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D2FAC" w14:textId="39D560D2" w:rsidR="003247A6" w:rsidRDefault="003247A6" w:rsidP="006F672E">
      <w:pPr>
        <w:spacing w:after="0" w:line="360" w:lineRule="auto"/>
        <w:contextualSpacing/>
        <w:rPr>
          <w:rFonts w:ascii="IRNazanin" w:hAnsi="IRNazanin"/>
          <w:b/>
          <w:bCs/>
          <w:sz w:val="32"/>
          <w:szCs w:val="32"/>
          <w:rtl/>
        </w:rPr>
      </w:pPr>
      <w:bookmarkStart w:id="0" w:name="_Toc11621705"/>
      <w:r>
        <w:rPr>
          <w:rFonts w:ascii="IRNazanin" w:hAnsi="IRNazanin" w:hint="cs"/>
          <w:b/>
          <w:bCs/>
          <w:sz w:val="32"/>
          <w:szCs w:val="32"/>
          <w:rtl/>
        </w:rPr>
        <w:t>گزارش طرح : 99000041</w:t>
      </w:r>
    </w:p>
    <w:p w14:paraId="6C376FC2" w14:textId="216C9858" w:rsidR="006F672E" w:rsidRPr="004C6009" w:rsidRDefault="006F672E" w:rsidP="006F672E">
      <w:pPr>
        <w:spacing w:after="0" w:line="360" w:lineRule="auto"/>
        <w:contextualSpacing/>
        <w:rPr>
          <w:rStyle w:val="Heading3Char"/>
          <w:b/>
          <w:bCs/>
          <w:rtl/>
        </w:rPr>
      </w:pPr>
      <w:r w:rsidRPr="004C6009">
        <w:rPr>
          <w:rFonts w:ascii="IRNazanin" w:hAnsi="IRNazanin" w:hint="cs"/>
          <w:b/>
          <w:bCs/>
          <w:sz w:val="32"/>
          <w:szCs w:val="32"/>
          <w:rtl/>
        </w:rPr>
        <w:t>مراقبت</w:t>
      </w:r>
      <w:r w:rsidRPr="004C6009">
        <w:rPr>
          <w:rFonts w:ascii="IRNazanin" w:hAnsi="IRNazanin"/>
          <w:b/>
          <w:bCs/>
          <w:sz w:val="32"/>
          <w:szCs w:val="32"/>
          <w:rtl/>
        </w:rPr>
        <w:t xml:space="preserve"> </w:t>
      </w:r>
      <w:r w:rsidRPr="004C6009">
        <w:rPr>
          <w:rFonts w:ascii="IRNazanin" w:hAnsi="IRNazanin" w:hint="cs"/>
          <w:b/>
          <w:bCs/>
          <w:sz w:val="32"/>
          <w:szCs w:val="32"/>
          <w:rtl/>
        </w:rPr>
        <w:t>خانواده</w:t>
      </w:r>
      <w:r w:rsidRPr="004C6009">
        <w:rPr>
          <w:rFonts w:ascii="IRNazanin" w:hAnsi="IRNazanin"/>
          <w:b/>
          <w:bCs/>
          <w:sz w:val="32"/>
          <w:szCs w:val="32"/>
          <w:rtl/>
        </w:rPr>
        <w:t xml:space="preserve"> </w:t>
      </w:r>
      <w:r w:rsidRPr="004C6009">
        <w:rPr>
          <w:rFonts w:ascii="IRNazanin" w:hAnsi="IRNazanin" w:hint="cs"/>
          <w:b/>
          <w:bCs/>
          <w:sz w:val="32"/>
          <w:szCs w:val="32"/>
          <w:rtl/>
        </w:rPr>
        <w:t>محور</w:t>
      </w:r>
      <w:r w:rsidRPr="004C6009">
        <w:rPr>
          <w:rFonts w:ascii="IRNazanin" w:hAnsi="IRNazanin"/>
          <w:b/>
          <w:bCs/>
          <w:sz w:val="32"/>
          <w:szCs w:val="32"/>
          <w:rtl/>
        </w:rPr>
        <w:t xml:space="preserve"> </w:t>
      </w:r>
      <w:r w:rsidRPr="004C6009">
        <w:rPr>
          <w:rFonts w:ascii="IRNazanin" w:hAnsi="IRNazanin" w:hint="cs"/>
          <w:b/>
          <w:bCs/>
          <w:sz w:val="32"/>
          <w:szCs w:val="32"/>
          <w:rtl/>
        </w:rPr>
        <w:t xml:space="preserve"> و ارتقای سازگاری مادران</w:t>
      </w:r>
      <w:r w:rsidRPr="004C6009">
        <w:rPr>
          <w:rFonts w:ascii="IRNazanin" w:hAnsi="IRNazanin"/>
          <w:b/>
          <w:bCs/>
          <w:sz w:val="32"/>
          <w:szCs w:val="32"/>
          <w:rtl/>
        </w:rPr>
        <w:t xml:space="preserve"> </w:t>
      </w:r>
      <w:r w:rsidRPr="004C6009">
        <w:rPr>
          <w:rFonts w:ascii="IRNazanin" w:hAnsi="IRNazanin" w:hint="cs"/>
          <w:b/>
          <w:bCs/>
          <w:sz w:val="32"/>
          <w:szCs w:val="32"/>
          <w:rtl/>
        </w:rPr>
        <w:t>نوزاد</w:t>
      </w:r>
      <w:r w:rsidRPr="004C6009">
        <w:rPr>
          <w:rFonts w:ascii="IRNazanin" w:hAnsi="IRNazanin"/>
          <w:b/>
          <w:bCs/>
          <w:sz w:val="32"/>
          <w:szCs w:val="32"/>
          <w:rtl/>
        </w:rPr>
        <w:t xml:space="preserve"> </w:t>
      </w:r>
      <w:r w:rsidRPr="004C6009">
        <w:rPr>
          <w:rFonts w:ascii="IRNazanin" w:hAnsi="IRNazanin" w:hint="cs"/>
          <w:b/>
          <w:bCs/>
          <w:sz w:val="32"/>
          <w:szCs w:val="32"/>
          <w:rtl/>
        </w:rPr>
        <w:t xml:space="preserve">نارس : مطالعه نیمه تجربی </w:t>
      </w:r>
    </w:p>
    <w:p w14:paraId="6BDCC9D1" w14:textId="77777777" w:rsidR="006F672E" w:rsidRPr="004C6009" w:rsidRDefault="006F672E" w:rsidP="00CB7B9E">
      <w:pPr>
        <w:spacing w:after="0" w:line="360" w:lineRule="auto"/>
        <w:contextualSpacing/>
        <w:rPr>
          <w:rStyle w:val="Heading1Char"/>
          <w:b/>
          <w:bCs/>
        </w:rPr>
      </w:pPr>
    </w:p>
    <w:p w14:paraId="45938309" w14:textId="25C75A37" w:rsidR="00CB7B9E" w:rsidRPr="004C6009" w:rsidRDefault="00CB7B9E" w:rsidP="00CB7B9E">
      <w:pPr>
        <w:spacing w:after="0" w:line="360" w:lineRule="auto"/>
        <w:contextualSpacing/>
        <w:rPr>
          <w:rFonts w:ascii="IRNazanin" w:hAnsi="IRNazanin"/>
          <w:b/>
          <w:bCs/>
          <w:sz w:val="28"/>
          <w:rtl/>
        </w:rPr>
      </w:pPr>
      <w:r w:rsidRPr="004C6009">
        <w:rPr>
          <w:rStyle w:val="Heading1Char"/>
          <w:rFonts w:hint="cs"/>
          <w:b/>
          <w:bCs/>
          <w:rtl/>
        </w:rPr>
        <w:t>چکیده</w:t>
      </w:r>
      <w:bookmarkEnd w:id="0"/>
    </w:p>
    <w:p w14:paraId="4716D1AD" w14:textId="403A4B95" w:rsidR="00CB7B9E" w:rsidRPr="004C6009" w:rsidRDefault="00CB7B9E" w:rsidP="001B0EF9">
      <w:pPr>
        <w:spacing w:after="0" w:line="360" w:lineRule="auto"/>
        <w:contextualSpacing/>
        <w:jc w:val="lowKashida"/>
        <w:rPr>
          <w:rFonts w:ascii="IRNazanin" w:hAnsi="IRNazanin"/>
          <w:b/>
          <w:bCs/>
          <w:sz w:val="28"/>
          <w:rtl/>
        </w:rPr>
      </w:pPr>
      <w:r w:rsidRPr="004C6009">
        <w:rPr>
          <w:rFonts w:ascii="IRNazanin" w:hAnsi="IRNazanin" w:hint="cs"/>
          <w:b/>
          <w:bCs/>
          <w:sz w:val="28"/>
          <w:rtl/>
        </w:rPr>
        <w:t>مقدمه و اهداف:</w:t>
      </w:r>
      <w:r w:rsidRPr="004C6009">
        <w:rPr>
          <w:rFonts w:ascii="IRNazanin" w:hAnsi="IRNazanin" w:hint="cs"/>
          <w:sz w:val="28"/>
          <w:rtl/>
        </w:rPr>
        <w:t xml:space="preserve"> </w:t>
      </w:r>
      <w:r w:rsidR="006F672E" w:rsidRPr="004C6009">
        <w:rPr>
          <w:rFonts w:ascii="IRNazanin" w:hAnsi="IRNazanin" w:hint="cs"/>
          <w:sz w:val="28"/>
          <w:rtl/>
        </w:rPr>
        <w:t xml:space="preserve">بکارگیری راهبردهای صحیح تطابق </w:t>
      </w:r>
      <w:r w:rsidR="001B0EF9" w:rsidRPr="004C6009">
        <w:rPr>
          <w:rFonts w:ascii="IRNazanin" w:hAnsi="IRNazanin" w:hint="cs"/>
          <w:sz w:val="28"/>
          <w:rtl/>
        </w:rPr>
        <w:t xml:space="preserve"> توسط </w:t>
      </w:r>
      <w:r w:rsidR="006F672E" w:rsidRPr="004C6009">
        <w:rPr>
          <w:rFonts w:ascii="IRNazanin" w:hAnsi="IRNazanin" w:hint="cs"/>
          <w:sz w:val="28"/>
          <w:rtl/>
        </w:rPr>
        <w:t xml:space="preserve">والدین نوزادان نارس بستری در بخش مراقبت ویژه نوزادان </w:t>
      </w:r>
      <w:r w:rsidR="001B0EF9" w:rsidRPr="004C6009">
        <w:rPr>
          <w:rFonts w:ascii="IRNazanin" w:hAnsi="IRNazanin" w:hint="cs"/>
          <w:sz w:val="28"/>
          <w:rtl/>
        </w:rPr>
        <w:t xml:space="preserve">که دچار بحران روحی هستند ، </w:t>
      </w:r>
      <w:r w:rsidR="006F672E" w:rsidRPr="004C6009">
        <w:rPr>
          <w:rFonts w:ascii="IRNazanin" w:hAnsi="IRNazanin" w:hint="cs"/>
          <w:sz w:val="28"/>
          <w:rtl/>
        </w:rPr>
        <w:t xml:space="preserve"> یک ض</w:t>
      </w:r>
      <w:r w:rsidR="001B0EF9" w:rsidRPr="004C6009">
        <w:rPr>
          <w:rFonts w:ascii="IRNazanin" w:hAnsi="IRNazanin" w:hint="cs"/>
          <w:sz w:val="28"/>
          <w:rtl/>
        </w:rPr>
        <w:t>ر</w:t>
      </w:r>
      <w:r w:rsidR="006F672E" w:rsidRPr="004C6009">
        <w:rPr>
          <w:rFonts w:ascii="IRNazanin" w:hAnsi="IRNazanin" w:hint="cs"/>
          <w:sz w:val="28"/>
          <w:rtl/>
        </w:rPr>
        <w:t xml:space="preserve">ورت است . </w:t>
      </w:r>
      <w:r w:rsidR="001B0EF9" w:rsidRPr="004C6009">
        <w:rPr>
          <w:rFonts w:ascii="IRNazanin" w:hAnsi="IRNazanin" w:hint="cs"/>
          <w:sz w:val="28"/>
          <w:rtl/>
        </w:rPr>
        <w:t xml:space="preserve">که </w:t>
      </w:r>
      <w:r w:rsidR="006F672E" w:rsidRPr="004C6009">
        <w:rPr>
          <w:rFonts w:ascii="IRNazanin" w:hAnsi="IRNazanin" w:hint="cs"/>
          <w:sz w:val="28"/>
          <w:rtl/>
        </w:rPr>
        <w:t xml:space="preserve">اموزش و اجرای مراقبت خانواده محور می تواند </w:t>
      </w:r>
      <w:r w:rsidR="000C49A4" w:rsidRPr="004C6009">
        <w:rPr>
          <w:rFonts w:ascii="IRNazanin" w:hAnsi="IRNazanin" w:hint="cs"/>
          <w:sz w:val="28"/>
          <w:rtl/>
        </w:rPr>
        <w:t>پاسخگوی بسیاری از</w:t>
      </w:r>
      <w:r w:rsidR="001B0EF9" w:rsidRPr="004C6009">
        <w:rPr>
          <w:rFonts w:ascii="IRNazanin" w:hAnsi="IRNazanin" w:hint="cs"/>
          <w:sz w:val="28"/>
          <w:rtl/>
        </w:rPr>
        <w:t xml:space="preserve"> منابع ایجاد کننده </w:t>
      </w:r>
      <w:r w:rsidR="000C49A4" w:rsidRPr="004C6009">
        <w:rPr>
          <w:rFonts w:ascii="IRNazanin" w:hAnsi="IRNazanin" w:hint="cs"/>
          <w:sz w:val="28"/>
          <w:rtl/>
        </w:rPr>
        <w:t xml:space="preserve"> تنش </w:t>
      </w:r>
      <w:r w:rsidR="001B0EF9" w:rsidRPr="004C6009">
        <w:rPr>
          <w:rFonts w:ascii="IRNazanin" w:hAnsi="IRNazanin" w:hint="cs"/>
          <w:sz w:val="28"/>
          <w:rtl/>
        </w:rPr>
        <w:t xml:space="preserve"> در این </w:t>
      </w:r>
      <w:r w:rsidR="000C49A4" w:rsidRPr="004C6009">
        <w:rPr>
          <w:rFonts w:ascii="IRNazanin" w:hAnsi="IRNazanin" w:hint="cs"/>
          <w:sz w:val="28"/>
          <w:rtl/>
        </w:rPr>
        <w:t xml:space="preserve">والدین باشد . </w:t>
      </w:r>
      <w:r w:rsidRPr="004C6009">
        <w:rPr>
          <w:rFonts w:ascii="IRNazanin" w:hAnsi="IRNazanin" w:hint="cs"/>
          <w:sz w:val="28"/>
          <w:rtl/>
        </w:rPr>
        <w:t>هدف</w:t>
      </w:r>
      <w:r w:rsidR="000C49A4" w:rsidRPr="004C6009">
        <w:rPr>
          <w:rFonts w:ascii="IRNazanin" w:hAnsi="IRNazanin" w:hint="cs"/>
          <w:sz w:val="28"/>
          <w:rtl/>
        </w:rPr>
        <w:t>:</w:t>
      </w:r>
      <w:r w:rsidRPr="004C6009">
        <w:rPr>
          <w:rFonts w:ascii="IRNazanin" w:hAnsi="IRNazanin" w:hint="cs"/>
          <w:sz w:val="28"/>
          <w:rtl/>
        </w:rPr>
        <w:t xml:space="preserve"> </w:t>
      </w:r>
      <w:r w:rsidR="000C49A4" w:rsidRPr="004C6009">
        <w:rPr>
          <w:rFonts w:ascii="IRNazanin" w:hAnsi="IRNazanin" w:hint="cs"/>
          <w:sz w:val="28"/>
          <w:rtl/>
        </w:rPr>
        <w:t xml:space="preserve">این </w:t>
      </w:r>
      <w:r w:rsidRPr="004C6009">
        <w:rPr>
          <w:rFonts w:ascii="IRNazanin" w:hAnsi="IRNazanin" w:hint="cs"/>
          <w:sz w:val="28"/>
          <w:rtl/>
        </w:rPr>
        <w:t xml:space="preserve">مطالعه </w:t>
      </w:r>
      <w:r w:rsidR="000C49A4" w:rsidRPr="004C6009">
        <w:rPr>
          <w:rFonts w:ascii="IRNazanin" w:hAnsi="IRNazanin" w:hint="cs"/>
          <w:sz w:val="28"/>
          <w:rtl/>
        </w:rPr>
        <w:t xml:space="preserve"> با هدف </w:t>
      </w:r>
      <w:r w:rsidRPr="004C6009">
        <w:rPr>
          <w:rFonts w:ascii="IRNazanin" w:hAnsi="IRNazanin" w:hint="cs"/>
          <w:sz w:val="28"/>
          <w:rtl/>
        </w:rPr>
        <w:t>تعیین</w:t>
      </w:r>
      <w:r w:rsidRPr="004C6009">
        <w:rPr>
          <w:rFonts w:ascii="IRNazanin" w:hAnsi="IRNazanin"/>
          <w:sz w:val="28"/>
          <w:rtl/>
        </w:rPr>
        <w:t xml:space="preserve"> </w:t>
      </w:r>
      <w:r w:rsidRPr="004C6009">
        <w:rPr>
          <w:rFonts w:ascii="IRNazanin" w:hAnsi="IRNazanin" w:hint="cs"/>
          <w:sz w:val="28"/>
          <w:rtl/>
        </w:rPr>
        <w:t>تاثیر</w:t>
      </w:r>
      <w:r w:rsidRPr="004C6009">
        <w:rPr>
          <w:rFonts w:ascii="IRNazanin" w:hAnsi="IRNazanin"/>
          <w:sz w:val="28"/>
          <w:rtl/>
        </w:rPr>
        <w:t xml:space="preserve"> </w:t>
      </w:r>
      <w:r w:rsidRPr="004C6009">
        <w:rPr>
          <w:rFonts w:ascii="IRNazanin" w:hAnsi="IRNazanin" w:hint="cs"/>
          <w:sz w:val="28"/>
          <w:rtl/>
        </w:rPr>
        <w:t>آموزش</w:t>
      </w:r>
      <w:r w:rsidRPr="004C6009">
        <w:rPr>
          <w:rFonts w:ascii="IRNazanin" w:hAnsi="IRNazanin"/>
          <w:sz w:val="28"/>
          <w:rtl/>
        </w:rPr>
        <w:t xml:space="preserve"> </w:t>
      </w:r>
      <w:r w:rsidRPr="004C6009">
        <w:rPr>
          <w:rFonts w:ascii="IRNazanin" w:hAnsi="IRNazanin" w:hint="cs"/>
          <w:sz w:val="28"/>
          <w:rtl/>
        </w:rPr>
        <w:t>مراقبت</w:t>
      </w:r>
      <w:r w:rsidRPr="004C6009">
        <w:rPr>
          <w:rFonts w:ascii="IRNazanin" w:hAnsi="IRNazanin"/>
          <w:sz w:val="28"/>
          <w:rtl/>
        </w:rPr>
        <w:t xml:space="preserve"> </w:t>
      </w:r>
      <w:r w:rsidRPr="004C6009">
        <w:rPr>
          <w:rFonts w:ascii="IRNazanin" w:hAnsi="IRNazanin" w:hint="cs"/>
          <w:sz w:val="28"/>
          <w:rtl/>
        </w:rPr>
        <w:t>خانواده</w:t>
      </w:r>
      <w:r w:rsidRPr="004C6009">
        <w:rPr>
          <w:rFonts w:ascii="IRNazanin" w:hAnsi="IRNazanin"/>
          <w:sz w:val="28"/>
          <w:rtl/>
        </w:rPr>
        <w:t xml:space="preserve"> </w:t>
      </w:r>
      <w:r w:rsidRPr="004C6009">
        <w:rPr>
          <w:rFonts w:ascii="IRNazanin" w:hAnsi="IRNazanin" w:hint="cs"/>
          <w:sz w:val="28"/>
          <w:rtl/>
        </w:rPr>
        <w:t>محور</w:t>
      </w:r>
      <w:r w:rsidRPr="004C6009">
        <w:rPr>
          <w:rFonts w:ascii="IRNazanin" w:hAnsi="IRNazanin"/>
          <w:sz w:val="28"/>
          <w:rtl/>
        </w:rPr>
        <w:t xml:space="preserve"> </w:t>
      </w:r>
      <w:r w:rsidRPr="004C6009">
        <w:rPr>
          <w:rFonts w:ascii="IRNazanin" w:hAnsi="IRNazanin" w:hint="cs"/>
          <w:sz w:val="28"/>
          <w:rtl/>
        </w:rPr>
        <w:t>به</w:t>
      </w:r>
      <w:r w:rsidRPr="004C6009">
        <w:rPr>
          <w:rFonts w:ascii="IRNazanin" w:hAnsi="IRNazanin"/>
          <w:sz w:val="28"/>
          <w:rtl/>
        </w:rPr>
        <w:t xml:space="preserve"> </w:t>
      </w:r>
      <w:r w:rsidRPr="004C6009">
        <w:rPr>
          <w:rFonts w:ascii="IRNazanin" w:hAnsi="IRNazanin" w:hint="cs"/>
          <w:sz w:val="28"/>
          <w:rtl/>
        </w:rPr>
        <w:t>شیوه</w:t>
      </w:r>
      <w:r w:rsidRPr="004C6009">
        <w:rPr>
          <w:rFonts w:ascii="IRNazanin" w:hAnsi="IRNazanin"/>
          <w:sz w:val="28"/>
          <w:rtl/>
        </w:rPr>
        <w:t xml:space="preserve"> </w:t>
      </w:r>
      <w:r w:rsidRPr="004C6009">
        <w:rPr>
          <w:rFonts w:ascii="IRNazanin" w:hAnsi="IRNazanin" w:hint="cs"/>
          <w:sz w:val="28"/>
          <w:rtl/>
        </w:rPr>
        <w:t>الکترونیک</w:t>
      </w:r>
      <w:r w:rsidRPr="004C6009">
        <w:rPr>
          <w:rFonts w:ascii="IRNazanin" w:hAnsi="IRNazanin"/>
          <w:sz w:val="28"/>
          <w:rtl/>
        </w:rPr>
        <w:t xml:space="preserve"> </w:t>
      </w:r>
      <w:r w:rsidRPr="004C6009">
        <w:rPr>
          <w:rFonts w:ascii="IRNazanin" w:hAnsi="IRNazanin" w:hint="cs"/>
          <w:sz w:val="28"/>
          <w:rtl/>
        </w:rPr>
        <w:t>بر</w:t>
      </w:r>
      <w:r w:rsidRPr="004C6009">
        <w:rPr>
          <w:rFonts w:ascii="IRNazanin" w:hAnsi="IRNazanin"/>
          <w:sz w:val="28"/>
          <w:rtl/>
        </w:rPr>
        <w:t xml:space="preserve"> </w:t>
      </w:r>
      <w:r w:rsidRPr="004C6009">
        <w:rPr>
          <w:rFonts w:ascii="IRNazanin" w:hAnsi="IRNazanin" w:hint="cs"/>
          <w:sz w:val="28"/>
          <w:rtl/>
        </w:rPr>
        <w:t>سازگاری</w:t>
      </w:r>
      <w:r w:rsidRPr="004C6009">
        <w:rPr>
          <w:rFonts w:ascii="IRNazanin" w:hAnsi="IRNazanin"/>
          <w:sz w:val="28"/>
          <w:rtl/>
        </w:rPr>
        <w:t xml:space="preserve"> </w:t>
      </w:r>
      <w:r w:rsidRPr="004C6009">
        <w:rPr>
          <w:rFonts w:ascii="IRNazanin" w:hAnsi="IRNazanin" w:hint="cs"/>
          <w:sz w:val="28"/>
          <w:rtl/>
        </w:rPr>
        <w:t>مادران</w:t>
      </w:r>
      <w:r w:rsidRPr="004C6009">
        <w:rPr>
          <w:rFonts w:ascii="IRNazanin" w:hAnsi="IRNazanin"/>
          <w:sz w:val="28"/>
          <w:rtl/>
        </w:rPr>
        <w:t xml:space="preserve"> </w:t>
      </w:r>
      <w:r w:rsidRPr="004C6009">
        <w:rPr>
          <w:rFonts w:ascii="IRNazanin" w:hAnsi="IRNazanin" w:hint="cs"/>
          <w:sz w:val="28"/>
          <w:rtl/>
        </w:rPr>
        <w:t>نوزاد</w:t>
      </w:r>
      <w:r w:rsidRPr="004C6009">
        <w:rPr>
          <w:rFonts w:ascii="IRNazanin" w:hAnsi="IRNazanin"/>
          <w:sz w:val="28"/>
          <w:rtl/>
        </w:rPr>
        <w:t xml:space="preserve"> </w:t>
      </w:r>
      <w:r w:rsidRPr="004C6009">
        <w:rPr>
          <w:rFonts w:ascii="IRNazanin" w:hAnsi="IRNazanin" w:hint="cs"/>
          <w:sz w:val="28"/>
          <w:rtl/>
        </w:rPr>
        <w:t>نارس</w:t>
      </w:r>
      <w:r w:rsidRPr="004C6009">
        <w:rPr>
          <w:rFonts w:ascii="IRNazanin" w:hAnsi="IRNazanin"/>
          <w:sz w:val="28"/>
          <w:rtl/>
        </w:rPr>
        <w:t xml:space="preserve"> </w:t>
      </w:r>
      <w:r w:rsidRPr="004C6009">
        <w:rPr>
          <w:rFonts w:ascii="IRNazanin" w:hAnsi="IRNazanin" w:hint="cs"/>
          <w:sz w:val="28"/>
          <w:rtl/>
        </w:rPr>
        <w:t>در</w:t>
      </w:r>
      <w:r w:rsidRPr="004C6009">
        <w:rPr>
          <w:rFonts w:ascii="IRNazanin" w:hAnsi="IRNazanin"/>
          <w:sz w:val="28"/>
          <w:rtl/>
        </w:rPr>
        <w:t xml:space="preserve"> </w:t>
      </w:r>
      <w:r w:rsidRPr="004C6009">
        <w:rPr>
          <w:rFonts w:ascii="IRNazanin" w:hAnsi="IRNazanin" w:hint="cs"/>
          <w:sz w:val="28"/>
          <w:rtl/>
        </w:rPr>
        <w:t>بخش</w:t>
      </w:r>
      <w:r w:rsidRPr="004C6009">
        <w:rPr>
          <w:rFonts w:ascii="IRNazanin" w:hAnsi="IRNazanin"/>
          <w:sz w:val="28"/>
          <w:rtl/>
        </w:rPr>
        <w:t xml:space="preserve"> </w:t>
      </w:r>
      <w:r w:rsidRPr="004C6009">
        <w:rPr>
          <w:rFonts w:ascii="IRNazanin" w:hAnsi="IRNazanin" w:hint="cs"/>
          <w:sz w:val="28"/>
          <w:rtl/>
        </w:rPr>
        <w:t>های</w:t>
      </w:r>
      <w:r w:rsidRPr="004C6009">
        <w:rPr>
          <w:rFonts w:ascii="IRNazanin" w:hAnsi="IRNazanin"/>
          <w:sz w:val="28"/>
          <w:rtl/>
        </w:rPr>
        <w:t xml:space="preserve"> </w:t>
      </w:r>
      <w:r w:rsidRPr="004C6009">
        <w:rPr>
          <w:rFonts w:ascii="IRNazanin" w:hAnsi="IRNazanin" w:hint="cs"/>
          <w:sz w:val="28"/>
          <w:rtl/>
        </w:rPr>
        <w:t>مراقبت</w:t>
      </w:r>
      <w:r w:rsidRPr="004C6009">
        <w:rPr>
          <w:rFonts w:ascii="IRNazanin" w:hAnsi="IRNazanin"/>
          <w:sz w:val="28"/>
          <w:rtl/>
        </w:rPr>
        <w:t xml:space="preserve"> </w:t>
      </w:r>
      <w:r w:rsidRPr="004C6009">
        <w:rPr>
          <w:rFonts w:ascii="IRNazanin" w:hAnsi="IRNazanin" w:hint="cs"/>
          <w:sz w:val="28"/>
          <w:rtl/>
        </w:rPr>
        <w:t>ویژه</w:t>
      </w:r>
      <w:r w:rsidRPr="004C6009">
        <w:rPr>
          <w:rFonts w:ascii="IRNazanin" w:hAnsi="IRNazanin"/>
          <w:sz w:val="28"/>
          <w:rtl/>
        </w:rPr>
        <w:t xml:space="preserve"> </w:t>
      </w:r>
      <w:r w:rsidRPr="004C6009">
        <w:rPr>
          <w:rFonts w:ascii="IRNazanin" w:hAnsi="IRNazanin" w:hint="cs"/>
          <w:sz w:val="28"/>
          <w:rtl/>
        </w:rPr>
        <w:t>نوزادان</w:t>
      </w:r>
      <w:r w:rsidRPr="004C6009">
        <w:rPr>
          <w:rFonts w:ascii="IRNazanin" w:hAnsi="IRNazanin"/>
          <w:sz w:val="28"/>
          <w:rtl/>
        </w:rPr>
        <w:t xml:space="preserve"> </w:t>
      </w:r>
      <w:r w:rsidRPr="004C6009">
        <w:rPr>
          <w:rFonts w:ascii="IRNazanin" w:hAnsi="IRNazanin" w:hint="cs"/>
          <w:sz w:val="28"/>
          <w:rtl/>
        </w:rPr>
        <w:t>بستری</w:t>
      </w:r>
      <w:r w:rsidRPr="004C6009">
        <w:rPr>
          <w:rFonts w:ascii="IRNazanin" w:hAnsi="IRNazanin"/>
          <w:sz w:val="28"/>
          <w:rtl/>
        </w:rPr>
        <w:t xml:space="preserve"> </w:t>
      </w:r>
      <w:r w:rsidRPr="004C6009">
        <w:rPr>
          <w:rFonts w:ascii="IRNazanin" w:hAnsi="IRNazanin" w:hint="cs"/>
          <w:sz w:val="28"/>
          <w:rtl/>
        </w:rPr>
        <w:t>در</w:t>
      </w:r>
      <w:r w:rsidRPr="004C6009">
        <w:rPr>
          <w:rFonts w:ascii="IRNazanin" w:hAnsi="IRNazanin"/>
          <w:sz w:val="28"/>
          <w:rtl/>
        </w:rPr>
        <w:t xml:space="preserve"> </w:t>
      </w:r>
      <w:r w:rsidRPr="004C6009">
        <w:rPr>
          <w:rFonts w:ascii="IRNazanin" w:hAnsi="IRNazanin" w:hint="cs"/>
          <w:sz w:val="28"/>
          <w:rtl/>
        </w:rPr>
        <w:t>بخش</w:t>
      </w:r>
      <w:r w:rsidRPr="004C6009">
        <w:rPr>
          <w:rFonts w:ascii="IRNazanin" w:hAnsi="IRNazanin"/>
          <w:sz w:val="28"/>
          <w:rtl/>
        </w:rPr>
        <w:t xml:space="preserve"> </w:t>
      </w:r>
      <w:r w:rsidRPr="004C6009">
        <w:rPr>
          <w:rFonts w:ascii="IRNazanin" w:hAnsi="IRNazanin" w:hint="cs"/>
          <w:sz w:val="28"/>
          <w:rtl/>
        </w:rPr>
        <w:t>های</w:t>
      </w:r>
      <w:r w:rsidRPr="004C6009">
        <w:rPr>
          <w:rFonts w:ascii="IRNazanin" w:hAnsi="IRNazanin"/>
          <w:sz w:val="28"/>
          <w:rtl/>
        </w:rPr>
        <w:t xml:space="preserve"> </w:t>
      </w:r>
      <w:r w:rsidRPr="004C6009">
        <w:rPr>
          <w:rFonts w:ascii="IRNazanin" w:hAnsi="IRNazanin" w:hint="cs"/>
          <w:sz w:val="28"/>
          <w:rtl/>
        </w:rPr>
        <w:t>مراقبت</w:t>
      </w:r>
      <w:r w:rsidRPr="004C6009">
        <w:rPr>
          <w:rFonts w:ascii="IRNazanin" w:hAnsi="IRNazanin"/>
          <w:sz w:val="28"/>
          <w:rtl/>
        </w:rPr>
        <w:t xml:space="preserve"> </w:t>
      </w:r>
      <w:r w:rsidRPr="004C6009">
        <w:rPr>
          <w:rFonts w:ascii="IRNazanin" w:hAnsi="IRNazanin" w:hint="cs"/>
          <w:sz w:val="28"/>
          <w:rtl/>
        </w:rPr>
        <w:t>در</w:t>
      </w:r>
      <w:r w:rsidRPr="004C6009">
        <w:rPr>
          <w:rFonts w:ascii="IRNazanin" w:hAnsi="IRNazanin"/>
          <w:sz w:val="28"/>
          <w:rtl/>
        </w:rPr>
        <w:t xml:space="preserve"> </w:t>
      </w:r>
      <w:r w:rsidRPr="004C6009">
        <w:rPr>
          <w:rFonts w:ascii="IRNazanin" w:hAnsi="IRNazanin" w:hint="cs"/>
          <w:sz w:val="28"/>
          <w:rtl/>
        </w:rPr>
        <w:t>سال</w:t>
      </w:r>
      <w:r w:rsidRPr="004C6009">
        <w:rPr>
          <w:rFonts w:ascii="IRNazanin" w:hAnsi="IRNazanin"/>
          <w:sz w:val="28"/>
          <w:rtl/>
        </w:rPr>
        <w:t xml:space="preserve"> </w:t>
      </w:r>
      <w:r w:rsidR="000C49A4" w:rsidRPr="004C6009">
        <w:rPr>
          <w:rFonts w:ascii="IRNazanin" w:hAnsi="IRNazanin" w:hint="cs"/>
          <w:sz w:val="28"/>
          <w:rtl/>
        </w:rPr>
        <w:t>2019</w:t>
      </w:r>
      <w:r w:rsidR="000C49A4" w:rsidRPr="004C6009">
        <w:rPr>
          <w:rFonts w:ascii="IRNazanin" w:hAnsi="IRNazanin"/>
          <w:sz w:val="28"/>
          <w:rtl/>
        </w:rPr>
        <w:t xml:space="preserve"> </w:t>
      </w:r>
      <w:r w:rsidRPr="004C6009">
        <w:rPr>
          <w:rFonts w:ascii="IRNazanin" w:hAnsi="IRNazanin" w:hint="cs"/>
          <w:sz w:val="28"/>
          <w:rtl/>
        </w:rPr>
        <w:t>است.</w:t>
      </w:r>
    </w:p>
    <w:p w14:paraId="5176B8C8" w14:textId="586A36FA" w:rsidR="00CB7B9E" w:rsidRPr="004C6009" w:rsidRDefault="00CB7B9E" w:rsidP="000C49A4">
      <w:pPr>
        <w:spacing w:after="0" w:line="360" w:lineRule="auto"/>
        <w:contextualSpacing/>
        <w:jc w:val="lowKashida"/>
        <w:rPr>
          <w:rFonts w:ascii="IRNazanin" w:hAnsi="IRNazanin"/>
          <w:sz w:val="28"/>
          <w:rtl/>
        </w:rPr>
      </w:pPr>
      <w:r w:rsidRPr="004C6009">
        <w:rPr>
          <w:rFonts w:ascii="IRNazanin" w:hAnsi="IRNazanin" w:hint="cs"/>
          <w:b/>
          <w:bCs/>
          <w:sz w:val="28"/>
          <w:rtl/>
        </w:rPr>
        <w:t>روش‌ها:</w:t>
      </w:r>
      <w:r w:rsidRPr="004C6009">
        <w:rPr>
          <w:rFonts w:ascii="IRNazanin" w:hAnsi="IRNazanin" w:hint="cs"/>
          <w:sz w:val="28"/>
          <w:rtl/>
        </w:rPr>
        <w:t xml:space="preserve"> این پژوهش یک مطالعه نیمه تجربی </w:t>
      </w:r>
      <w:r w:rsidR="000C49A4" w:rsidRPr="004C6009">
        <w:rPr>
          <w:rFonts w:ascii="IRNazanin" w:hAnsi="IRNazanin" w:hint="cs"/>
          <w:sz w:val="28"/>
          <w:rtl/>
        </w:rPr>
        <w:t xml:space="preserve">است که </w:t>
      </w:r>
      <w:r w:rsidRPr="004C6009">
        <w:rPr>
          <w:rFonts w:ascii="IRNazanin" w:hAnsi="IRNazanin" w:hint="cs"/>
          <w:sz w:val="28"/>
          <w:rtl/>
        </w:rPr>
        <w:t>بر</w:t>
      </w:r>
      <w:r w:rsidRPr="004C6009">
        <w:rPr>
          <w:rFonts w:ascii="IRNazanin" w:hAnsi="IRNazanin"/>
          <w:sz w:val="28"/>
          <w:rtl/>
        </w:rPr>
        <w:t xml:space="preserve"> </w:t>
      </w:r>
      <w:r w:rsidRPr="004C6009">
        <w:rPr>
          <w:rFonts w:ascii="IRNazanin" w:hAnsi="IRNazanin" w:hint="cs"/>
          <w:sz w:val="28"/>
          <w:rtl/>
        </w:rPr>
        <w:t>روی</w:t>
      </w:r>
      <w:r w:rsidRPr="004C6009">
        <w:rPr>
          <w:rFonts w:ascii="IRNazanin" w:hAnsi="IRNazanin"/>
          <w:sz w:val="28"/>
          <w:rtl/>
        </w:rPr>
        <w:t xml:space="preserve"> </w:t>
      </w:r>
      <w:r w:rsidRPr="004C6009">
        <w:rPr>
          <w:rFonts w:ascii="IRNazanin" w:hAnsi="IRNazanin" w:hint="cs"/>
          <w:sz w:val="28"/>
          <w:rtl/>
        </w:rPr>
        <w:t>۱۰</w:t>
      </w:r>
      <w:r w:rsidRPr="004C6009">
        <w:rPr>
          <w:rFonts w:ascii="IRNazanin" w:hAnsi="IRNazanin"/>
          <w:sz w:val="28"/>
          <w:rtl/>
        </w:rPr>
        <w:t xml:space="preserve">۰ </w:t>
      </w:r>
      <w:r w:rsidRPr="004C6009">
        <w:rPr>
          <w:rFonts w:ascii="IRNazanin" w:hAnsi="IRNazanin" w:hint="cs"/>
          <w:sz w:val="28"/>
          <w:rtl/>
        </w:rPr>
        <w:t>مادر</w:t>
      </w:r>
      <w:r w:rsidRPr="004C6009">
        <w:rPr>
          <w:rFonts w:ascii="IRNazanin" w:hAnsi="IRNazanin"/>
          <w:sz w:val="28"/>
          <w:rtl/>
        </w:rPr>
        <w:t xml:space="preserve"> </w:t>
      </w:r>
      <w:r w:rsidRPr="004C6009">
        <w:rPr>
          <w:rFonts w:ascii="IRNazanin" w:hAnsi="IRNazanin" w:hint="cs"/>
          <w:sz w:val="28"/>
          <w:rtl/>
        </w:rPr>
        <w:t>دارای</w:t>
      </w:r>
      <w:r w:rsidRPr="004C6009">
        <w:rPr>
          <w:rFonts w:ascii="IRNazanin" w:hAnsi="IRNazanin"/>
          <w:sz w:val="28"/>
          <w:rtl/>
        </w:rPr>
        <w:t xml:space="preserve"> </w:t>
      </w:r>
      <w:r w:rsidRPr="004C6009">
        <w:rPr>
          <w:rFonts w:ascii="IRNazanin" w:hAnsi="IRNazanin" w:hint="cs"/>
          <w:sz w:val="28"/>
          <w:rtl/>
        </w:rPr>
        <w:t>نوزاد</w:t>
      </w:r>
      <w:r w:rsidRPr="004C6009">
        <w:rPr>
          <w:rFonts w:ascii="IRNazanin" w:hAnsi="IRNazanin"/>
          <w:sz w:val="28"/>
          <w:rtl/>
        </w:rPr>
        <w:t xml:space="preserve"> </w:t>
      </w:r>
      <w:r w:rsidRPr="004C6009">
        <w:rPr>
          <w:rFonts w:ascii="IRNazanin" w:hAnsi="IRNazanin" w:hint="cs"/>
          <w:sz w:val="28"/>
          <w:rtl/>
        </w:rPr>
        <w:t>نارس</w:t>
      </w:r>
      <w:r w:rsidRPr="004C6009">
        <w:rPr>
          <w:rFonts w:ascii="IRNazanin" w:hAnsi="IRNazanin"/>
          <w:sz w:val="28"/>
          <w:rtl/>
        </w:rPr>
        <w:t xml:space="preserve"> </w:t>
      </w:r>
      <w:r w:rsidRPr="004C6009">
        <w:rPr>
          <w:rFonts w:ascii="IRNazanin" w:hAnsi="IRNazanin" w:hint="cs"/>
          <w:sz w:val="28"/>
          <w:rtl/>
        </w:rPr>
        <w:t>بستری</w:t>
      </w:r>
      <w:r w:rsidRPr="004C6009">
        <w:rPr>
          <w:rFonts w:ascii="IRNazanin" w:hAnsi="IRNazanin"/>
          <w:sz w:val="28"/>
          <w:rtl/>
        </w:rPr>
        <w:t xml:space="preserve"> </w:t>
      </w:r>
      <w:r w:rsidRPr="004C6009">
        <w:rPr>
          <w:rFonts w:ascii="IRNazanin" w:hAnsi="IRNazanin" w:hint="cs"/>
          <w:sz w:val="28"/>
          <w:rtl/>
        </w:rPr>
        <w:t>در</w:t>
      </w:r>
      <w:r w:rsidRPr="004C6009">
        <w:rPr>
          <w:rFonts w:ascii="IRNazanin" w:hAnsi="IRNazanin"/>
          <w:sz w:val="28"/>
          <w:rtl/>
        </w:rPr>
        <w:t xml:space="preserve"> </w:t>
      </w:r>
      <w:r w:rsidRPr="004C6009">
        <w:rPr>
          <w:rFonts w:ascii="IRNazanin" w:hAnsi="IRNazanin" w:hint="cs"/>
          <w:sz w:val="28"/>
          <w:rtl/>
        </w:rPr>
        <w:t>بیمارستان</w:t>
      </w:r>
      <w:r w:rsidRPr="004C6009">
        <w:rPr>
          <w:rFonts w:ascii="IRNazanin" w:hAnsi="IRNazanin"/>
          <w:sz w:val="28"/>
          <w:rtl/>
        </w:rPr>
        <w:t xml:space="preserve"> </w:t>
      </w:r>
      <w:r w:rsidRPr="004C6009">
        <w:rPr>
          <w:rFonts w:ascii="IRNazanin" w:hAnsi="IRNazanin" w:hint="cs"/>
          <w:sz w:val="28"/>
          <w:rtl/>
        </w:rPr>
        <w:t>افضلی پور کرمان</w:t>
      </w:r>
      <w:r w:rsidR="000C49A4" w:rsidRPr="004C6009">
        <w:rPr>
          <w:rFonts w:ascii="IRNazanin" w:hAnsi="IRNazanin" w:hint="cs"/>
          <w:sz w:val="28"/>
          <w:rtl/>
        </w:rPr>
        <w:t xml:space="preserve">،ایران </w:t>
      </w:r>
      <w:r w:rsidRPr="004C6009">
        <w:rPr>
          <w:rFonts w:ascii="IRNazanin" w:hAnsi="IRNazanin"/>
          <w:sz w:val="28"/>
          <w:rtl/>
        </w:rPr>
        <w:t xml:space="preserve"> </w:t>
      </w:r>
      <w:r w:rsidRPr="004C6009">
        <w:rPr>
          <w:rFonts w:ascii="IRNazanin" w:hAnsi="IRNazanin" w:hint="cs"/>
          <w:sz w:val="28"/>
          <w:rtl/>
        </w:rPr>
        <w:t>انجام</w:t>
      </w:r>
      <w:r w:rsidRPr="004C6009">
        <w:rPr>
          <w:rFonts w:ascii="IRNazanin" w:hAnsi="IRNazanin"/>
          <w:sz w:val="28"/>
          <w:rtl/>
        </w:rPr>
        <w:t xml:space="preserve"> </w:t>
      </w:r>
      <w:r w:rsidRPr="004C6009">
        <w:rPr>
          <w:rFonts w:ascii="IRNazanin" w:hAnsi="IRNazanin" w:hint="cs"/>
          <w:sz w:val="28"/>
          <w:rtl/>
        </w:rPr>
        <w:t>شد. نمونه‌ها</w:t>
      </w:r>
      <w:r w:rsidRPr="004C6009">
        <w:rPr>
          <w:rFonts w:ascii="IRNazanin" w:hAnsi="IRNazanin"/>
          <w:sz w:val="28"/>
          <w:rtl/>
        </w:rPr>
        <w:t xml:space="preserve"> </w:t>
      </w:r>
      <w:r w:rsidRPr="004C6009">
        <w:rPr>
          <w:rFonts w:ascii="IRNazanin" w:hAnsi="IRNazanin" w:hint="cs"/>
          <w:sz w:val="28"/>
          <w:rtl/>
        </w:rPr>
        <w:t>با</w:t>
      </w:r>
      <w:r w:rsidRPr="004C6009">
        <w:rPr>
          <w:rFonts w:ascii="IRNazanin" w:hAnsi="IRNazanin"/>
          <w:sz w:val="28"/>
          <w:rtl/>
        </w:rPr>
        <w:t xml:space="preserve"> </w:t>
      </w:r>
      <w:r w:rsidRPr="004C6009">
        <w:rPr>
          <w:rFonts w:ascii="IRNazanin" w:hAnsi="IRNazanin" w:hint="cs"/>
          <w:sz w:val="28"/>
          <w:rtl/>
        </w:rPr>
        <w:t>روش</w:t>
      </w:r>
      <w:r w:rsidRPr="004C6009">
        <w:rPr>
          <w:rFonts w:ascii="IRNazanin" w:hAnsi="IRNazanin"/>
          <w:sz w:val="28"/>
          <w:rtl/>
        </w:rPr>
        <w:t xml:space="preserve"> </w:t>
      </w:r>
      <w:r w:rsidRPr="004C6009">
        <w:rPr>
          <w:rFonts w:ascii="IRNazanin" w:hAnsi="IRNazanin" w:hint="cs"/>
          <w:sz w:val="28"/>
          <w:rtl/>
        </w:rPr>
        <w:t>نمونه‌گیری</w:t>
      </w:r>
      <w:r w:rsidRPr="004C6009">
        <w:rPr>
          <w:rFonts w:ascii="IRNazanin" w:hAnsi="IRNazanin"/>
          <w:sz w:val="28"/>
          <w:rtl/>
        </w:rPr>
        <w:t xml:space="preserve"> </w:t>
      </w:r>
      <w:r w:rsidRPr="004C6009">
        <w:rPr>
          <w:rFonts w:ascii="IRNazanin" w:hAnsi="IRNazanin" w:hint="cs"/>
          <w:sz w:val="28"/>
          <w:rtl/>
        </w:rPr>
        <w:t>در</w:t>
      </w:r>
      <w:r w:rsidRPr="004C6009">
        <w:rPr>
          <w:rFonts w:ascii="IRNazanin" w:hAnsi="IRNazanin"/>
          <w:sz w:val="28"/>
          <w:rtl/>
        </w:rPr>
        <w:t xml:space="preserve"> </w:t>
      </w:r>
      <w:r w:rsidRPr="004C6009">
        <w:rPr>
          <w:rFonts w:ascii="IRNazanin" w:hAnsi="IRNazanin" w:hint="cs"/>
          <w:sz w:val="28"/>
          <w:rtl/>
        </w:rPr>
        <w:t>دسترس مبتنی بر هدف انتخاب و با استفاده از جدول اعداد تصادفی، در دو گروه مداخله و کنترل قرار گرفتند</w:t>
      </w:r>
      <w:r w:rsidRPr="004C6009">
        <w:rPr>
          <w:rFonts w:ascii="IRNazanin" w:hAnsi="IRNazanin"/>
          <w:sz w:val="28"/>
          <w:rtl/>
        </w:rPr>
        <w:t>.</w:t>
      </w:r>
      <w:r w:rsidRPr="004C6009">
        <w:rPr>
          <w:rFonts w:ascii="IRNazanin" w:hAnsi="IRNazanin" w:hint="cs"/>
          <w:sz w:val="28"/>
          <w:rtl/>
        </w:rPr>
        <w:t xml:space="preserve"> در</w:t>
      </w:r>
      <w:r w:rsidRPr="004C6009">
        <w:rPr>
          <w:rFonts w:ascii="IRNazanin" w:hAnsi="IRNazanin"/>
          <w:sz w:val="28"/>
          <w:rtl/>
        </w:rPr>
        <w:t xml:space="preserve"> </w:t>
      </w:r>
      <w:r w:rsidRPr="004C6009">
        <w:rPr>
          <w:rFonts w:ascii="IRNazanin" w:hAnsi="IRNazanin" w:hint="cs"/>
          <w:sz w:val="28"/>
          <w:rtl/>
        </w:rPr>
        <w:t>گروه</w:t>
      </w:r>
      <w:r w:rsidRPr="004C6009">
        <w:rPr>
          <w:rFonts w:ascii="IRNazanin" w:hAnsi="IRNazanin"/>
          <w:sz w:val="28"/>
          <w:rtl/>
        </w:rPr>
        <w:t xml:space="preserve"> </w:t>
      </w:r>
      <w:r w:rsidRPr="004C6009">
        <w:rPr>
          <w:rFonts w:ascii="IRNazanin" w:hAnsi="IRNazanin" w:hint="cs"/>
          <w:sz w:val="28"/>
          <w:rtl/>
        </w:rPr>
        <w:t>مداخله</w:t>
      </w:r>
      <w:r w:rsidRPr="004C6009">
        <w:rPr>
          <w:rFonts w:ascii="IRNazanin" w:hAnsi="IRNazanin"/>
          <w:sz w:val="28"/>
          <w:rtl/>
        </w:rPr>
        <w:t xml:space="preserve"> </w:t>
      </w:r>
      <w:r w:rsidRPr="004C6009">
        <w:rPr>
          <w:rFonts w:ascii="IRNazanin" w:hAnsi="IRNazanin" w:hint="cs"/>
          <w:sz w:val="28"/>
          <w:rtl/>
        </w:rPr>
        <w:t>برنامه</w:t>
      </w:r>
      <w:r w:rsidRPr="004C6009">
        <w:rPr>
          <w:rFonts w:ascii="IRNazanin" w:hAnsi="IRNazanin"/>
          <w:sz w:val="28"/>
          <w:rtl/>
        </w:rPr>
        <w:t xml:space="preserve"> </w:t>
      </w:r>
      <w:r w:rsidR="000C49A4" w:rsidRPr="004C6009">
        <w:rPr>
          <w:rFonts w:ascii="IRNazanin" w:hAnsi="IRNazanin" w:hint="cs"/>
          <w:sz w:val="28"/>
          <w:rtl/>
        </w:rPr>
        <w:t xml:space="preserve">اموزش </w:t>
      </w:r>
      <w:r w:rsidRPr="004C6009">
        <w:rPr>
          <w:rFonts w:ascii="IRNazanin" w:hAnsi="IRNazanin" w:hint="cs"/>
          <w:sz w:val="28"/>
          <w:rtl/>
        </w:rPr>
        <w:t>مراقبت</w:t>
      </w:r>
      <w:r w:rsidRPr="004C6009">
        <w:rPr>
          <w:rFonts w:ascii="IRNazanin" w:hAnsi="IRNazanin"/>
          <w:sz w:val="28"/>
          <w:rtl/>
        </w:rPr>
        <w:t xml:space="preserve"> </w:t>
      </w:r>
      <w:r w:rsidRPr="004C6009">
        <w:rPr>
          <w:rFonts w:ascii="IRNazanin" w:hAnsi="IRNazanin" w:hint="cs"/>
          <w:sz w:val="28"/>
          <w:rtl/>
        </w:rPr>
        <w:t>خانواده</w:t>
      </w:r>
      <w:r w:rsidRPr="004C6009">
        <w:rPr>
          <w:rFonts w:ascii="IRNazanin" w:hAnsi="IRNazanin"/>
          <w:sz w:val="28"/>
          <w:rtl/>
        </w:rPr>
        <w:t xml:space="preserve"> </w:t>
      </w:r>
      <w:r w:rsidRPr="004C6009">
        <w:rPr>
          <w:rFonts w:ascii="IRNazanin" w:hAnsi="IRNazanin" w:hint="cs"/>
          <w:sz w:val="28"/>
          <w:rtl/>
        </w:rPr>
        <w:t>محور</w:t>
      </w:r>
      <w:r w:rsidRPr="004C6009">
        <w:rPr>
          <w:rFonts w:ascii="IRNazanin" w:hAnsi="IRNazanin"/>
          <w:sz w:val="28"/>
          <w:rtl/>
        </w:rPr>
        <w:t xml:space="preserve"> </w:t>
      </w:r>
      <w:r w:rsidRPr="004C6009">
        <w:rPr>
          <w:rFonts w:ascii="IRNazanin" w:hAnsi="IRNazanin" w:hint="cs"/>
          <w:sz w:val="28"/>
          <w:rtl/>
        </w:rPr>
        <w:t>به</w:t>
      </w:r>
      <w:r w:rsidRPr="004C6009">
        <w:rPr>
          <w:rFonts w:ascii="IRNazanin" w:hAnsi="IRNazanin"/>
          <w:sz w:val="28"/>
          <w:rtl/>
        </w:rPr>
        <w:t xml:space="preserve"> </w:t>
      </w:r>
      <w:r w:rsidRPr="004C6009">
        <w:rPr>
          <w:rFonts w:ascii="IRNazanin" w:hAnsi="IRNazanin" w:hint="cs"/>
          <w:sz w:val="28"/>
          <w:rtl/>
        </w:rPr>
        <w:t>شیوه</w:t>
      </w:r>
      <w:r w:rsidRPr="004C6009">
        <w:rPr>
          <w:rFonts w:ascii="IRNazanin" w:hAnsi="IRNazanin"/>
          <w:sz w:val="28"/>
          <w:rtl/>
        </w:rPr>
        <w:t xml:space="preserve"> </w:t>
      </w:r>
      <w:r w:rsidRPr="004C6009">
        <w:rPr>
          <w:rFonts w:ascii="IRNazanin" w:hAnsi="IRNazanin" w:hint="cs"/>
          <w:sz w:val="28"/>
          <w:rtl/>
        </w:rPr>
        <w:t>الکترونیک</w:t>
      </w:r>
      <w:r w:rsidRPr="004C6009">
        <w:rPr>
          <w:rFonts w:ascii="IRNazanin" w:hAnsi="IRNazanin"/>
          <w:sz w:val="28"/>
          <w:rtl/>
        </w:rPr>
        <w:t xml:space="preserve"> </w:t>
      </w:r>
      <w:r w:rsidRPr="004C6009">
        <w:rPr>
          <w:rFonts w:ascii="IRNazanin" w:hAnsi="IRNazanin" w:hint="cs"/>
          <w:sz w:val="28"/>
          <w:rtl/>
        </w:rPr>
        <w:t>اجرا</w:t>
      </w:r>
      <w:r w:rsidRPr="004C6009">
        <w:rPr>
          <w:rFonts w:ascii="IRNazanin" w:hAnsi="IRNazanin"/>
          <w:sz w:val="28"/>
          <w:rtl/>
        </w:rPr>
        <w:t xml:space="preserve"> </w:t>
      </w:r>
      <w:r w:rsidRPr="004C6009">
        <w:rPr>
          <w:rFonts w:ascii="IRNazanin" w:hAnsi="IRNazanin" w:hint="cs"/>
          <w:sz w:val="28"/>
          <w:rtl/>
        </w:rPr>
        <w:t>شد و گروه</w:t>
      </w:r>
      <w:r w:rsidRPr="004C6009">
        <w:rPr>
          <w:rFonts w:ascii="IRNazanin" w:hAnsi="IRNazanin"/>
          <w:sz w:val="28"/>
          <w:rtl/>
        </w:rPr>
        <w:t xml:space="preserve"> </w:t>
      </w:r>
      <w:r w:rsidRPr="004C6009">
        <w:rPr>
          <w:rFonts w:ascii="IRNazanin" w:hAnsi="IRNazanin" w:hint="cs"/>
          <w:sz w:val="28"/>
          <w:rtl/>
        </w:rPr>
        <w:t>کنترل</w:t>
      </w:r>
      <w:r w:rsidRPr="004C6009">
        <w:rPr>
          <w:rFonts w:ascii="IRNazanin" w:hAnsi="IRNazanin"/>
          <w:sz w:val="28"/>
          <w:rtl/>
        </w:rPr>
        <w:t xml:space="preserve"> </w:t>
      </w:r>
      <w:r w:rsidRPr="004C6009">
        <w:rPr>
          <w:rFonts w:ascii="IRNazanin" w:hAnsi="IRNazanin" w:hint="cs"/>
          <w:sz w:val="28"/>
          <w:rtl/>
        </w:rPr>
        <w:t>تحت</w:t>
      </w:r>
      <w:r w:rsidRPr="004C6009">
        <w:rPr>
          <w:rFonts w:ascii="IRNazanin" w:hAnsi="IRNazanin"/>
          <w:sz w:val="28"/>
          <w:rtl/>
        </w:rPr>
        <w:t xml:space="preserve"> </w:t>
      </w:r>
      <w:r w:rsidRPr="004C6009">
        <w:rPr>
          <w:rFonts w:ascii="IRNazanin" w:hAnsi="IRNazanin" w:hint="cs"/>
          <w:sz w:val="28"/>
          <w:rtl/>
        </w:rPr>
        <w:t>مراقبت های</w:t>
      </w:r>
      <w:r w:rsidRPr="004C6009">
        <w:rPr>
          <w:rFonts w:ascii="IRNazanin" w:hAnsi="IRNazanin"/>
          <w:sz w:val="28"/>
          <w:rtl/>
        </w:rPr>
        <w:t xml:space="preserve"> </w:t>
      </w:r>
      <w:r w:rsidRPr="004C6009">
        <w:rPr>
          <w:rFonts w:ascii="IRNazanin" w:hAnsi="IRNazanin" w:hint="cs"/>
          <w:sz w:val="28"/>
          <w:rtl/>
        </w:rPr>
        <w:t>معمول</w:t>
      </w:r>
      <w:r w:rsidRPr="004C6009">
        <w:rPr>
          <w:rFonts w:ascii="IRNazanin" w:hAnsi="IRNazanin"/>
          <w:sz w:val="28"/>
          <w:rtl/>
        </w:rPr>
        <w:t xml:space="preserve"> </w:t>
      </w:r>
      <w:r w:rsidRPr="004C6009">
        <w:rPr>
          <w:rFonts w:ascii="IRNazanin" w:hAnsi="IRNazanin" w:hint="cs"/>
          <w:sz w:val="28"/>
          <w:rtl/>
        </w:rPr>
        <w:t>قرار</w:t>
      </w:r>
      <w:r w:rsidRPr="004C6009">
        <w:rPr>
          <w:rFonts w:ascii="IRNazanin" w:hAnsi="IRNazanin"/>
          <w:sz w:val="28"/>
          <w:rtl/>
        </w:rPr>
        <w:t xml:space="preserve"> </w:t>
      </w:r>
      <w:r w:rsidRPr="004C6009">
        <w:rPr>
          <w:rFonts w:ascii="IRNazanin" w:hAnsi="IRNazanin" w:hint="cs"/>
          <w:sz w:val="28"/>
          <w:rtl/>
        </w:rPr>
        <w:t>گرفتند</w:t>
      </w:r>
      <w:r w:rsidRPr="004C6009">
        <w:rPr>
          <w:rFonts w:ascii="IRNazanin" w:hAnsi="IRNazanin"/>
          <w:sz w:val="28"/>
          <w:rtl/>
        </w:rPr>
        <w:t xml:space="preserve">. </w:t>
      </w:r>
      <w:r w:rsidR="000C49A4" w:rsidRPr="004C6009">
        <w:rPr>
          <w:rFonts w:ascii="IRNazanin" w:hAnsi="IRNazanin" w:hint="cs"/>
          <w:sz w:val="28"/>
          <w:rtl/>
        </w:rPr>
        <w:t xml:space="preserve">ابزار مطالعه پرسشنامه </w:t>
      </w:r>
      <w:r w:rsidR="001B0EF9" w:rsidRPr="004C6009">
        <w:rPr>
          <w:rFonts w:ascii="IRNazanin" w:hAnsi="IRNazanin" w:hint="cs"/>
          <w:sz w:val="28"/>
          <w:rtl/>
        </w:rPr>
        <w:t xml:space="preserve"> اطلاعات دموگرافیک و </w:t>
      </w:r>
      <w:r w:rsidRPr="004C6009">
        <w:rPr>
          <w:rFonts w:ascii="IRNazanin" w:hAnsi="IRNazanin" w:hint="cs"/>
          <w:sz w:val="28"/>
          <w:rtl/>
        </w:rPr>
        <w:t xml:space="preserve">راهبرد های مقابله ای لازاروس </w:t>
      </w:r>
      <w:r w:rsidR="000C49A4" w:rsidRPr="004C6009">
        <w:rPr>
          <w:rFonts w:ascii="IRNazanin" w:hAnsi="IRNazanin" w:hint="cs"/>
          <w:sz w:val="28"/>
          <w:rtl/>
        </w:rPr>
        <w:t xml:space="preserve">بود </w:t>
      </w:r>
      <w:r w:rsidRPr="004C6009">
        <w:rPr>
          <w:rFonts w:ascii="IRNazanin" w:hAnsi="IRNazanin"/>
          <w:sz w:val="28"/>
          <w:rtl/>
        </w:rPr>
        <w:t xml:space="preserve"> </w:t>
      </w:r>
      <w:r w:rsidRPr="004C6009">
        <w:rPr>
          <w:rFonts w:ascii="IRNazanin" w:hAnsi="IRNazanin" w:hint="cs"/>
          <w:sz w:val="28"/>
          <w:rtl/>
        </w:rPr>
        <w:t>داده</w:t>
      </w:r>
      <w:r w:rsidR="00BC4256" w:rsidRPr="004C6009">
        <w:rPr>
          <w:rFonts w:ascii="IRNazanin" w:hAnsi="IRNazanin" w:hint="cs"/>
          <w:sz w:val="28"/>
          <w:rtl/>
        </w:rPr>
        <w:t>‌</w:t>
      </w:r>
      <w:r w:rsidRPr="004C6009">
        <w:rPr>
          <w:rFonts w:ascii="IRNazanin" w:hAnsi="IRNazanin" w:hint="cs"/>
          <w:sz w:val="28"/>
          <w:rtl/>
        </w:rPr>
        <w:t>ها</w:t>
      </w:r>
      <w:r w:rsidRPr="004C6009">
        <w:rPr>
          <w:rFonts w:ascii="IRNazanin" w:hAnsi="IRNazanin"/>
          <w:sz w:val="28"/>
          <w:rtl/>
        </w:rPr>
        <w:t xml:space="preserve"> </w:t>
      </w:r>
      <w:r w:rsidRPr="004C6009">
        <w:rPr>
          <w:rFonts w:ascii="IRNazanin" w:hAnsi="IRNazanin" w:hint="cs"/>
          <w:sz w:val="28"/>
          <w:rtl/>
        </w:rPr>
        <w:t>با</w:t>
      </w:r>
      <w:r w:rsidRPr="004C6009">
        <w:rPr>
          <w:rFonts w:ascii="IRNazanin" w:hAnsi="IRNazanin"/>
          <w:sz w:val="28"/>
          <w:rtl/>
        </w:rPr>
        <w:t xml:space="preserve"> </w:t>
      </w:r>
      <w:r w:rsidRPr="004C6009">
        <w:rPr>
          <w:rFonts w:ascii="IRNazanin" w:hAnsi="IRNazanin" w:hint="cs"/>
          <w:sz w:val="28"/>
          <w:rtl/>
        </w:rPr>
        <w:t>استفاده</w:t>
      </w:r>
      <w:r w:rsidRPr="004C6009">
        <w:rPr>
          <w:rFonts w:ascii="IRNazanin" w:hAnsi="IRNazanin"/>
          <w:sz w:val="28"/>
          <w:rtl/>
        </w:rPr>
        <w:t xml:space="preserve"> </w:t>
      </w:r>
      <w:r w:rsidRPr="004C6009">
        <w:rPr>
          <w:rFonts w:ascii="IRNazanin" w:hAnsi="IRNazanin" w:hint="cs"/>
          <w:sz w:val="28"/>
          <w:rtl/>
        </w:rPr>
        <w:t>از</w:t>
      </w:r>
      <w:r w:rsidRPr="004C6009">
        <w:rPr>
          <w:rFonts w:ascii="IRNazanin" w:hAnsi="IRNazanin"/>
          <w:sz w:val="28"/>
          <w:rtl/>
        </w:rPr>
        <w:t xml:space="preserve"> </w:t>
      </w:r>
      <w:r w:rsidRPr="004C6009">
        <w:rPr>
          <w:rFonts w:ascii="IRNazanin" w:hAnsi="IRNazanin" w:hint="cs"/>
          <w:sz w:val="28"/>
          <w:rtl/>
        </w:rPr>
        <w:t>نرم</w:t>
      </w:r>
      <w:r w:rsidRPr="004C6009">
        <w:rPr>
          <w:rFonts w:ascii="IRNazanin" w:hAnsi="IRNazanin"/>
          <w:sz w:val="28"/>
          <w:rtl/>
        </w:rPr>
        <w:t xml:space="preserve"> </w:t>
      </w:r>
      <w:r w:rsidRPr="004C6009">
        <w:rPr>
          <w:rFonts w:ascii="IRNazanin" w:hAnsi="IRNazanin" w:hint="cs"/>
          <w:sz w:val="28"/>
          <w:rtl/>
        </w:rPr>
        <w:t>افزار</w:t>
      </w:r>
      <w:r w:rsidRPr="004C6009">
        <w:rPr>
          <w:rFonts w:ascii="IRNazanin" w:hAnsi="IRNazanin"/>
          <w:sz w:val="28"/>
          <w:rtl/>
        </w:rPr>
        <w:t xml:space="preserve"> </w:t>
      </w:r>
      <w:r w:rsidRPr="004C6009">
        <w:rPr>
          <w:rFonts w:ascii="IRNazanin" w:hAnsi="IRNazanin"/>
          <w:sz w:val="28"/>
        </w:rPr>
        <w:t>SPSS</w:t>
      </w:r>
      <w:r w:rsidRPr="004C6009">
        <w:rPr>
          <w:rFonts w:ascii="IRNazanin" w:hAnsi="IRNazanin"/>
          <w:sz w:val="28"/>
          <w:rtl/>
        </w:rPr>
        <w:t xml:space="preserve"> </w:t>
      </w:r>
      <w:r w:rsidRPr="004C6009">
        <w:rPr>
          <w:rFonts w:ascii="IRNazanin" w:hAnsi="IRNazanin" w:hint="cs"/>
          <w:sz w:val="28"/>
          <w:rtl/>
        </w:rPr>
        <w:t>نسخه</w:t>
      </w:r>
      <w:r w:rsidRPr="004C6009">
        <w:rPr>
          <w:rFonts w:ascii="IRNazanin" w:hAnsi="IRNazanin"/>
          <w:sz w:val="28"/>
          <w:rtl/>
        </w:rPr>
        <w:t xml:space="preserve"> ۲</w:t>
      </w:r>
      <w:r w:rsidRPr="004C6009">
        <w:rPr>
          <w:rFonts w:ascii="IRNazanin" w:hAnsi="IRNazanin" w:hint="cs"/>
          <w:sz w:val="28"/>
          <w:rtl/>
        </w:rPr>
        <w:t>۲</w:t>
      </w:r>
      <w:r w:rsidRPr="004C6009">
        <w:rPr>
          <w:rFonts w:ascii="IRNazanin" w:hAnsi="IRNazanin"/>
          <w:sz w:val="28"/>
          <w:rtl/>
        </w:rPr>
        <w:t xml:space="preserve"> </w:t>
      </w:r>
      <w:r w:rsidRPr="004C6009">
        <w:rPr>
          <w:rFonts w:ascii="IRNazanin" w:hAnsi="IRNazanin" w:hint="cs"/>
          <w:sz w:val="28"/>
          <w:rtl/>
        </w:rPr>
        <w:t>مورد</w:t>
      </w:r>
      <w:r w:rsidRPr="004C6009">
        <w:rPr>
          <w:rFonts w:ascii="IRNazanin" w:hAnsi="IRNazanin"/>
          <w:sz w:val="28"/>
          <w:rtl/>
        </w:rPr>
        <w:t xml:space="preserve"> </w:t>
      </w:r>
      <w:r w:rsidRPr="004C6009">
        <w:rPr>
          <w:rFonts w:ascii="IRNazanin" w:hAnsi="IRNazanin" w:hint="cs"/>
          <w:sz w:val="28"/>
          <w:rtl/>
        </w:rPr>
        <w:t>تجزیه</w:t>
      </w:r>
      <w:r w:rsidRPr="004C6009">
        <w:rPr>
          <w:rFonts w:ascii="IRNazanin" w:hAnsi="IRNazanin"/>
          <w:sz w:val="28"/>
          <w:rtl/>
        </w:rPr>
        <w:t xml:space="preserve"> </w:t>
      </w:r>
      <w:r w:rsidRPr="004C6009">
        <w:rPr>
          <w:rFonts w:ascii="IRNazanin" w:hAnsi="IRNazanin" w:hint="cs"/>
          <w:sz w:val="28"/>
          <w:rtl/>
        </w:rPr>
        <w:t>و</w:t>
      </w:r>
      <w:r w:rsidRPr="004C6009">
        <w:rPr>
          <w:rFonts w:ascii="IRNazanin" w:hAnsi="IRNazanin"/>
          <w:sz w:val="28"/>
          <w:rtl/>
        </w:rPr>
        <w:t xml:space="preserve"> </w:t>
      </w:r>
      <w:r w:rsidRPr="004C6009">
        <w:rPr>
          <w:rFonts w:ascii="IRNazanin" w:hAnsi="IRNazanin" w:hint="cs"/>
          <w:sz w:val="28"/>
          <w:rtl/>
        </w:rPr>
        <w:t>تحلیل</w:t>
      </w:r>
      <w:r w:rsidRPr="004C6009">
        <w:rPr>
          <w:rFonts w:ascii="IRNazanin" w:hAnsi="IRNazanin"/>
          <w:sz w:val="28"/>
          <w:rtl/>
        </w:rPr>
        <w:t xml:space="preserve"> </w:t>
      </w:r>
      <w:r w:rsidRPr="004C6009">
        <w:rPr>
          <w:rFonts w:ascii="IRNazanin" w:hAnsi="IRNazanin" w:hint="cs"/>
          <w:sz w:val="28"/>
          <w:rtl/>
        </w:rPr>
        <w:t>قرار</w:t>
      </w:r>
      <w:r w:rsidRPr="004C6009">
        <w:rPr>
          <w:rFonts w:ascii="IRNazanin" w:hAnsi="IRNazanin"/>
          <w:sz w:val="28"/>
          <w:rtl/>
        </w:rPr>
        <w:t xml:space="preserve"> </w:t>
      </w:r>
      <w:r w:rsidRPr="004C6009">
        <w:rPr>
          <w:rFonts w:ascii="IRNazanin" w:hAnsi="IRNazanin" w:hint="cs"/>
          <w:sz w:val="28"/>
          <w:rtl/>
        </w:rPr>
        <w:t>گرفت</w:t>
      </w:r>
      <w:r w:rsidRPr="004C6009">
        <w:rPr>
          <w:rFonts w:ascii="IRNazanin" w:hAnsi="IRNazanin"/>
          <w:sz w:val="28"/>
          <w:rtl/>
        </w:rPr>
        <w:t>.</w:t>
      </w:r>
      <w:r w:rsidR="000C49A4" w:rsidRPr="004C6009">
        <w:rPr>
          <w:rFonts w:ascii="IRNazanin" w:hAnsi="IRNazanin" w:hint="cs"/>
          <w:sz w:val="28"/>
          <w:rtl/>
        </w:rPr>
        <w:t xml:space="preserve">سطح معنی داری 0.05 بود. </w:t>
      </w:r>
    </w:p>
    <w:p w14:paraId="529BAFD0" w14:textId="69CADF68" w:rsidR="00CB7B9E" w:rsidRPr="004C6009" w:rsidRDefault="00CB7B9E" w:rsidP="000C49A4">
      <w:pPr>
        <w:spacing w:after="0" w:line="360" w:lineRule="auto"/>
        <w:contextualSpacing/>
        <w:jc w:val="lowKashida"/>
        <w:rPr>
          <w:rFonts w:ascii="IRNazanin" w:hAnsi="IRNazanin"/>
          <w:sz w:val="28"/>
          <w:rtl/>
        </w:rPr>
      </w:pPr>
      <w:r w:rsidRPr="004C6009">
        <w:rPr>
          <w:rFonts w:ascii="IRNazanin" w:hAnsi="IRNazanin" w:hint="cs"/>
          <w:b/>
          <w:bCs/>
          <w:sz w:val="28"/>
          <w:rtl/>
        </w:rPr>
        <w:t xml:space="preserve">یافته‌ها: </w:t>
      </w:r>
      <w:r w:rsidRPr="004C6009">
        <w:rPr>
          <w:rFonts w:ascii="IRNazanin" w:hAnsi="IRNazanin" w:hint="cs"/>
          <w:sz w:val="28"/>
          <w:rtl/>
        </w:rPr>
        <w:t>نتایج مطالعه نشان داد که میانگین نمره سازگاری در گروه آزمون قبل و بعد از مداخله</w:t>
      </w:r>
      <w:r w:rsidRPr="004C6009">
        <w:rPr>
          <w:rFonts w:ascii="IRNazanin" w:hAnsi="IRNazanin"/>
          <w:sz w:val="28"/>
        </w:rPr>
        <w:t xml:space="preserve"> </w:t>
      </w:r>
      <w:r w:rsidRPr="004C6009">
        <w:rPr>
          <w:rFonts w:ascii="IRNazanin" w:hAnsi="IRNazanin" w:hint="cs"/>
          <w:sz w:val="28"/>
          <w:rtl/>
        </w:rPr>
        <w:t xml:space="preserve">21/24 </w:t>
      </w:r>
      <m:oMath>
        <m:r>
          <m:rPr>
            <m:sty m:val="p"/>
          </m:rPr>
          <w:rPr>
            <w:rFonts w:ascii="Cambria Math" w:hAnsi="Cambria Math"/>
            <w:sz w:val="28"/>
          </w:rPr>
          <m:t>±</m:t>
        </m:r>
      </m:oMath>
      <w:r w:rsidRPr="004C6009">
        <w:rPr>
          <w:rFonts w:ascii="IRNazanin" w:hAnsi="IRNazanin" w:hint="cs"/>
          <w:sz w:val="28"/>
          <w:rtl/>
        </w:rPr>
        <w:t xml:space="preserve"> 50/83</w:t>
      </w:r>
      <w:r w:rsidR="00E5623E" w:rsidRPr="004C6009">
        <w:rPr>
          <w:rFonts w:ascii="IRNazanin" w:hAnsi="IRNazanin" w:hint="cs"/>
          <w:sz w:val="28"/>
          <w:rtl/>
        </w:rPr>
        <w:t xml:space="preserve"> </w:t>
      </w:r>
      <w:r w:rsidRPr="004C6009">
        <w:rPr>
          <w:rFonts w:ascii="IRNazanin" w:hAnsi="IRNazanin" w:hint="cs"/>
          <w:sz w:val="28"/>
          <w:rtl/>
        </w:rPr>
        <w:t>و</w:t>
      </w:r>
      <w:r w:rsidR="00E5623E" w:rsidRPr="004C6009">
        <w:rPr>
          <w:rFonts w:ascii="IRNazanin" w:hAnsi="IRNazanin" w:hint="cs"/>
          <w:sz w:val="28"/>
          <w:rtl/>
        </w:rPr>
        <w:t xml:space="preserve"> </w:t>
      </w:r>
      <w:r w:rsidRPr="004C6009">
        <w:rPr>
          <w:rFonts w:ascii="IRNazanin" w:hAnsi="IRNazanin" w:hint="cs"/>
          <w:sz w:val="28"/>
          <w:rtl/>
        </w:rPr>
        <w:t xml:space="preserve">70 /13 </w:t>
      </w:r>
      <m:oMath>
        <m:r>
          <m:rPr>
            <m:sty m:val="p"/>
          </m:rPr>
          <w:rPr>
            <w:rFonts w:ascii="Cambria Math" w:hAnsi="Cambria Math"/>
            <w:sz w:val="28"/>
          </w:rPr>
          <m:t>±</m:t>
        </m:r>
      </m:oMath>
      <w:r w:rsidRPr="004C6009">
        <w:rPr>
          <w:rFonts w:ascii="IRNazanin" w:hAnsi="IRNazanin" w:hint="cs"/>
          <w:sz w:val="28"/>
          <w:rtl/>
        </w:rPr>
        <w:t xml:space="preserve"> 04/118</w:t>
      </w:r>
      <w:r w:rsidR="00E5623E" w:rsidRPr="004C6009">
        <w:rPr>
          <w:rFonts w:ascii="IRNazanin" w:hAnsi="IRNazanin" w:hint="cs"/>
          <w:sz w:val="28"/>
          <w:rtl/>
        </w:rPr>
        <w:t xml:space="preserve"> </w:t>
      </w:r>
      <w:r w:rsidRPr="004C6009">
        <w:rPr>
          <w:rFonts w:ascii="IRNazanin" w:hAnsi="IRNazanin" w:hint="cs"/>
          <w:sz w:val="28"/>
          <w:rtl/>
        </w:rPr>
        <w:t>بود</w:t>
      </w:r>
      <w:r w:rsidR="000C49A4" w:rsidRPr="004C6009">
        <w:rPr>
          <w:rFonts w:ascii="IRNazanin" w:hAnsi="IRNazanin" w:hint="cs"/>
          <w:sz w:val="28"/>
          <w:rtl/>
        </w:rPr>
        <w:t>(</w:t>
      </w:r>
      <w:r w:rsidR="000C49A4" w:rsidRPr="004C6009">
        <w:rPr>
          <w:rFonts w:ascii="IRNazanin" w:hAnsi="IRNazanin"/>
          <w:sz w:val="28"/>
        </w:rPr>
        <w:t>p &lt;0.05</w:t>
      </w:r>
      <w:r w:rsidRPr="004C6009">
        <w:rPr>
          <w:rFonts w:ascii="IRNazanin" w:hAnsi="IRNazanin" w:hint="cs"/>
          <w:sz w:val="28"/>
          <w:rtl/>
        </w:rPr>
        <w:t xml:space="preserve"> </w:t>
      </w:r>
      <w:r w:rsidR="000C49A4" w:rsidRPr="004C6009">
        <w:rPr>
          <w:rFonts w:ascii="IRNazanin" w:hAnsi="IRNazanin" w:hint="cs"/>
          <w:sz w:val="28"/>
          <w:rtl/>
        </w:rPr>
        <w:t>)</w:t>
      </w:r>
      <w:r w:rsidRPr="004C6009">
        <w:rPr>
          <w:rFonts w:ascii="IRNazanin" w:hAnsi="IRNazanin" w:hint="cs"/>
          <w:sz w:val="28"/>
          <w:rtl/>
        </w:rPr>
        <w:t>و در گروه کنترل</w:t>
      </w:r>
      <w:r w:rsidR="00807B40" w:rsidRPr="004C6009">
        <w:rPr>
          <w:rFonts w:ascii="IRNazanin" w:hAnsi="IRNazanin" w:hint="cs"/>
          <w:sz w:val="28"/>
          <w:rtl/>
        </w:rPr>
        <w:t xml:space="preserve"> </w:t>
      </w:r>
      <w:r w:rsidRPr="004C6009">
        <w:rPr>
          <w:rFonts w:ascii="IRNazanin" w:hAnsi="IRNazanin" w:hint="cs"/>
          <w:sz w:val="28"/>
          <w:rtl/>
        </w:rPr>
        <w:t xml:space="preserve">95/23 </w:t>
      </w:r>
      <m:oMath>
        <m:r>
          <m:rPr>
            <m:sty m:val="p"/>
          </m:rPr>
          <w:rPr>
            <w:rFonts w:ascii="Cambria Math" w:hAnsi="Cambria Math"/>
            <w:sz w:val="28"/>
          </w:rPr>
          <m:t>±</m:t>
        </m:r>
      </m:oMath>
      <w:r w:rsidRPr="004C6009">
        <w:rPr>
          <w:rFonts w:ascii="IRNazanin" w:hAnsi="IRNazanin" w:hint="cs"/>
          <w:sz w:val="28"/>
          <w:rtl/>
        </w:rPr>
        <w:t xml:space="preserve"> 62/89</w:t>
      </w:r>
      <w:r w:rsidR="00E5623E" w:rsidRPr="004C6009">
        <w:rPr>
          <w:rFonts w:ascii="IRNazanin" w:hAnsi="IRNazanin" w:hint="cs"/>
          <w:sz w:val="28"/>
          <w:rtl/>
        </w:rPr>
        <w:t xml:space="preserve"> </w:t>
      </w:r>
      <w:r w:rsidRPr="004C6009">
        <w:rPr>
          <w:rFonts w:ascii="IRNazanin" w:hAnsi="IRNazanin" w:hint="cs"/>
          <w:sz w:val="28"/>
          <w:rtl/>
        </w:rPr>
        <w:t xml:space="preserve">و 15/16 </w:t>
      </w:r>
      <m:oMath>
        <m:r>
          <m:rPr>
            <m:sty m:val="p"/>
          </m:rPr>
          <w:rPr>
            <w:rFonts w:ascii="Cambria Math" w:hAnsi="Cambria Math"/>
            <w:sz w:val="28"/>
          </w:rPr>
          <m:t>±</m:t>
        </m:r>
      </m:oMath>
      <w:r w:rsidRPr="004C6009">
        <w:rPr>
          <w:rFonts w:ascii="IRNazanin" w:hAnsi="IRNazanin" w:hint="cs"/>
          <w:sz w:val="28"/>
          <w:rtl/>
        </w:rPr>
        <w:t xml:space="preserve"> 54/93بود</w:t>
      </w:r>
      <w:r w:rsidR="000C49A4" w:rsidRPr="004C6009">
        <w:rPr>
          <w:rFonts w:ascii="IRNazanin" w:hAnsi="IRNazanin" w:hint="cs"/>
          <w:sz w:val="28"/>
          <w:rtl/>
        </w:rPr>
        <w:t>(</w:t>
      </w:r>
      <w:r w:rsidR="000C49A4" w:rsidRPr="004C6009">
        <w:rPr>
          <w:rFonts w:ascii="IRNazanin" w:hAnsi="IRNazanin"/>
          <w:sz w:val="28"/>
        </w:rPr>
        <w:t>p&lt;0.05</w:t>
      </w:r>
      <w:r w:rsidR="000C49A4" w:rsidRPr="004C6009">
        <w:rPr>
          <w:rFonts w:ascii="IRNazanin" w:hAnsi="IRNazanin" w:hint="cs"/>
          <w:sz w:val="28"/>
          <w:rtl/>
        </w:rPr>
        <w:t>)</w:t>
      </w:r>
      <w:r w:rsidRPr="004C6009">
        <w:rPr>
          <w:rFonts w:ascii="IRNazanin" w:hAnsi="IRNazanin" w:hint="cs"/>
          <w:sz w:val="28"/>
          <w:rtl/>
        </w:rPr>
        <w:t xml:space="preserve"> </w:t>
      </w:r>
      <w:r w:rsidR="000C49A4" w:rsidRPr="004C6009">
        <w:rPr>
          <w:rFonts w:ascii="IRNazanin" w:hAnsi="IRNazanin" w:hint="cs"/>
          <w:sz w:val="28"/>
          <w:rtl/>
        </w:rPr>
        <w:t xml:space="preserve">و </w:t>
      </w:r>
      <w:r w:rsidRPr="004C6009">
        <w:rPr>
          <w:rFonts w:ascii="IRNazanin" w:hAnsi="IRNazanin" w:hint="cs"/>
          <w:sz w:val="28"/>
          <w:rtl/>
        </w:rPr>
        <w:t>نتایج</w:t>
      </w:r>
      <w:r w:rsidR="000C49A4" w:rsidRPr="004C6009">
        <w:rPr>
          <w:rFonts w:ascii="IRNazanin" w:hAnsi="IRNazanin" w:hint="cs"/>
          <w:sz w:val="28"/>
          <w:rtl/>
        </w:rPr>
        <w:t xml:space="preserve"> </w:t>
      </w:r>
      <w:r w:rsidRPr="004C6009">
        <w:rPr>
          <w:rFonts w:ascii="IRNazanin" w:hAnsi="IRNazanin" w:hint="cs"/>
          <w:sz w:val="28"/>
          <w:rtl/>
        </w:rPr>
        <w:t xml:space="preserve"> تست تی‌مستقل نشان داد</w:t>
      </w:r>
      <w:r w:rsidR="000C49A4" w:rsidRPr="004C6009">
        <w:rPr>
          <w:rFonts w:ascii="IRNazanin" w:hAnsi="IRNazanin" w:hint="cs"/>
          <w:sz w:val="28"/>
          <w:rtl/>
        </w:rPr>
        <w:t xml:space="preserve"> میزان سازگاری </w:t>
      </w:r>
      <w:r w:rsidRPr="004C6009">
        <w:rPr>
          <w:rFonts w:ascii="IRNazanin" w:hAnsi="IRNazanin" w:hint="cs"/>
          <w:sz w:val="28"/>
          <w:rtl/>
        </w:rPr>
        <w:t xml:space="preserve"> بین دو گروه بعد از مداخله</w:t>
      </w:r>
      <w:r w:rsidR="000C49A4" w:rsidRPr="004C6009">
        <w:rPr>
          <w:rFonts w:ascii="IRNazanin" w:hAnsi="IRNazanin" w:hint="cs"/>
          <w:sz w:val="28"/>
          <w:rtl/>
        </w:rPr>
        <w:t xml:space="preserve"> دارای </w:t>
      </w:r>
      <w:r w:rsidRPr="004C6009">
        <w:rPr>
          <w:rFonts w:ascii="IRNazanin" w:hAnsi="IRNazanin" w:hint="cs"/>
          <w:sz w:val="28"/>
          <w:rtl/>
        </w:rPr>
        <w:t xml:space="preserve"> اختلاف معنی‌دار </w:t>
      </w:r>
      <w:r w:rsidR="000C49A4" w:rsidRPr="004C6009">
        <w:rPr>
          <w:rFonts w:ascii="IRNazanin" w:hAnsi="IRNazanin" w:hint="cs"/>
          <w:sz w:val="28"/>
          <w:rtl/>
        </w:rPr>
        <w:t>بود</w:t>
      </w:r>
      <w:r w:rsidR="00FE1F97" w:rsidRPr="004C6009">
        <w:rPr>
          <w:rFonts w:ascii="IRNazanin" w:hAnsi="IRNazanin" w:hint="cs"/>
          <w:sz w:val="28"/>
          <w:rtl/>
        </w:rPr>
        <w:t>0۰0/0=</w:t>
      </w:r>
      <w:r w:rsidR="00FE1F97" w:rsidRPr="004C6009">
        <w:rPr>
          <w:rFonts w:ascii="IRNazanin" w:hAnsi="IRNazanin"/>
          <w:sz w:val="28"/>
        </w:rPr>
        <w:t>P</w:t>
      </w:r>
      <w:r w:rsidR="00FE1F97" w:rsidRPr="004C6009">
        <w:rPr>
          <w:rFonts w:ascii="IRNazanin" w:hAnsi="IRNazanin" w:hint="cs"/>
          <w:sz w:val="28"/>
          <w:rtl/>
        </w:rPr>
        <w:t xml:space="preserve">).  </w:t>
      </w:r>
    </w:p>
    <w:p w14:paraId="39B4B2A1" w14:textId="6294B130" w:rsidR="00CB7B9E" w:rsidRPr="004C6009" w:rsidRDefault="00CB7B9E" w:rsidP="001B0EF9">
      <w:pPr>
        <w:spacing w:after="0" w:line="360" w:lineRule="auto"/>
        <w:contextualSpacing/>
        <w:jc w:val="lowKashida"/>
        <w:rPr>
          <w:rFonts w:ascii="IRNazanin" w:hAnsi="IRNazanin"/>
          <w:sz w:val="28"/>
          <w:rtl/>
        </w:rPr>
      </w:pPr>
      <w:r w:rsidRPr="004C6009">
        <w:rPr>
          <w:rFonts w:ascii="IRNazanin" w:hAnsi="IRNazanin" w:hint="cs"/>
          <w:b/>
          <w:bCs/>
          <w:sz w:val="28"/>
          <w:rtl/>
        </w:rPr>
        <w:t xml:space="preserve">بحث و نتیجه‌گیری: </w:t>
      </w:r>
      <w:r w:rsidRPr="004C6009">
        <w:rPr>
          <w:rFonts w:ascii="IRNazanin" w:hAnsi="IRNazanin" w:hint="cs"/>
          <w:sz w:val="28"/>
          <w:rtl/>
        </w:rPr>
        <w:t>طبق</w:t>
      </w:r>
      <w:r w:rsidRPr="004C6009">
        <w:rPr>
          <w:rFonts w:ascii="IRNazanin" w:hAnsi="IRNazanin"/>
          <w:sz w:val="28"/>
          <w:rtl/>
        </w:rPr>
        <w:t xml:space="preserve"> </w:t>
      </w:r>
      <w:r w:rsidRPr="004C6009">
        <w:rPr>
          <w:rFonts w:ascii="IRNazanin" w:hAnsi="IRNazanin" w:hint="cs"/>
          <w:sz w:val="28"/>
          <w:rtl/>
        </w:rPr>
        <w:t>یافته‌های</w:t>
      </w:r>
      <w:r w:rsidRPr="004C6009">
        <w:rPr>
          <w:rFonts w:ascii="IRNazanin" w:hAnsi="IRNazanin"/>
          <w:sz w:val="28"/>
          <w:rtl/>
        </w:rPr>
        <w:t xml:space="preserve"> </w:t>
      </w:r>
      <w:r w:rsidRPr="004C6009">
        <w:rPr>
          <w:rFonts w:ascii="IRNazanin" w:hAnsi="IRNazanin" w:hint="cs"/>
          <w:sz w:val="28"/>
          <w:rtl/>
        </w:rPr>
        <w:t>این</w:t>
      </w:r>
      <w:r w:rsidRPr="004C6009">
        <w:rPr>
          <w:rFonts w:ascii="IRNazanin" w:hAnsi="IRNazanin"/>
          <w:sz w:val="28"/>
          <w:rtl/>
        </w:rPr>
        <w:t xml:space="preserve"> </w:t>
      </w:r>
      <w:r w:rsidRPr="004C6009">
        <w:rPr>
          <w:rFonts w:ascii="IRNazanin" w:hAnsi="IRNazanin" w:hint="cs"/>
          <w:sz w:val="28"/>
          <w:rtl/>
        </w:rPr>
        <w:t>تحقیق</w:t>
      </w:r>
      <w:r w:rsidRPr="004C6009">
        <w:rPr>
          <w:rFonts w:ascii="IRNazanin" w:hAnsi="IRNazanin"/>
          <w:sz w:val="28"/>
          <w:rtl/>
        </w:rPr>
        <w:t xml:space="preserve"> </w:t>
      </w:r>
      <w:r w:rsidRPr="004C6009">
        <w:rPr>
          <w:rFonts w:ascii="IRNazanin" w:hAnsi="IRNazanin" w:hint="eastAsia"/>
          <w:sz w:val="28"/>
          <w:rtl/>
        </w:rPr>
        <w:t>مادران</w:t>
      </w:r>
      <w:r w:rsidRPr="004C6009">
        <w:rPr>
          <w:rFonts w:ascii="IRNazanin" w:hAnsi="IRNazanin"/>
          <w:sz w:val="28"/>
          <w:rtl/>
        </w:rPr>
        <w:t xml:space="preserve"> </w:t>
      </w:r>
      <w:r w:rsidRPr="004C6009">
        <w:rPr>
          <w:rFonts w:ascii="IRNazanin" w:hAnsi="IRNazanin" w:hint="eastAsia"/>
          <w:sz w:val="28"/>
          <w:rtl/>
        </w:rPr>
        <w:t>شرکت</w:t>
      </w:r>
      <w:r w:rsidRPr="004C6009">
        <w:rPr>
          <w:rFonts w:ascii="IRNazanin" w:hAnsi="IRNazanin" w:hint="cs"/>
          <w:sz w:val="28"/>
          <w:rtl/>
        </w:rPr>
        <w:t>‌</w:t>
      </w:r>
      <w:r w:rsidRPr="004C6009">
        <w:rPr>
          <w:rFonts w:ascii="IRNazanin" w:hAnsi="IRNazanin" w:hint="eastAsia"/>
          <w:sz w:val="28"/>
          <w:rtl/>
        </w:rPr>
        <w:t>کننده</w:t>
      </w:r>
      <w:r w:rsidRPr="004C6009">
        <w:rPr>
          <w:rFonts w:ascii="IRNazanin" w:hAnsi="IRNazanin"/>
          <w:sz w:val="28"/>
          <w:rtl/>
        </w:rPr>
        <w:t xml:space="preserve"> </w:t>
      </w:r>
      <w:r w:rsidRPr="004C6009">
        <w:rPr>
          <w:rFonts w:ascii="IRNazanin" w:hAnsi="IRNazanin" w:hint="cs"/>
          <w:sz w:val="28"/>
          <w:rtl/>
        </w:rPr>
        <w:t xml:space="preserve">در مداخله آموزشی مراقبت خانواده محور به شیوه الکترونیک سازگاری بیشتری </w:t>
      </w:r>
      <w:r w:rsidRPr="004C6009">
        <w:rPr>
          <w:rFonts w:ascii="IRNazanin" w:hAnsi="IRNazanin" w:hint="eastAsia"/>
          <w:sz w:val="28"/>
          <w:rtl/>
        </w:rPr>
        <w:t>نسبت</w:t>
      </w:r>
      <w:r w:rsidRPr="004C6009">
        <w:rPr>
          <w:rFonts w:ascii="IRNazanin" w:hAnsi="IRNazanin"/>
          <w:sz w:val="28"/>
          <w:rtl/>
        </w:rPr>
        <w:t xml:space="preserve"> </w:t>
      </w:r>
      <w:r w:rsidRPr="004C6009">
        <w:rPr>
          <w:rFonts w:ascii="IRNazanin" w:hAnsi="IRNazanin" w:hint="eastAsia"/>
          <w:sz w:val="28"/>
          <w:rtl/>
        </w:rPr>
        <w:t>به</w:t>
      </w:r>
      <w:r w:rsidRPr="004C6009">
        <w:rPr>
          <w:rFonts w:ascii="IRNazanin" w:hAnsi="IRNazanin"/>
          <w:sz w:val="28"/>
          <w:rtl/>
        </w:rPr>
        <w:t xml:space="preserve"> </w:t>
      </w:r>
      <w:r w:rsidRPr="004C6009">
        <w:rPr>
          <w:rFonts w:ascii="IRNazanin" w:hAnsi="IRNazanin" w:hint="eastAsia"/>
          <w:sz w:val="28"/>
          <w:rtl/>
        </w:rPr>
        <w:t>گروه</w:t>
      </w:r>
      <w:r w:rsidRPr="004C6009">
        <w:rPr>
          <w:rFonts w:ascii="IRNazanin" w:hAnsi="IRNazanin"/>
          <w:sz w:val="28"/>
          <w:rtl/>
        </w:rPr>
        <w:t xml:space="preserve"> </w:t>
      </w:r>
      <w:r w:rsidRPr="004C6009">
        <w:rPr>
          <w:rFonts w:ascii="IRNazanin" w:hAnsi="IRNazanin" w:hint="eastAsia"/>
          <w:sz w:val="28"/>
          <w:rtl/>
        </w:rPr>
        <w:t>کنترل</w:t>
      </w:r>
      <w:r w:rsidRPr="004C6009">
        <w:rPr>
          <w:rFonts w:ascii="IRNazanin" w:hAnsi="IRNazanin"/>
          <w:sz w:val="28"/>
          <w:rtl/>
        </w:rPr>
        <w:t xml:space="preserve"> </w:t>
      </w:r>
      <w:r w:rsidRPr="004C6009">
        <w:rPr>
          <w:rFonts w:ascii="IRNazanin" w:hAnsi="IRNazanin" w:hint="eastAsia"/>
          <w:sz w:val="28"/>
          <w:rtl/>
        </w:rPr>
        <w:t>داشتند</w:t>
      </w:r>
      <w:r w:rsidRPr="004C6009">
        <w:rPr>
          <w:rFonts w:ascii="IRNazanin" w:hAnsi="IRNazanin" w:hint="cs"/>
          <w:sz w:val="28"/>
          <w:rtl/>
        </w:rPr>
        <w:t>.</w:t>
      </w:r>
      <w:r w:rsidR="000C49A4" w:rsidRPr="004C6009">
        <w:rPr>
          <w:rFonts w:ascii="IRNazanin" w:hAnsi="IRNazanin" w:hint="cs"/>
          <w:sz w:val="28"/>
          <w:rtl/>
        </w:rPr>
        <w:t xml:space="preserve"> پس </w:t>
      </w:r>
      <w:r w:rsidR="00E53267" w:rsidRPr="004C6009">
        <w:rPr>
          <w:rFonts w:ascii="IRNazanin" w:hAnsi="IRNazanin" w:hint="cs"/>
          <w:sz w:val="28"/>
          <w:rtl/>
        </w:rPr>
        <w:t xml:space="preserve"> </w:t>
      </w:r>
      <w:r w:rsidR="001B0EF9" w:rsidRPr="004C6009">
        <w:rPr>
          <w:rFonts w:ascii="IRNazanin" w:hAnsi="IRNazanin" w:hint="cs"/>
          <w:sz w:val="28"/>
          <w:rtl/>
        </w:rPr>
        <w:t xml:space="preserve">اجرای حمایت ها در ابعاد مختلف اموزشی ،روحی ، و توانمندسازی </w:t>
      </w:r>
      <w:r w:rsidRPr="004C6009">
        <w:rPr>
          <w:rFonts w:ascii="IRNazanin" w:hAnsi="IRNazanin" w:hint="cs"/>
          <w:sz w:val="28"/>
          <w:rtl/>
        </w:rPr>
        <w:t>جهت</w:t>
      </w:r>
      <w:r w:rsidRPr="004C6009">
        <w:rPr>
          <w:rFonts w:ascii="IRNazanin" w:hAnsi="IRNazanin"/>
          <w:sz w:val="28"/>
          <w:rtl/>
        </w:rPr>
        <w:t xml:space="preserve"> </w:t>
      </w:r>
      <w:r w:rsidRPr="004C6009">
        <w:rPr>
          <w:rFonts w:ascii="IRNazanin" w:hAnsi="IRNazanin" w:hint="cs"/>
          <w:sz w:val="28"/>
          <w:rtl/>
        </w:rPr>
        <w:t>مراقبت</w:t>
      </w:r>
      <w:r w:rsidRPr="004C6009">
        <w:rPr>
          <w:rFonts w:ascii="IRNazanin" w:hAnsi="IRNazanin"/>
          <w:sz w:val="28"/>
          <w:rtl/>
        </w:rPr>
        <w:t xml:space="preserve"> </w:t>
      </w:r>
      <w:r w:rsidRPr="004C6009">
        <w:rPr>
          <w:rFonts w:ascii="IRNazanin" w:hAnsi="IRNazanin" w:hint="cs"/>
          <w:sz w:val="28"/>
          <w:rtl/>
        </w:rPr>
        <w:t>از</w:t>
      </w:r>
      <w:r w:rsidRPr="004C6009">
        <w:rPr>
          <w:rFonts w:ascii="IRNazanin" w:hAnsi="IRNazanin"/>
          <w:sz w:val="28"/>
          <w:rtl/>
        </w:rPr>
        <w:t xml:space="preserve"> </w:t>
      </w:r>
      <w:r w:rsidRPr="004C6009">
        <w:rPr>
          <w:rFonts w:ascii="IRNazanin" w:hAnsi="IRNazanin" w:hint="cs"/>
          <w:sz w:val="28"/>
          <w:rtl/>
        </w:rPr>
        <w:t xml:space="preserve">نوزاد باعث سازگاری بیشتر آنها </w:t>
      </w:r>
      <w:r w:rsidR="000C49A4" w:rsidRPr="004C6009">
        <w:rPr>
          <w:rFonts w:ascii="IRNazanin" w:hAnsi="IRNazanin" w:hint="cs"/>
          <w:sz w:val="28"/>
          <w:rtl/>
        </w:rPr>
        <w:t>شد</w:t>
      </w:r>
      <w:r w:rsidRPr="004C6009">
        <w:rPr>
          <w:rFonts w:ascii="IRNazanin" w:hAnsi="IRNazanin" w:hint="cs"/>
          <w:sz w:val="28"/>
          <w:rtl/>
        </w:rPr>
        <w:t>.</w:t>
      </w:r>
      <w:r w:rsidRPr="004C6009">
        <w:rPr>
          <w:rFonts w:ascii="IRNazanin" w:hAnsi="IRNazanin"/>
          <w:sz w:val="28"/>
          <w:rtl/>
        </w:rPr>
        <w:t xml:space="preserve"> </w:t>
      </w:r>
      <w:r w:rsidR="000C49A4" w:rsidRPr="004C6009">
        <w:rPr>
          <w:rFonts w:ascii="IRNazanin" w:hAnsi="IRNazanin" w:hint="cs"/>
          <w:sz w:val="28"/>
          <w:rtl/>
        </w:rPr>
        <w:t xml:space="preserve">پیشنهاد می شود که </w:t>
      </w:r>
      <w:r w:rsidRPr="004C6009">
        <w:rPr>
          <w:rFonts w:ascii="IRNazanin" w:hAnsi="IRNazanin"/>
          <w:sz w:val="28"/>
          <w:rtl/>
        </w:rPr>
        <w:lastRenderedPageBreak/>
        <w:t>امکانات</w:t>
      </w:r>
      <w:r w:rsidR="000C49A4" w:rsidRPr="004C6009">
        <w:rPr>
          <w:rFonts w:ascii="IRNazanin" w:hAnsi="IRNazanin" w:hint="cs"/>
          <w:sz w:val="28"/>
          <w:rtl/>
        </w:rPr>
        <w:t xml:space="preserve"> و زیر ساخت های </w:t>
      </w:r>
      <w:r w:rsidRPr="004C6009">
        <w:rPr>
          <w:rFonts w:ascii="IRNazanin" w:hAnsi="IRNazanin" w:hint="cs"/>
          <w:sz w:val="28"/>
          <w:rtl/>
        </w:rPr>
        <w:t xml:space="preserve"> لازم برای</w:t>
      </w:r>
      <w:r w:rsidRPr="004C6009">
        <w:rPr>
          <w:rFonts w:ascii="IRNazanin" w:hAnsi="IRNazanin"/>
          <w:sz w:val="28"/>
          <w:rtl/>
        </w:rPr>
        <w:t xml:space="preserve"> </w:t>
      </w:r>
      <w:r w:rsidRPr="004C6009">
        <w:rPr>
          <w:rFonts w:ascii="IRNazanin" w:hAnsi="IRNazanin" w:hint="cs"/>
          <w:sz w:val="28"/>
          <w:rtl/>
        </w:rPr>
        <w:t>اجرای مراقبت خانواده محور</w:t>
      </w:r>
      <w:r w:rsidR="001B0EF9" w:rsidRPr="004C6009">
        <w:rPr>
          <w:rFonts w:ascii="IRNazanin" w:hAnsi="IRNazanin" w:hint="cs"/>
          <w:sz w:val="28"/>
          <w:rtl/>
        </w:rPr>
        <w:t xml:space="preserve"> استاندارد </w:t>
      </w:r>
      <w:r w:rsidR="000C49A4" w:rsidRPr="004C6009">
        <w:rPr>
          <w:rFonts w:ascii="IRNazanin" w:hAnsi="IRNazanin" w:hint="cs"/>
          <w:sz w:val="28"/>
          <w:rtl/>
        </w:rPr>
        <w:t xml:space="preserve"> فر</w:t>
      </w:r>
      <w:r w:rsidR="001B0EF9" w:rsidRPr="004C6009">
        <w:rPr>
          <w:rFonts w:ascii="IRNazanin" w:hAnsi="IRNazanin" w:hint="cs"/>
          <w:sz w:val="28"/>
          <w:rtl/>
        </w:rPr>
        <w:t>ا</w:t>
      </w:r>
      <w:r w:rsidR="000C49A4" w:rsidRPr="004C6009">
        <w:rPr>
          <w:rFonts w:ascii="IRNazanin" w:hAnsi="IRNazanin" w:hint="cs"/>
          <w:sz w:val="28"/>
          <w:rtl/>
        </w:rPr>
        <w:t>هم شود و</w:t>
      </w:r>
      <w:r w:rsidR="001B0EF9" w:rsidRPr="004C6009">
        <w:rPr>
          <w:rFonts w:ascii="IRNazanin" w:hAnsi="IRNazanin" w:hint="cs"/>
          <w:sz w:val="28"/>
          <w:rtl/>
        </w:rPr>
        <w:t xml:space="preserve"> گاید لاین هایی بومی جهت  اجرای  مراقتب خانواده محور مطابق فرهنگ هر جامعه تهیه شود </w:t>
      </w:r>
      <w:r w:rsidRPr="004C6009">
        <w:rPr>
          <w:rFonts w:ascii="IRNazanin" w:hAnsi="IRNazanin"/>
          <w:sz w:val="28"/>
          <w:rtl/>
        </w:rPr>
        <w:t>والدین</w:t>
      </w:r>
      <w:r w:rsidR="000C49A4" w:rsidRPr="004C6009">
        <w:rPr>
          <w:rFonts w:ascii="IRNazanin" w:hAnsi="IRNazanin" w:hint="cs"/>
          <w:sz w:val="28"/>
          <w:rtl/>
        </w:rPr>
        <w:t xml:space="preserve"> نیز </w:t>
      </w:r>
      <w:r w:rsidRPr="004C6009">
        <w:rPr>
          <w:rFonts w:ascii="IRNazanin" w:hAnsi="IRNazanin" w:hint="cs"/>
          <w:sz w:val="28"/>
          <w:rtl/>
        </w:rPr>
        <w:t xml:space="preserve"> برای مشارکت در مراقبت از نوزادانشان،</w:t>
      </w:r>
      <w:r w:rsidR="000C49A4" w:rsidRPr="004C6009">
        <w:rPr>
          <w:rFonts w:ascii="IRNazanin" w:hAnsi="IRNazanin" w:hint="cs"/>
          <w:sz w:val="28"/>
          <w:rtl/>
        </w:rPr>
        <w:t xml:space="preserve">مورد تشویق قرار گیرند .و تمامی </w:t>
      </w:r>
      <w:r w:rsidRPr="004C6009">
        <w:rPr>
          <w:rFonts w:ascii="IRNazanin" w:hAnsi="IRNazanin" w:hint="cs"/>
          <w:sz w:val="28"/>
          <w:rtl/>
        </w:rPr>
        <w:t xml:space="preserve"> </w:t>
      </w:r>
      <w:r w:rsidRPr="004C6009">
        <w:rPr>
          <w:rFonts w:ascii="IRNazanin" w:hAnsi="IRNazanin"/>
          <w:sz w:val="28"/>
          <w:rtl/>
        </w:rPr>
        <w:t>دستورالعمل</w:t>
      </w:r>
      <w:r w:rsidRPr="004C6009">
        <w:rPr>
          <w:rFonts w:ascii="IRNazanin" w:hAnsi="IRNazanin" w:hint="cs"/>
          <w:sz w:val="28"/>
          <w:rtl/>
        </w:rPr>
        <w:t>‌</w:t>
      </w:r>
      <w:r w:rsidRPr="004C6009">
        <w:rPr>
          <w:rFonts w:ascii="IRNazanin" w:hAnsi="IRNazanin"/>
          <w:sz w:val="28"/>
          <w:rtl/>
        </w:rPr>
        <w:t xml:space="preserve">ها و مقررات مراکز درمانی در راستای </w:t>
      </w:r>
      <w:r w:rsidR="000C49A4" w:rsidRPr="004C6009">
        <w:rPr>
          <w:rFonts w:ascii="IRNazanin" w:hAnsi="IRNazanin" w:hint="cs"/>
          <w:sz w:val="28"/>
          <w:rtl/>
        </w:rPr>
        <w:t xml:space="preserve">حضور </w:t>
      </w:r>
      <w:r w:rsidR="000C49A4" w:rsidRPr="004C6009">
        <w:rPr>
          <w:rFonts w:ascii="IRNazanin" w:hAnsi="IRNazanin"/>
          <w:sz w:val="28"/>
          <w:rtl/>
        </w:rPr>
        <w:t xml:space="preserve"> </w:t>
      </w:r>
      <w:r w:rsidRPr="004C6009">
        <w:rPr>
          <w:rFonts w:ascii="IRNazanin" w:hAnsi="IRNazanin"/>
          <w:sz w:val="28"/>
          <w:rtl/>
        </w:rPr>
        <w:t>خانواده</w:t>
      </w:r>
      <w:r w:rsidRPr="004C6009">
        <w:rPr>
          <w:rFonts w:ascii="IRNazanin" w:hAnsi="IRNazanin" w:hint="cs"/>
          <w:sz w:val="28"/>
          <w:rtl/>
        </w:rPr>
        <w:t>‌</w:t>
      </w:r>
      <w:r w:rsidRPr="004C6009">
        <w:rPr>
          <w:rFonts w:ascii="IRNazanin" w:hAnsi="IRNazanin"/>
          <w:sz w:val="28"/>
          <w:rtl/>
        </w:rPr>
        <w:t>ها</w:t>
      </w:r>
      <w:r w:rsidR="000C49A4" w:rsidRPr="004C6009">
        <w:rPr>
          <w:rFonts w:ascii="IRNazanin" w:hAnsi="IRNazanin" w:hint="cs"/>
          <w:sz w:val="28"/>
          <w:rtl/>
        </w:rPr>
        <w:t xml:space="preserve"> در بخش های نوزادان و </w:t>
      </w:r>
      <w:r w:rsidRPr="004C6009">
        <w:rPr>
          <w:rFonts w:ascii="IRNazanin" w:hAnsi="IRNazanin"/>
          <w:sz w:val="28"/>
          <w:rtl/>
        </w:rPr>
        <w:t>تعدیل</w:t>
      </w:r>
      <w:r w:rsidRPr="004C6009">
        <w:rPr>
          <w:rFonts w:ascii="IRNazanin" w:hAnsi="IRNazanin" w:hint="cs"/>
          <w:sz w:val="28"/>
          <w:rtl/>
        </w:rPr>
        <w:t xml:space="preserve"> شوند.</w:t>
      </w:r>
    </w:p>
    <w:p w14:paraId="64358BD3" w14:textId="667485E2" w:rsidR="00CB7B9E" w:rsidRPr="004C6009" w:rsidRDefault="00CB7B9E" w:rsidP="00D83B14">
      <w:pPr>
        <w:spacing w:after="0" w:line="360" w:lineRule="auto"/>
        <w:contextualSpacing/>
        <w:jc w:val="lowKashida"/>
        <w:rPr>
          <w:rFonts w:ascii="IRNazanin" w:hAnsi="IRNazanin"/>
          <w:b/>
          <w:bCs/>
          <w:sz w:val="28"/>
          <w:rtl/>
        </w:rPr>
      </w:pPr>
      <w:r w:rsidRPr="004C6009">
        <w:rPr>
          <w:rFonts w:ascii="IRNazanin" w:hAnsi="IRNazanin" w:hint="cs"/>
          <w:b/>
          <w:bCs/>
          <w:sz w:val="28"/>
          <w:rtl/>
        </w:rPr>
        <w:t xml:space="preserve">کلمات کلیدی: </w:t>
      </w:r>
      <w:r w:rsidRPr="004C6009">
        <w:rPr>
          <w:rFonts w:ascii="IRNazanin" w:eastAsia="Calibri" w:hAnsi="IRNazanin" w:hint="cs"/>
          <w:sz w:val="28"/>
          <w:rtl/>
        </w:rPr>
        <w:t>مراقبت خانواده محور</w:t>
      </w:r>
      <w:r w:rsidRPr="004C6009">
        <w:rPr>
          <w:rFonts w:ascii="IRNazanin" w:eastAsia="Calibri" w:hAnsi="IRNazanin"/>
          <w:sz w:val="28"/>
        </w:rPr>
        <w:t xml:space="preserve"> ;</w:t>
      </w:r>
      <w:r w:rsidRPr="004C6009">
        <w:rPr>
          <w:rFonts w:ascii="IRNazanin" w:eastAsia="Calibri" w:hAnsi="IRNazanin" w:hint="cs"/>
          <w:sz w:val="28"/>
          <w:rtl/>
        </w:rPr>
        <w:t>آموزش الکترونیک</w:t>
      </w:r>
      <w:r w:rsidRPr="004C6009">
        <w:rPr>
          <w:rFonts w:ascii="IRNazanin" w:eastAsia="Calibri" w:hAnsi="IRNazanin"/>
          <w:sz w:val="28"/>
        </w:rPr>
        <w:t>;</w:t>
      </w:r>
      <w:r w:rsidRPr="004C6009">
        <w:rPr>
          <w:rFonts w:ascii="IRNazanin" w:eastAsia="Calibri" w:hAnsi="IRNazanin" w:hint="cs"/>
          <w:sz w:val="28"/>
          <w:rtl/>
        </w:rPr>
        <w:t xml:space="preserve"> نوزاد نارس</w:t>
      </w:r>
      <w:r w:rsidRPr="004C6009">
        <w:rPr>
          <w:rFonts w:ascii="IRNazanin" w:eastAsia="Calibri" w:hAnsi="IRNazanin"/>
          <w:sz w:val="28"/>
        </w:rPr>
        <w:t>;</w:t>
      </w:r>
      <w:r w:rsidRPr="004C6009">
        <w:rPr>
          <w:rFonts w:ascii="IRNazanin" w:eastAsia="Calibri" w:hAnsi="IRNazanin" w:hint="cs"/>
          <w:sz w:val="28"/>
          <w:rtl/>
        </w:rPr>
        <w:t xml:space="preserve"> سازگاری</w:t>
      </w:r>
      <w:r w:rsidR="000C49A4" w:rsidRPr="004C6009">
        <w:rPr>
          <w:rFonts w:ascii="IRNazanin" w:eastAsia="Calibri" w:hAnsi="IRNazanin" w:hint="cs"/>
          <w:sz w:val="28"/>
          <w:rtl/>
        </w:rPr>
        <w:t xml:space="preserve">،مادران </w:t>
      </w:r>
    </w:p>
    <w:p w14:paraId="75420679" w14:textId="77777777" w:rsidR="00CB7B9E" w:rsidRPr="004C6009" w:rsidRDefault="00CB7B9E" w:rsidP="00CB7B9E">
      <w:pPr>
        <w:spacing w:after="0" w:line="360" w:lineRule="auto"/>
        <w:contextualSpacing/>
        <w:jc w:val="lowKashida"/>
        <w:rPr>
          <w:rFonts w:ascii="IRNazanin" w:hAnsi="IRNazanin"/>
          <w:b/>
          <w:bCs/>
          <w:sz w:val="28"/>
          <w:rtl/>
        </w:rPr>
      </w:pPr>
    </w:p>
    <w:p w14:paraId="16A4698E" w14:textId="650FB5D0" w:rsidR="009B7EAE" w:rsidRPr="004C6009" w:rsidRDefault="00890CA8" w:rsidP="00890CA8">
      <w:pPr>
        <w:spacing w:after="0" w:line="360" w:lineRule="auto"/>
        <w:contextualSpacing/>
        <w:jc w:val="lowKashida"/>
        <w:rPr>
          <w:rFonts w:ascii="IRNazanin" w:hAnsi="IRNazanin"/>
          <w:b/>
          <w:bCs/>
          <w:sz w:val="28"/>
          <w:rtl/>
        </w:rPr>
      </w:pPr>
      <w:r w:rsidRPr="004C6009">
        <w:rPr>
          <w:rFonts w:ascii="IRNazanin" w:hAnsi="IRNazanin" w:hint="cs"/>
          <w:b/>
          <w:bCs/>
          <w:sz w:val="28"/>
          <w:rtl/>
        </w:rPr>
        <w:t>مقدمه</w:t>
      </w:r>
    </w:p>
    <w:p w14:paraId="3CB7266E" w14:textId="41B53A06" w:rsidR="00272216" w:rsidRPr="004C6009" w:rsidRDefault="00890CA8" w:rsidP="00272216">
      <w:pPr>
        <w:spacing w:line="360" w:lineRule="auto"/>
        <w:ind w:firstLine="720"/>
        <w:jc w:val="lowKashida"/>
        <w:rPr>
          <w:rtl/>
        </w:rPr>
      </w:pPr>
      <w:bookmarkStart w:id="1" w:name="_Toc525417230"/>
      <w:bookmarkStart w:id="2" w:name="_Toc525417279"/>
      <w:bookmarkStart w:id="3" w:name="_Toc525418133"/>
      <w:bookmarkStart w:id="4" w:name="_Toc11621709"/>
      <w:r w:rsidRPr="004C6009">
        <w:rPr>
          <w:rtl/>
        </w:rPr>
        <w:t xml:space="preserve">تولد نوزاد نارس باعث ایجاد </w:t>
      </w:r>
      <w:r w:rsidR="00272216" w:rsidRPr="004C6009">
        <w:rPr>
          <w:rFonts w:hint="cs"/>
          <w:rtl/>
        </w:rPr>
        <w:t xml:space="preserve">تنش </w:t>
      </w:r>
      <w:r w:rsidRPr="004C6009">
        <w:rPr>
          <w:rtl/>
        </w:rPr>
        <w:t>برای والدین می</w:t>
      </w:r>
      <w:r w:rsidRPr="004C6009">
        <w:rPr>
          <w:rFonts w:hint="cs"/>
          <w:rtl/>
        </w:rPr>
        <w:t>‌</w:t>
      </w:r>
      <w:r w:rsidRPr="004C6009">
        <w:rPr>
          <w:rtl/>
        </w:rPr>
        <w:t>شود.</w:t>
      </w:r>
      <w:r w:rsidRPr="004C6009">
        <w:rPr>
          <w:rFonts w:hint="cs"/>
          <w:rtl/>
        </w:rPr>
        <w:t xml:space="preserve"> </w:t>
      </w:r>
      <w:r w:rsidRPr="004C6009">
        <w:rPr>
          <w:rtl/>
        </w:rPr>
        <w:t>طبق تعریف سازمان بهداشت</w:t>
      </w:r>
      <w:r w:rsidRPr="004C6009">
        <w:rPr>
          <w:rFonts w:hint="cs"/>
          <w:rtl/>
        </w:rPr>
        <w:t xml:space="preserve"> جهانی</w:t>
      </w:r>
      <w:r w:rsidRPr="004C6009">
        <w:rPr>
          <w:rtl/>
        </w:rPr>
        <w:t>،</w:t>
      </w:r>
      <w:r w:rsidRPr="004C6009">
        <w:rPr>
          <w:rFonts w:hint="cs"/>
          <w:rtl/>
        </w:rPr>
        <w:t xml:space="preserve"> </w:t>
      </w:r>
      <w:r w:rsidRPr="004C6009">
        <w:rPr>
          <w:rtl/>
        </w:rPr>
        <w:t xml:space="preserve">نوزاد نارس </w:t>
      </w:r>
      <w:r w:rsidRPr="004C6009">
        <w:rPr>
          <w:rFonts w:hint="cs"/>
          <w:rtl/>
        </w:rPr>
        <w:t xml:space="preserve">به </w:t>
      </w:r>
      <w:r w:rsidRPr="004C6009">
        <w:rPr>
          <w:rtl/>
        </w:rPr>
        <w:t xml:space="preserve">نوزادی </w:t>
      </w:r>
      <w:r w:rsidRPr="004C6009">
        <w:rPr>
          <w:rFonts w:hint="cs"/>
          <w:rtl/>
        </w:rPr>
        <w:t>گفته می‌شود</w:t>
      </w:r>
      <w:r w:rsidRPr="004C6009">
        <w:rPr>
          <w:rtl/>
        </w:rPr>
        <w:t xml:space="preserve"> که زودتر از هفته 37 از اولین روز آخرین قاعدگی متولد می شود</w:t>
      </w:r>
      <w:r w:rsidRPr="004C6009">
        <w:rPr>
          <w:rtl/>
        </w:rPr>
        <w:fldChar w:fldCharType="begin"/>
      </w:r>
      <w:r w:rsidR="006B4426" w:rsidRPr="004C6009">
        <w:rPr>
          <w:rtl/>
        </w:rPr>
        <w:instrText xml:space="preserve"> </w:instrText>
      </w:r>
      <w:r w:rsidR="006B4426" w:rsidRPr="004C6009">
        <w:instrText>ADDIN EN.CITE &lt;EndNote&gt;&lt;Cite&gt;&lt;Author&gt;Milan&lt;/Author&gt;&lt;Year&gt;2017&lt;/Year&gt;&lt;RecNum&gt;10&lt;/RecNum&gt;&lt;DisplayText&gt;(1)&lt;/DisplayText&gt;&lt;record&gt;&lt;rec-number&gt;10&lt;/rec-number&gt;&lt;foreign-keys&gt;&lt;key app="EN" db-id="95stss0pfd99wtevftyptzxl2d5wrzvxp2sd" timestamp="1573559045"&gt;10&lt;/key&gt;&lt;/foreign-keys&gt;&lt;ref-type name="Journal Article"&gt;17&lt;/ref-type&gt;&lt;contributors&gt;&lt;authors&gt;&lt;author&gt; Milan,Mohamd&lt;/author&gt;&lt;author&gt;Nasimi, Fateme &lt;/author&gt;&lt;/authors&gt;&lt;/contributors&gt;&lt;titles&gt;&lt;title&gt;The Effect of Family-centered Care Educational Program on Anxiety of Mothers of Premature Infants Hospitalized in Neonatal Intensive Care Unit&lt;/title&gt;&lt;secondary-title&gt;Iranian Journal of Nursing Research &lt;/secondary-title&gt;&lt;/titles&gt;&lt;pages&gt;49-54&lt;/pages&gt;&lt;volume&gt;13&lt;/volume&gt;&lt;number&gt;3&lt;/number&gt;&lt;section&gt;49&lt;/section&gt;&lt;dates&gt;&lt;year&gt;2</w:instrText>
      </w:r>
      <w:r w:rsidR="006B4426" w:rsidRPr="004C6009">
        <w:rPr>
          <w:rtl/>
        </w:rPr>
        <w:instrText>017&lt;/</w:instrText>
      </w:r>
      <w:r w:rsidR="006B4426" w:rsidRPr="004C6009">
        <w:instrText>year&gt;&lt;/dates&gt;&lt;urls&gt;&lt;/urls&gt;&lt;/record&gt;&lt;/Cite&gt;&lt;/EndNote</w:instrText>
      </w:r>
      <w:r w:rsidR="006B4426" w:rsidRPr="004C6009">
        <w:rPr>
          <w:rtl/>
        </w:rPr>
        <w:instrText>&gt;</w:instrText>
      </w:r>
      <w:r w:rsidRPr="004C6009">
        <w:rPr>
          <w:rtl/>
        </w:rPr>
        <w:fldChar w:fldCharType="separate"/>
      </w:r>
      <w:r w:rsidR="006B4426" w:rsidRPr="004C6009">
        <w:rPr>
          <w:noProof/>
          <w:rtl/>
        </w:rPr>
        <w:t>(1)</w:t>
      </w:r>
      <w:r w:rsidRPr="004C6009">
        <w:rPr>
          <w:rtl/>
        </w:rPr>
        <w:fldChar w:fldCharType="end"/>
      </w:r>
      <w:r w:rsidRPr="004C6009">
        <w:rPr>
          <w:rtl/>
        </w:rPr>
        <w:t>.</w:t>
      </w:r>
      <w:r w:rsidRPr="004C6009">
        <w:rPr>
          <w:rFonts w:hint="cs"/>
          <w:rtl/>
        </w:rPr>
        <w:t xml:space="preserve"> </w:t>
      </w:r>
      <w:r w:rsidRPr="004C6009">
        <w:rPr>
          <w:rtl/>
        </w:rPr>
        <w:t>میزان تولد نوزاد نارس در جهان 9/6 درصد</w:t>
      </w:r>
      <w:r w:rsidRPr="004C6009">
        <w:rPr>
          <w:rFonts w:hint="cs"/>
          <w:rtl/>
        </w:rPr>
        <w:t xml:space="preserve"> </w:t>
      </w:r>
      <w:r w:rsidRPr="004C6009">
        <w:rPr>
          <w:rtl/>
        </w:rPr>
        <w:fldChar w:fldCharType="begin"/>
      </w:r>
      <w:r w:rsidR="006B4426" w:rsidRPr="004C6009">
        <w:rPr>
          <w:rtl/>
        </w:rPr>
        <w:instrText xml:space="preserve"> </w:instrText>
      </w:r>
      <w:r w:rsidR="006B4426" w:rsidRPr="004C6009">
        <w:instrText>ADDIN EN.CITE &lt;EndNote&gt;&lt;Cite&gt;&lt;Author&gt;Beck&lt;/Author&gt;&lt;Year&gt;2010&lt;/Year&gt;&lt;RecNum&gt;12&lt;/RecNum&gt;&lt;DisplayText&gt;(2)&lt;/DisplayText&gt;&lt;record&gt;&lt;rec-number&gt;12&lt;/rec-number&gt;&lt;foreign-keys&gt;&lt;key app="EN" db-id="zavp5z9tqrx5d8epw0f5ssdy0x0pazxtspfz" timestamp="1573579993"&gt;12&lt;/key</w:instrText>
      </w:r>
      <w:r w:rsidR="006B4426" w:rsidRPr="004C6009">
        <w:rPr>
          <w:rtl/>
        </w:rPr>
        <w:instrText>&gt;&lt;/</w:instrText>
      </w:r>
      <w:r w:rsidR="006B4426" w:rsidRPr="004C6009">
        <w:instrText>foreign-keys&gt;&lt;ref-type name="Journal Article"&gt;17&lt;/ref-type&gt;&lt;contributors&gt;&lt;authors&gt;&lt;author&gt;Beck, Stacy&lt;/author&gt;&lt;author&gt;Wojdyla, Daniel&lt;/author&gt;&lt;author&gt;Say, Lale&lt;/author&gt;&lt;author&gt;Betran, Ana Pilar&lt;/author&gt;&lt;author&gt;Merialdi, Mario&lt;/author&gt;&lt;author&gt;Requejo, Jennifer Harris&lt;/author&gt;&lt;author&gt;Rubens, Craig&lt;/author&gt;&lt;author&gt;Menon, Ramkumar&lt;/author&gt;&lt;author&gt;Van Look, Paul FA&lt;/author&gt;&lt;/authors&gt;&lt;/contributors&gt;&lt;titles&gt;&lt;title&gt;The worldwide incidence of preterm birth: a systematic review of maternal mortality and morbidity&lt;/title&gt;&lt;secondary-title&gt;Bulletin of the World Health Organization&lt;/secondary-title&gt;&lt;/titles&gt;&lt;periodical&gt;&lt;full-title&gt;Bulletin of the World Health Organization&lt;/full-title&gt;&lt;/periodical&gt;&lt;pages&gt;31-38&lt;/pages&gt;&lt;volume&gt;88&lt;/volume&gt;&lt;dates&gt;&lt;year&gt;2010&lt;/year&gt;&lt;/dates</w:instrText>
      </w:r>
      <w:r w:rsidR="006B4426" w:rsidRPr="004C6009">
        <w:rPr>
          <w:rtl/>
        </w:rPr>
        <w:instrText>&gt;&lt;</w:instrText>
      </w:r>
      <w:r w:rsidR="006B4426" w:rsidRPr="004C6009">
        <w:instrText>isbn&gt;0042-9686&lt;/isbn&gt;&lt;urls&gt;&lt;/urls&gt;&lt;/record&gt;&lt;/Cite&gt;&lt;/EndNote</w:instrText>
      </w:r>
      <w:r w:rsidR="006B4426" w:rsidRPr="004C6009">
        <w:rPr>
          <w:rtl/>
        </w:rPr>
        <w:instrText>&gt;</w:instrText>
      </w:r>
      <w:r w:rsidRPr="004C6009">
        <w:rPr>
          <w:rtl/>
        </w:rPr>
        <w:fldChar w:fldCharType="separate"/>
      </w:r>
      <w:r w:rsidR="006B4426" w:rsidRPr="004C6009">
        <w:rPr>
          <w:noProof/>
          <w:rtl/>
        </w:rPr>
        <w:t>(2)</w:t>
      </w:r>
      <w:r w:rsidRPr="004C6009">
        <w:rPr>
          <w:rtl/>
        </w:rPr>
        <w:fldChar w:fldCharType="end"/>
      </w:r>
      <w:r w:rsidRPr="004C6009">
        <w:rPr>
          <w:rtl/>
        </w:rPr>
        <w:t>،</w:t>
      </w:r>
      <w:r w:rsidRPr="004C6009">
        <w:rPr>
          <w:rFonts w:hint="cs"/>
          <w:rtl/>
        </w:rPr>
        <w:t xml:space="preserve"> </w:t>
      </w:r>
      <w:r w:rsidRPr="004C6009">
        <w:rPr>
          <w:rtl/>
        </w:rPr>
        <w:t>در آمریکا 12/7 درصد</w:t>
      </w:r>
      <w:r w:rsidRPr="004C6009">
        <w:rPr>
          <w:rtl/>
        </w:rPr>
        <w:fldChar w:fldCharType="begin"/>
      </w:r>
      <w:r w:rsidR="006B4426" w:rsidRPr="004C6009">
        <w:rPr>
          <w:rtl/>
        </w:rPr>
        <w:instrText xml:space="preserve"> </w:instrText>
      </w:r>
      <w:r w:rsidR="006B4426" w:rsidRPr="004C6009">
        <w:instrText>ADDIN EN.CITE &lt;EndNote&gt;&lt;Cite&gt;&lt;Author&gt;Ahmed&lt;/Author&gt;&lt;Year&gt;2010&lt;/Year&gt;&lt;RecNum&gt;13&lt;/RecNum&gt;&lt;DisplayText&gt;(3)&lt;/DisplayText&gt;&lt;record&gt;&lt;rec-number&gt;13&lt;/rec-number&gt;&lt;foreign-keys&gt;&lt;key app="EN" db-id="zavp5z9tqrx5d8epw0f5ssdy0x0pazxtspfz" timestamp="1573580080"&gt;13&lt;/key&gt;&lt;/foreign-keys&gt;&lt;ref-type name="Journal Article"&gt;17&lt;/ref-type&gt;&lt;contributors&gt;&lt;authors&gt;&lt;author&gt;Ahmed, Azza H&lt;/author&gt;&lt;author&gt;Sands, Laura P&lt;/author&gt;&lt;/authors&gt;&lt;/contributors&gt;&lt;titles&gt;&lt;title&gt;Effect of pre-and postdischarge interventions on breastfeeding outcomes and weight gain among premature infants&lt;/title&gt;&lt;secondary-title&gt;Journal of Obstetric, Gynecologic &amp;amp; Neonatal Nursing&lt;/secondary-title&gt;&lt;/titles&gt;&lt;periodical&gt;&lt;full-title&gt;Journal of Obstetric, Gynecologic &amp;amp; Neonatal Nursing&lt;/full-title&gt;&lt;/periodical&gt;&lt;pages&gt;53-63&lt;/pages&gt;&lt;volume&gt;39&lt;/volume&gt;&lt;number&gt;1&lt;/number&gt;&lt;dates&gt;&lt;year&gt;2010&lt;/year&gt;&lt;/dates&gt;&lt;isbn&gt;0884-2175&lt;/isbn&gt;&lt;urls&gt;&lt;/urls&gt;&lt;/record&gt;&lt;/Cite&gt;&lt;/EndNote</w:instrText>
      </w:r>
      <w:r w:rsidR="006B4426" w:rsidRPr="004C6009">
        <w:rPr>
          <w:rtl/>
        </w:rPr>
        <w:instrText>&gt;</w:instrText>
      </w:r>
      <w:r w:rsidRPr="004C6009">
        <w:rPr>
          <w:rtl/>
        </w:rPr>
        <w:fldChar w:fldCharType="separate"/>
      </w:r>
      <w:r w:rsidR="006B4426" w:rsidRPr="004C6009">
        <w:rPr>
          <w:noProof/>
          <w:rtl/>
        </w:rPr>
        <w:t>(3)</w:t>
      </w:r>
      <w:r w:rsidRPr="004C6009">
        <w:rPr>
          <w:rtl/>
        </w:rPr>
        <w:fldChar w:fldCharType="end"/>
      </w:r>
      <w:r w:rsidRPr="004C6009">
        <w:rPr>
          <w:rFonts w:hint="cs"/>
          <w:rtl/>
        </w:rPr>
        <w:t xml:space="preserve"> </w:t>
      </w:r>
      <w:r w:rsidRPr="004C6009">
        <w:rPr>
          <w:rtl/>
        </w:rPr>
        <w:t>و</w:t>
      </w:r>
      <w:r w:rsidRPr="004C6009">
        <w:rPr>
          <w:rFonts w:hint="cs"/>
          <w:rtl/>
        </w:rPr>
        <w:t xml:space="preserve"> </w:t>
      </w:r>
      <w:r w:rsidRPr="004C6009">
        <w:rPr>
          <w:rtl/>
        </w:rPr>
        <w:t>در ایران</w:t>
      </w:r>
      <w:r w:rsidRPr="004C6009">
        <w:t xml:space="preserve"> </w:t>
      </w:r>
      <w:r w:rsidRPr="004C6009">
        <w:rPr>
          <w:rFonts w:hint="cs"/>
          <w:rtl/>
        </w:rPr>
        <w:t>8/4</w:t>
      </w:r>
      <w:r w:rsidRPr="004C6009">
        <w:rPr>
          <w:rtl/>
        </w:rPr>
        <w:t xml:space="preserve"> درصد</w:t>
      </w:r>
      <w:r w:rsidRPr="004C6009">
        <w:rPr>
          <w:rtl/>
        </w:rPr>
        <w:fldChar w:fldCharType="begin"/>
      </w:r>
      <w:r w:rsidR="006B4426" w:rsidRPr="004C6009">
        <w:rPr>
          <w:rtl/>
        </w:rPr>
        <w:instrText xml:space="preserve"> </w:instrText>
      </w:r>
      <w:r w:rsidR="006B4426" w:rsidRPr="004C6009">
        <w:instrText>ADDIN EN.CITE &lt;EndNote&gt;&lt;Cite&gt;&lt;Author&gt;Heidari&lt;/Author&gt;&lt;Year&gt;2016&lt;/Year&gt;&lt;RecNum&gt;19&lt;/RecNum&gt;&lt;DisplayText&gt;(4)&lt;/DisplayText&gt;&lt;record&gt;&lt;rec-number&gt;19&lt;/rec-number&gt;&lt;foreign-keys&gt;&lt;key app="EN" db-id="zavp5z9tqrx5d8epw0f5ssdy0x0pazxtspfz" timestamp="1576279477"&gt;19</w:instrText>
      </w:r>
      <w:r w:rsidR="006B4426" w:rsidRPr="004C6009">
        <w:rPr>
          <w:rtl/>
        </w:rPr>
        <w:instrText>&lt;/</w:instrText>
      </w:r>
      <w:r w:rsidR="006B4426" w:rsidRPr="004C6009">
        <w:instrText>key&gt;&lt;/foreign-keys&gt;&lt;ref-type name="Book"&gt;6&lt;/ref-type&gt;&lt;contributors&gt;&lt;authors&gt;&lt;author&gt;Heidari, Haydeh&lt;/author&gt;&lt;author&gt;Hasanpour, Marzieh&lt;/author&gt;&lt;author&gt;Fooladi, Marjan&lt;/author&gt;&lt;/authors&gt;&lt;/contributors&gt;&lt;titles&gt;&lt;title&gt;support of parents in neonatal intensive</w:instrText>
      </w:r>
      <w:r w:rsidR="006B4426" w:rsidRPr="004C6009">
        <w:rPr>
          <w:rtl/>
        </w:rPr>
        <w:instrText xml:space="preserve"> </w:instrText>
      </w:r>
      <w:r w:rsidR="006B4426" w:rsidRPr="004C6009">
        <w:instrText>care unit&lt;/title&gt;&lt;/titles&gt;&lt;section&gt;55-58-60-63-76-80-81-82&lt;/section&gt;&lt;dates&gt;&lt;year&gt;2016&lt;/year&gt;&lt;/dates&gt;&lt;pub-location&gt;Tehran&lt;/pub-location&gt;&lt;urls&gt;&lt;/urls&gt;&lt;/record&gt;&lt;/Cite&gt;&lt;/EndNote</w:instrText>
      </w:r>
      <w:r w:rsidR="006B4426" w:rsidRPr="004C6009">
        <w:rPr>
          <w:rtl/>
        </w:rPr>
        <w:instrText>&gt;</w:instrText>
      </w:r>
      <w:r w:rsidRPr="004C6009">
        <w:rPr>
          <w:rtl/>
        </w:rPr>
        <w:fldChar w:fldCharType="separate"/>
      </w:r>
      <w:r w:rsidR="006B4426" w:rsidRPr="004C6009">
        <w:rPr>
          <w:noProof/>
          <w:rtl/>
        </w:rPr>
        <w:t>(4)</w:t>
      </w:r>
      <w:r w:rsidRPr="004C6009">
        <w:rPr>
          <w:rtl/>
        </w:rPr>
        <w:fldChar w:fldCharType="end"/>
      </w:r>
      <w:r w:rsidRPr="004C6009">
        <w:rPr>
          <w:rtl/>
        </w:rPr>
        <w:t xml:space="preserve"> گزارش شده است.</w:t>
      </w:r>
      <w:r w:rsidRPr="004C6009">
        <w:rPr>
          <w:rFonts w:hint="cs"/>
          <w:rtl/>
        </w:rPr>
        <w:t xml:space="preserve"> </w:t>
      </w:r>
      <w:r w:rsidRPr="004C6009">
        <w:rPr>
          <w:rtl/>
        </w:rPr>
        <w:t>نارسی مهم ترین علت مرگ</w:t>
      </w:r>
      <w:r w:rsidRPr="004C6009">
        <w:rPr>
          <w:rFonts w:hint="cs"/>
          <w:rtl/>
        </w:rPr>
        <w:t>‌</w:t>
      </w:r>
      <w:r w:rsidRPr="004C6009">
        <w:rPr>
          <w:rtl/>
        </w:rPr>
        <w:t>و</w:t>
      </w:r>
      <w:r w:rsidRPr="004C6009">
        <w:rPr>
          <w:rFonts w:hint="cs"/>
          <w:rtl/>
        </w:rPr>
        <w:t>‌</w:t>
      </w:r>
      <w:r w:rsidRPr="004C6009">
        <w:rPr>
          <w:rtl/>
        </w:rPr>
        <w:t>میر و بیماری</w:t>
      </w:r>
      <w:r w:rsidRPr="004C6009">
        <w:rPr>
          <w:rFonts w:hint="cs"/>
          <w:rtl/>
        </w:rPr>
        <w:t>‌</w:t>
      </w:r>
      <w:r w:rsidRPr="004C6009">
        <w:rPr>
          <w:rtl/>
        </w:rPr>
        <w:t>زایی نوزادان در سراسر جهان می</w:t>
      </w:r>
      <w:r w:rsidRPr="004C6009">
        <w:rPr>
          <w:rFonts w:hint="cs"/>
          <w:rtl/>
        </w:rPr>
        <w:t>‌</w:t>
      </w:r>
      <w:r w:rsidRPr="004C6009">
        <w:rPr>
          <w:rtl/>
        </w:rPr>
        <w:t>باشد</w:t>
      </w:r>
      <w:r w:rsidRPr="004C6009">
        <w:rPr>
          <w:rFonts w:hint="cs"/>
          <w:rtl/>
        </w:rPr>
        <w:t>،</w:t>
      </w:r>
      <w:r w:rsidRPr="004C6009">
        <w:rPr>
          <w:rtl/>
        </w:rPr>
        <w:t xml:space="preserve"> </w:t>
      </w:r>
      <w:r w:rsidR="00272216" w:rsidRPr="004C6009">
        <w:rPr>
          <w:rFonts w:hint="cs"/>
          <w:rtl/>
        </w:rPr>
        <w:t xml:space="preserve">و با توجه به مشکلات نوزدادان نارس ، </w:t>
      </w:r>
      <w:r w:rsidR="00272216" w:rsidRPr="004C6009">
        <w:rPr>
          <w:rtl/>
        </w:rPr>
        <w:t xml:space="preserve"> </w:t>
      </w:r>
      <w:r w:rsidRPr="004C6009">
        <w:rPr>
          <w:rtl/>
        </w:rPr>
        <w:t xml:space="preserve">بستری شدن </w:t>
      </w:r>
      <w:r w:rsidR="00272216" w:rsidRPr="004C6009">
        <w:rPr>
          <w:rFonts w:hint="cs"/>
          <w:rtl/>
        </w:rPr>
        <w:t xml:space="preserve">انها  </w:t>
      </w:r>
      <w:r w:rsidRPr="004C6009">
        <w:rPr>
          <w:rtl/>
        </w:rPr>
        <w:t>اجتناب</w:t>
      </w:r>
      <w:r w:rsidRPr="004C6009">
        <w:rPr>
          <w:rFonts w:hint="cs"/>
          <w:rtl/>
        </w:rPr>
        <w:t>‌</w:t>
      </w:r>
      <w:r w:rsidRPr="004C6009">
        <w:rPr>
          <w:rtl/>
        </w:rPr>
        <w:t>ناپذیر است</w:t>
      </w:r>
      <w:r w:rsidRPr="004C6009">
        <w:rPr>
          <w:rFonts w:hint="cs"/>
          <w:rtl/>
        </w:rPr>
        <w:t>.</w:t>
      </w:r>
      <w:r w:rsidR="00C0377F" w:rsidRPr="004C6009">
        <w:rPr>
          <w:rFonts w:hint="cs"/>
          <w:rtl/>
        </w:rPr>
        <w:t xml:space="preserve"> </w:t>
      </w:r>
      <w:r w:rsidR="00272216" w:rsidRPr="004C6009">
        <w:rPr>
          <w:rFonts w:hint="cs"/>
          <w:rtl/>
        </w:rPr>
        <w:t xml:space="preserve">گاهی انها بایستی </w:t>
      </w:r>
      <w:r w:rsidRPr="004C6009">
        <w:rPr>
          <w:rtl/>
        </w:rPr>
        <w:t>مدت طولانی در بخش مراقبت</w:t>
      </w:r>
      <w:r w:rsidRPr="004C6009">
        <w:rPr>
          <w:rFonts w:hint="cs"/>
          <w:rtl/>
        </w:rPr>
        <w:t>‌</w:t>
      </w:r>
      <w:r w:rsidRPr="004C6009">
        <w:rPr>
          <w:rtl/>
        </w:rPr>
        <w:t xml:space="preserve">های ویژه نوزادان </w:t>
      </w:r>
      <w:r w:rsidR="00272216" w:rsidRPr="004C6009">
        <w:rPr>
          <w:rFonts w:hint="cs"/>
          <w:rtl/>
        </w:rPr>
        <w:t xml:space="preserve">بستری باشند </w:t>
      </w:r>
      <w:r w:rsidRPr="004C6009">
        <w:rPr>
          <w:rtl/>
        </w:rPr>
        <w:fldChar w:fldCharType="begin"/>
      </w:r>
      <w:r w:rsidR="006B4426" w:rsidRPr="004C6009">
        <w:rPr>
          <w:rtl/>
        </w:rPr>
        <w:instrText xml:space="preserve"> </w:instrText>
      </w:r>
      <w:r w:rsidR="006B4426" w:rsidRPr="004C6009">
        <w:instrText>ADDIN EN.CITE &lt;EndNote&gt;&lt;Cite&gt;&lt;Author&gt;Milan&lt;/Author&gt;&lt;Year&gt;2018&lt;/Year&gt;&lt;RecNum&gt;11&lt;/RecNum&gt;&lt;DisplayText&gt;(5)&lt;/DisplayText&gt;&lt;record&gt;&lt;rec-number&gt;11&lt;/rec-number&gt;&lt;foreign-keys&gt;&lt;key app="EN" db-id="95stss0pfd99wtevftyptzxl2d5wrzvxp2sd" timestamp="1573558406"&gt;11&lt;/key&gt;&lt;/foreign-keys&gt;&lt;ref-type name="Journal Article"&gt;17&lt;/ref-type&gt;&lt;contributors&gt;&lt;authors&gt;&lt;author&gt; Milan, Mohamd&lt;/author&gt;&lt;author&gt; Nasimi, Fateme &lt;/author&gt;&lt;/authors&gt;&lt;/contributors&gt;&lt;titles&gt;&lt;title&gt;The effect of family-centered care educational program on Performance of mothers of premature infants hospitalized in neonatal intensive care unit&lt;/title&gt;&lt;secondary-title&gt;Iranian Journal of Pediatric Nursing&lt;/secondary-title&gt;&lt;/titles&gt;&lt;periodical&gt;&lt;full-title&gt;Iranian Journal of Pediatric Nursing&lt;/full-title&gt;&lt;/periodical</w:instrText>
      </w:r>
      <w:r w:rsidR="006B4426" w:rsidRPr="004C6009">
        <w:rPr>
          <w:rtl/>
        </w:rPr>
        <w:instrText>&gt;&lt;</w:instrText>
      </w:r>
      <w:r w:rsidR="006B4426" w:rsidRPr="004C6009">
        <w:instrText>pages&gt;37-43&lt;/pages&gt;&lt;volume&gt;5&lt;/volume&gt;&lt;number&gt;2&lt;/number&gt;&lt;section&gt;37&lt;/section&gt;&lt;keywords&gt;&lt;keyword&gt;Family-centered care, performance, relationship mother - baby, premature infant&lt;/keyword&gt;&lt;/keywords&gt;&lt;dates&gt;&lt;year&gt;2018&lt;/year&gt;&lt;/dates&gt;&lt;isbn&gt;2423-3323&lt;/isbn&gt;&lt;call</w:instrText>
      </w:r>
      <w:r w:rsidR="006B4426" w:rsidRPr="004C6009">
        <w:rPr>
          <w:rtl/>
        </w:rPr>
        <w:instrText>-</w:instrText>
      </w:r>
      <w:r w:rsidR="006B4426" w:rsidRPr="004C6009">
        <w:instrText>num&gt;A-10-310-2&lt;/call-num&gt;&lt;work-type&gt;Research&lt;/work-type&gt;&lt;urls&gt;&lt;related-urls&gt;&lt;url&gt;http://jpen.ir/article-1-294-en.html&lt;/url&gt;&lt;/related-urls&gt;&lt;/urls&gt;&lt;language&gt;eng&lt;/language&gt;&lt;access-date&gt;2019&lt;/access-date&gt;&lt;/record&gt;&lt;/Cite&gt;&lt;/EndNote</w:instrText>
      </w:r>
      <w:r w:rsidR="006B4426" w:rsidRPr="004C6009">
        <w:rPr>
          <w:rtl/>
        </w:rPr>
        <w:instrText>&gt;</w:instrText>
      </w:r>
      <w:r w:rsidRPr="004C6009">
        <w:rPr>
          <w:rtl/>
        </w:rPr>
        <w:fldChar w:fldCharType="separate"/>
      </w:r>
      <w:r w:rsidR="006B4426" w:rsidRPr="004C6009">
        <w:rPr>
          <w:noProof/>
          <w:rtl/>
        </w:rPr>
        <w:t>(5)</w:t>
      </w:r>
      <w:r w:rsidRPr="004C6009">
        <w:rPr>
          <w:rtl/>
        </w:rPr>
        <w:fldChar w:fldCharType="end"/>
      </w:r>
      <w:r w:rsidRPr="004C6009">
        <w:rPr>
          <w:rtl/>
        </w:rPr>
        <w:t>.</w:t>
      </w:r>
      <w:r w:rsidRPr="004C6009">
        <w:rPr>
          <w:rFonts w:hint="cs"/>
          <w:rtl/>
        </w:rPr>
        <w:t xml:space="preserve"> </w:t>
      </w:r>
    </w:p>
    <w:p w14:paraId="381A1092" w14:textId="219825FE" w:rsidR="00F77693" w:rsidRPr="004C6009" w:rsidRDefault="0099377F" w:rsidP="00272216">
      <w:pPr>
        <w:spacing w:line="360" w:lineRule="auto"/>
        <w:ind w:firstLine="720"/>
        <w:jc w:val="lowKashida"/>
      </w:pPr>
      <w:r w:rsidRPr="004C6009">
        <w:rPr>
          <w:rtl/>
        </w:rPr>
        <w:t>بستری</w:t>
      </w:r>
      <w:r w:rsidRPr="004C6009">
        <w:rPr>
          <w:rFonts w:hint="cs"/>
          <w:rtl/>
        </w:rPr>
        <w:t xml:space="preserve"> شدن </w:t>
      </w:r>
      <w:r w:rsidRPr="004C6009">
        <w:rPr>
          <w:rtl/>
        </w:rPr>
        <w:t xml:space="preserve">نوزاد </w:t>
      </w:r>
      <w:r w:rsidRPr="004C6009">
        <w:rPr>
          <w:rFonts w:hint="cs"/>
          <w:rtl/>
        </w:rPr>
        <w:t xml:space="preserve">در بخش مراقبت ویژه </w:t>
      </w:r>
      <w:r w:rsidRPr="004C6009">
        <w:rPr>
          <w:rtl/>
        </w:rPr>
        <w:t>یک تجربه تلخ و تنش</w:t>
      </w:r>
      <w:r w:rsidRPr="004C6009">
        <w:rPr>
          <w:rFonts w:hint="cs"/>
          <w:rtl/>
        </w:rPr>
        <w:t>‌</w:t>
      </w:r>
      <w:r w:rsidRPr="004C6009">
        <w:rPr>
          <w:rtl/>
        </w:rPr>
        <w:t xml:space="preserve">زا برای والدین </w:t>
      </w:r>
      <w:r w:rsidRPr="004C6009">
        <w:rPr>
          <w:rFonts w:hint="cs"/>
          <w:rtl/>
        </w:rPr>
        <w:t>می</w:t>
      </w:r>
      <w:r w:rsidR="00013ECD" w:rsidRPr="004C6009">
        <w:rPr>
          <w:rFonts w:hint="cs"/>
          <w:rtl/>
        </w:rPr>
        <w:t>‌</w:t>
      </w:r>
      <w:r w:rsidRPr="004C6009">
        <w:rPr>
          <w:rFonts w:hint="cs"/>
          <w:rtl/>
        </w:rPr>
        <w:t>باشد</w:t>
      </w:r>
      <w:r w:rsidRPr="004C6009">
        <w:rPr>
          <w:rtl/>
        </w:rPr>
        <w:fldChar w:fldCharType="begin"/>
      </w:r>
      <w:r w:rsidR="006B4426" w:rsidRPr="004C6009">
        <w:rPr>
          <w:rtl/>
        </w:rPr>
        <w:instrText xml:space="preserve"> </w:instrText>
      </w:r>
      <w:r w:rsidR="006B4426" w:rsidRPr="004C6009">
        <w:instrText>ADDIN EN.CITE &lt;EndNote&gt;&lt;Cite&gt;&lt;Author&gt;Momenizadeh&lt;/Author&gt;&lt;Year&gt;2017&lt;/Year&gt;&lt;RecNum&gt;20&lt;/RecNum&gt;&lt;DisplayText&gt;(6)&lt;/DisplayText&gt;&lt;record&gt;&lt;rec-number&gt;20&lt;/rec-number&gt;&lt;foreign-keys&gt;&lt;key app="EN" db-id="zavp5z9tqrx5d8epw0f5ssdy0x0pazxtspfz" timestamp="1576296096</w:instrText>
      </w:r>
      <w:r w:rsidR="006B4426" w:rsidRPr="004C6009">
        <w:rPr>
          <w:rtl/>
        </w:rPr>
        <w:instrText>"&gt;20&lt;/</w:instrText>
      </w:r>
      <w:r w:rsidR="006B4426" w:rsidRPr="004C6009">
        <w:instrText>key&gt;&lt;/foreign-keys&gt;&lt;ref-type name="Journal Article"&gt;17&lt;/ref-type&gt;&lt;contributors&gt;&lt;authors&gt;&lt;author&gt;Momenizadeh, Azam&lt;/author&gt;&lt;author&gt;Zeraati, Hossein&lt;/author&gt;&lt;author&gt;Shahinfar, javad&lt;/author&gt;&lt;author&gt;Ghorbanzadeh, Maryam&lt;/author&gt;&lt;/authors&gt;&lt;/contributors</w:instrText>
      </w:r>
      <w:r w:rsidR="006B4426" w:rsidRPr="004C6009">
        <w:rPr>
          <w:rtl/>
        </w:rPr>
        <w:instrText>&gt;&lt;</w:instrText>
      </w:r>
      <w:r w:rsidR="006B4426" w:rsidRPr="004C6009">
        <w:instrText>auth-address&gt;Instructor, MSc in Neonatal Intensive Care Nursing, School of Nursing and Midwifery, North Khorasan University of Medical Sciences, Bojnurd, Iran.&lt;/auth-address&gt;&lt;titles&gt;&lt;title&gt;Coping with stress in mothers of preterm infants hospitalized in the neonatal intensive care unit&lt;/title&gt;&lt;secondary-title&gt;Iranian Journal of Pediatric Nursing&lt;/secondary-title&gt;&lt;/titles&gt;&lt;periodical&gt;&lt;full-title&gt;Iranian Journal of Pediatric Nursing&lt;/full-title&gt;&lt;/periodical&gt;&lt;pages&gt;23-28&lt;/pages&gt;&lt;volume&gt;4&lt;/volume&gt;&lt;number&gt;1&lt;/number&gt;&lt;section&gt;23&lt;/section&gt;&lt;keywords&gt;&lt;keyword&gt;Stress, premature infants, Coping Styles, mothers with premature infants&lt;/keyword&gt;&lt;/keywords&gt;&lt;dates&gt;&lt;year&gt;2017&lt;/year&gt;&lt;/dates&gt;&lt;isbn&gt;2423-3323&lt;/isbn&gt;&lt;call-num&gt;A-10-223-1&lt;/call-num&gt;&lt;work-type&gt;Research&lt;/work-type</w:instrText>
      </w:r>
      <w:r w:rsidR="006B4426" w:rsidRPr="004C6009">
        <w:rPr>
          <w:rtl/>
        </w:rPr>
        <w:instrText>&gt;&lt;</w:instrText>
      </w:r>
      <w:r w:rsidR="006B4426" w:rsidRPr="004C6009">
        <w:instrText>urls&gt;&lt;related-urls&gt;&lt;url&gt;http://jpen.ir/article-1-196-en.html&lt;/url&gt;&lt;/related-urls&gt;&lt;/urls&gt;&lt;electronic-resource-num&gt;10.21859/jpen-04014&lt;/electronic-resource-num&gt;&lt;language&gt;eng&lt;/language&gt;&lt;access-date&gt;2017&lt;/access-date&gt;&lt;/record&gt;&lt;/Cite&gt;&lt;/EndNote</w:instrText>
      </w:r>
      <w:r w:rsidR="006B4426" w:rsidRPr="004C6009">
        <w:rPr>
          <w:rtl/>
        </w:rPr>
        <w:instrText>&gt;</w:instrText>
      </w:r>
      <w:r w:rsidRPr="004C6009">
        <w:rPr>
          <w:rtl/>
        </w:rPr>
        <w:fldChar w:fldCharType="separate"/>
      </w:r>
      <w:r w:rsidR="006B4426" w:rsidRPr="004C6009">
        <w:rPr>
          <w:noProof/>
          <w:rtl/>
        </w:rPr>
        <w:t>(6)</w:t>
      </w:r>
      <w:r w:rsidRPr="004C6009">
        <w:rPr>
          <w:rtl/>
        </w:rPr>
        <w:fldChar w:fldCharType="end"/>
      </w:r>
      <w:r w:rsidRPr="004C6009">
        <w:rPr>
          <w:rFonts w:hint="cs"/>
          <w:rtl/>
        </w:rPr>
        <w:t xml:space="preserve">. </w:t>
      </w:r>
      <w:r w:rsidRPr="004C6009">
        <w:rPr>
          <w:rtl/>
        </w:rPr>
        <w:t>تنش ناشی از تجهیزات بخش مراقبت</w:t>
      </w:r>
      <w:r w:rsidRPr="004C6009">
        <w:rPr>
          <w:rFonts w:hint="cs"/>
          <w:rtl/>
        </w:rPr>
        <w:t>‌های</w:t>
      </w:r>
      <w:r w:rsidRPr="004C6009">
        <w:rPr>
          <w:rtl/>
        </w:rPr>
        <w:t xml:space="preserve"> ویژه نوزادان و نیز وجود کودک ضعیف و شکننده</w:t>
      </w:r>
      <w:r w:rsidRPr="004C6009">
        <w:rPr>
          <w:rFonts w:hint="cs"/>
          <w:rtl/>
        </w:rPr>
        <w:t xml:space="preserve">، همچنین </w:t>
      </w:r>
      <w:r w:rsidRPr="004C6009">
        <w:rPr>
          <w:rtl/>
        </w:rPr>
        <w:t>ناشناخته بودن و عدم اطلاع و دانش در مورد وضعیت فرزندشان می</w:t>
      </w:r>
      <w:r w:rsidRPr="004C6009">
        <w:rPr>
          <w:rFonts w:hint="cs"/>
          <w:rtl/>
        </w:rPr>
        <w:t>‌</w:t>
      </w:r>
      <w:r w:rsidRPr="004C6009">
        <w:rPr>
          <w:rtl/>
        </w:rPr>
        <w:t>تواند باعث استرس والدین و احساس ناتوانی در آنها شود</w:t>
      </w:r>
      <w:r w:rsidRPr="004C6009">
        <w:rPr>
          <w:rtl/>
        </w:rPr>
        <w:fldChar w:fldCharType="begin">
          <w:fldData xml:space="preserve">PEVuZE5vdGU+PENpdGU+PEF1dGhvcj5EaWZmaW48L0F1dGhvcj48WWVhcj4yMDE2PC9ZZWFyPjxS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</w:fldData>
        </w:fldChar>
      </w:r>
      <w:r w:rsidR="006B4426" w:rsidRPr="004C6009">
        <w:rPr>
          <w:rtl/>
        </w:rPr>
        <w:instrText xml:space="preserve"> </w:instrText>
      </w:r>
      <w:r w:rsidR="006B4426" w:rsidRPr="004C6009">
        <w:instrText>ADDIN EN.CITE</w:instrText>
      </w:r>
      <w:r w:rsidR="006B4426" w:rsidRPr="004C6009">
        <w:rPr>
          <w:rtl/>
        </w:rPr>
        <w:instrText xml:space="preserve"> </w:instrText>
      </w:r>
      <w:r w:rsidR="006B4426" w:rsidRPr="004C6009">
        <w:rPr>
          <w:rtl/>
        </w:rPr>
        <w:fldChar w:fldCharType="begin">
          <w:fldData xml:space="preserve">PEVuZE5vdGU+PENpdGU+PEF1dGhvcj5EaWZmaW48L0F1dGhvcj48WWVhcj4yMDE2PC9ZZWFyPjxS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</w:fldData>
        </w:fldChar>
      </w:r>
      <w:r w:rsidR="006B4426" w:rsidRPr="004C6009">
        <w:rPr>
          <w:rtl/>
        </w:rPr>
        <w:instrText xml:space="preserve"> </w:instrText>
      </w:r>
      <w:r w:rsidR="006B4426" w:rsidRPr="004C6009">
        <w:instrText>ADDIN EN.CITE.DATA</w:instrText>
      </w:r>
      <w:r w:rsidR="006B4426" w:rsidRPr="004C6009">
        <w:rPr>
          <w:rtl/>
        </w:rPr>
        <w:instrText xml:space="preserve"> </w:instrText>
      </w:r>
      <w:r w:rsidR="006B4426" w:rsidRPr="004C6009">
        <w:rPr>
          <w:rtl/>
        </w:rPr>
      </w:r>
      <w:r w:rsidR="006B4426" w:rsidRPr="004C6009">
        <w:rPr>
          <w:rtl/>
        </w:rPr>
        <w:fldChar w:fldCharType="end"/>
      </w:r>
      <w:r w:rsidRPr="004C6009">
        <w:rPr>
          <w:rtl/>
        </w:rPr>
      </w:r>
      <w:r w:rsidRPr="004C6009">
        <w:rPr>
          <w:rtl/>
        </w:rPr>
        <w:fldChar w:fldCharType="separate"/>
      </w:r>
      <w:r w:rsidR="006B4426" w:rsidRPr="004C6009">
        <w:rPr>
          <w:noProof/>
          <w:rtl/>
        </w:rPr>
        <w:t>(7, 8)</w:t>
      </w:r>
      <w:r w:rsidRPr="004C6009">
        <w:rPr>
          <w:rtl/>
        </w:rPr>
        <w:fldChar w:fldCharType="end"/>
      </w:r>
      <w:r w:rsidRPr="004C6009">
        <w:rPr>
          <w:rFonts w:hint="cs"/>
          <w:rtl/>
        </w:rPr>
        <w:t>.</w:t>
      </w:r>
      <w:r w:rsidR="00272216" w:rsidRPr="004C6009">
        <w:rPr>
          <w:rFonts w:hint="cs"/>
          <w:rtl/>
        </w:rPr>
        <w:t xml:space="preserve"> و والدین </w:t>
      </w:r>
      <w:r w:rsidRPr="004C6009">
        <w:rPr>
          <w:rtl/>
        </w:rPr>
        <w:t xml:space="preserve"> </w:t>
      </w:r>
      <w:r w:rsidR="00272216" w:rsidRPr="004C6009">
        <w:rPr>
          <w:rFonts w:hint="cs"/>
          <w:rtl/>
        </w:rPr>
        <w:t xml:space="preserve">دچار </w:t>
      </w:r>
      <w:r w:rsidRPr="004C6009">
        <w:rPr>
          <w:rtl/>
        </w:rPr>
        <w:t>واکنش</w:t>
      </w:r>
      <w:r w:rsidRPr="004C6009">
        <w:rPr>
          <w:rFonts w:hint="cs"/>
          <w:rtl/>
        </w:rPr>
        <w:t>‌</w:t>
      </w:r>
      <w:r w:rsidRPr="004C6009">
        <w:rPr>
          <w:rtl/>
        </w:rPr>
        <w:t>های روانی</w:t>
      </w:r>
      <w:r w:rsidR="00272216" w:rsidRPr="004C6009">
        <w:rPr>
          <w:rFonts w:hint="cs"/>
          <w:rtl/>
        </w:rPr>
        <w:t xml:space="preserve"> همچون </w:t>
      </w:r>
      <w:r w:rsidRPr="004C6009">
        <w:rPr>
          <w:rtl/>
        </w:rPr>
        <w:t xml:space="preserve"> نا</w:t>
      </w:r>
      <w:r w:rsidRPr="004C6009">
        <w:rPr>
          <w:rFonts w:hint="cs"/>
          <w:rtl/>
        </w:rPr>
        <w:t>‌</w:t>
      </w:r>
      <w:r w:rsidRPr="004C6009">
        <w:rPr>
          <w:rtl/>
        </w:rPr>
        <w:t xml:space="preserve">امیدی، </w:t>
      </w:r>
      <w:r w:rsidRPr="004C6009">
        <w:rPr>
          <w:rFonts w:hint="cs"/>
          <w:rtl/>
        </w:rPr>
        <w:t xml:space="preserve">سردرگمی، جدایی، احساس </w:t>
      </w:r>
      <w:r w:rsidRPr="004C6009">
        <w:rPr>
          <w:rtl/>
        </w:rPr>
        <w:t xml:space="preserve">گناه، ناراحتی، افسردگی، خصومت، تحریک پذیری، ترس، اضطراب، سوگ، احساس بی یاوری، احساس شکست و.. </w:t>
      </w:r>
      <w:r w:rsidR="00272216" w:rsidRPr="004C6009">
        <w:rPr>
          <w:rFonts w:hint="cs"/>
          <w:rtl/>
        </w:rPr>
        <w:t xml:space="preserve">می شوند </w:t>
      </w:r>
      <w:r w:rsidRPr="004C6009">
        <w:rPr>
          <w:rtl/>
        </w:rPr>
        <w:fldChar w:fldCharType="begin">
          <w:fldData xml:space="preserve">PEVuZE5vdGU+PENpdGU+PEF1dGhvcj5Sb3NzbWFuPC9BdXRob3I+PFllYXI+MjAxNzwvWWVhcj48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</w:fldData>
        </w:fldChar>
      </w:r>
      <w:r w:rsidR="006B4426" w:rsidRPr="004C6009">
        <w:rPr>
          <w:rtl/>
        </w:rPr>
        <w:instrText xml:space="preserve"> </w:instrText>
      </w:r>
      <w:r w:rsidR="006B4426" w:rsidRPr="004C6009">
        <w:instrText>ADDIN EN.CITE</w:instrText>
      </w:r>
      <w:r w:rsidR="006B4426" w:rsidRPr="004C6009">
        <w:rPr>
          <w:rtl/>
        </w:rPr>
        <w:instrText xml:space="preserve"> </w:instrText>
      </w:r>
      <w:r w:rsidR="006B4426" w:rsidRPr="004C6009">
        <w:rPr>
          <w:rtl/>
        </w:rPr>
        <w:fldChar w:fldCharType="begin">
          <w:fldData xml:space="preserve">PEVuZE5vdGU+PENpdGU+PEF1dGhvcj5Sb3NzbWFuPC9BdXRob3I+PFllYXI+MjAxNzwvWWVhcj48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</w:fldData>
        </w:fldChar>
      </w:r>
      <w:r w:rsidR="006B4426" w:rsidRPr="004C6009">
        <w:rPr>
          <w:rtl/>
        </w:rPr>
        <w:instrText xml:space="preserve"> </w:instrText>
      </w:r>
      <w:r w:rsidR="006B4426" w:rsidRPr="004C6009">
        <w:instrText>ADDIN EN.CITE.DATA</w:instrText>
      </w:r>
      <w:r w:rsidR="006B4426" w:rsidRPr="004C6009">
        <w:rPr>
          <w:rtl/>
        </w:rPr>
        <w:instrText xml:space="preserve"> </w:instrText>
      </w:r>
      <w:r w:rsidR="006B4426" w:rsidRPr="004C6009">
        <w:rPr>
          <w:rtl/>
        </w:rPr>
      </w:r>
      <w:r w:rsidR="006B4426" w:rsidRPr="004C6009">
        <w:rPr>
          <w:rtl/>
        </w:rPr>
        <w:fldChar w:fldCharType="end"/>
      </w:r>
      <w:r w:rsidRPr="004C6009">
        <w:rPr>
          <w:rtl/>
        </w:rPr>
      </w:r>
      <w:r w:rsidRPr="004C6009">
        <w:rPr>
          <w:rtl/>
        </w:rPr>
        <w:fldChar w:fldCharType="separate"/>
      </w:r>
      <w:r w:rsidR="006B4426" w:rsidRPr="004C6009">
        <w:rPr>
          <w:noProof/>
          <w:rtl/>
        </w:rPr>
        <w:t>(6, 9)</w:t>
      </w:r>
      <w:r w:rsidRPr="004C6009">
        <w:rPr>
          <w:rtl/>
        </w:rPr>
        <w:fldChar w:fldCharType="end"/>
      </w:r>
      <w:r w:rsidR="004A08E0" w:rsidRPr="004C6009">
        <w:t>.</w:t>
      </w:r>
    </w:p>
    <w:p w14:paraId="00BD557A" w14:textId="0C6FA3F2" w:rsidR="006B4426" w:rsidRPr="004C6009" w:rsidRDefault="006B4426" w:rsidP="00272216">
      <w:pPr>
        <w:spacing w:line="360" w:lineRule="auto"/>
        <w:ind w:firstLine="720"/>
        <w:jc w:val="lowKashida"/>
        <w:rPr>
          <w:rtl/>
        </w:rPr>
      </w:pPr>
      <w:r w:rsidRPr="004C6009">
        <w:rPr>
          <w:rFonts w:ascii="IRNazanin" w:eastAsia="Calibri" w:hAnsi="IRNazanin"/>
          <w:sz w:val="28"/>
          <w:rtl/>
        </w:rPr>
        <w:t>سازگاری یکی از مهم‌ترین متغیرهایی است که در رابطه با موقعیت‌های تنش‌زا در زندگی</w:t>
      </w:r>
      <w:r w:rsidRPr="004C6009">
        <w:rPr>
          <w:rFonts w:ascii="IRNazanin" w:eastAsia="Calibri" w:hAnsi="IRNazanin" w:hint="cs"/>
          <w:sz w:val="28"/>
          <w:rtl/>
        </w:rPr>
        <w:t xml:space="preserve"> انسان‌ها</w:t>
      </w:r>
      <w:r w:rsidRPr="004C6009">
        <w:rPr>
          <w:rFonts w:ascii="IRNazanin" w:eastAsia="Calibri" w:hAnsi="IRNazanin"/>
          <w:sz w:val="28"/>
          <w:rtl/>
        </w:rPr>
        <w:t xml:space="preserve"> تحت تاثیر قرار می‌گیرد</w:t>
      </w:r>
      <w:r w:rsidRPr="004C6009">
        <w:rPr>
          <w:rFonts w:ascii="IRNazanin" w:eastAsia="Calibri" w:hAnsi="IRNazanin" w:hint="cs"/>
          <w:sz w:val="28"/>
          <w:rtl/>
        </w:rPr>
        <w:t xml:space="preserve"> و بستری شدن و بیمار شدن نوزاد به عنوان یکی از تنش‌زا‌ترین موقعیت‌ها است</w:t>
      </w:r>
      <w:r w:rsidRPr="004C6009">
        <w:rPr>
          <w:rFonts w:ascii="IRNazanin" w:eastAsia="Calibri" w:hAnsi="IRNazanin"/>
          <w:sz w:val="28"/>
          <w:rtl/>
        </w:rPr>
        <w:fldChar w:fldCharType="begin"/>
      </w:r>
      <w:r w:rsidRPr="004C6009">
        <w:rPr>
          <w:rFonts w:ascii="IRNazanin" w:eastAsia="Calibri" w:hAnsi="IRNazanin"/>
          <w:sz w:val="28"/>
          <w:rtl/>
        </w:rPr>
        <w:instrText xml:space="preserve"> </w:instrText>
      </w:r>
      <w:r w:rsidRPr="004C6009">
        <w:rPr>
          <w:rFonts w:ascii="IRNazanin" w:eastAsia="Calibri" w:hAnsi="IRNazanin"/>
          <w:sz w:val="28"/>
        </w:rPr>
        <w:instrText>ADDIN EN.CITE &lt;EndNote&gt;&lt;Cite&gt;&lt;Author&gt;Momenizadeh&lt;/Author&gt;&lt;Year&gt;2017&lt;/Year&gt;&lt;RecNum&gt;20&lt;/RecNum&gt;&lt;DisplayText&gt;(6)&lt;/DisplayText&gt;&lt;record&gt;&lt;rec-number&gt;20&lt;/rec-number&gt;&lt;foreign-keys&gt;&lt;key app="EN" db-id="zavp5z9tqrx5d8epw0f5ssdy0x0pazxtspfz" timestamp="1576296096</w:instrText>
      </w:r>
      <w:r w:rsidRPr="004C6009">
        <w:rPr>
          <w:rFonts w:ascii="IRNazanin" w:eastAsia="Calibri" w:hAnsi="IRNazanin"/>
          <w:sz w:val="28"/>
          <w:rtl/>
        </w:rPr>
        <w:instrText>"&gt;20&lt;/</w:instrText>
      </w:r>
      <w:r w:rsidRPr="004C6009">
        <w:rPr>
          <w:rFonts w:ascii="IRNazanin" w:eastAsia="Calibri" w:hAnsi="IRNazanin"/>
          <w:sz w:val="28"/>
        </w:rPr>
        <w:instrText>key&gt;&lt;/foreign-keys&gt;&lt;ref-type name="Journal Article"&gt;17&lt;/ref-type&gt;&lt;contributors&gt;&lt;authors&gt;&lt;author&gt;Momenizadeh, Azam&lt;/author&gt;&lt;author&gt;Zeraati, Hossein&lt;/author&gt;&lt;author&gt;Shahinfar, javad&lt;/author&gt;&lt;author&gt;Ghorbanzadeh, Maryam&lt;/author&gt;&lt;/authors&gt;&lt;/contributors</w:instrText>
      </w:r>
      <w:r w:rsidRPr="004C6009">
        <w:rPr>
          <w:rFonts w:ascii="IRNazanin" w:eastAsia="Calibri" w:hAnsi="IRNazanin"/>
          <w:sz w:val="28"/>
          <w:rtl/>
        </w:rPr>
        <w:instrText>&gt;&lt;</w:instrText>
      </w:r>
      <w:r w:rsidRPr="004C6009">
        <w:rPr>
          <w:rFonts w:ascii="IRNazanin" w:eastAsia="Calibri" w:hAnsi="IRNazanin"/>
          <w:sz w:val="28"/>
        </w:rPr>
        <w:instrText>auth-address&gt;Instructor, MSc in Neonatal Intensive Care Nursing, School of Nursing and Midwifery, North Khorasan University of Medical Sciences, Bojnurd, Iran.&lt;/auth-address&gt;&lt;titles&gt;&lt;title&gt;Coping with stress in mothers of preterm infants hospitalized in the neonatal intensive care unit&lt;/title&gt;&lt;secondary-title&gt;Iranian Journal of Pediatric Nursing&lt;/secondary-title&gt;&lt;/titles&gt;&lt;periodical&gt;&lt;full-title&gt;Iranian Journal of Pediatric Nursing&lt;/full-title&gt;&lt;/periodical&gt;&lt;pages&gt;23-28&lt;/pages&gt;&lt;volume&gt;4&lt;/volume&gt;&lt;number&gt;1&lt;/number&gt;&lt;section&gt;23&lt;/section&gt;&lt;keywords&gt;&lt;keyword&gt;Stress, premature infants, Coping Styles, mothers with premature infants&lt;/keyword&gt;&lt;/keywords&gt;&lt;dates&gt;&lt;year&gt;2017&lt;/year&gt;&lt;/dates&gt;&lt;isbn&gt;2423-3323&lt;/isbn&gt;&lt;call-num&gt;A-10-223-1&lt;/call-num&gt;&lt;work-type&gt;Research&lt;/work-type</w:instrText>
      </w:r>
      <w:r w:rsidRPr="004C6009">
        <w:rPr>
          <w:rFonts w:ascii="IRNazanin" w:eastAsia="Calibri" w:hAnsi="IRNazanin"/>
          <w:sz w:val="28"/>
          <w:rtl/>
        </w:rPr>
        <w:instrText>&gt;&lt;</w:instrText>
      </w:r>
      <w:r w:rsidRPr="004C6009">
        <w:rPr>
          <w:rFonts w:ascii="IRNazanin" w:eastAsia="Calibri" w:hAnsi="IRNazanin"/>
          <w:sz w:val="28"/>
        </w:rPr>
        <w:instrText>urls&gt;&lt;related-urls&gt;&lt;url&gt;http://jpen.ir/article-1-196-en.html&lt;/url&gt;&lt;/related-urls&gt;&lt;/urls&gt;&lt;electronic-resource-num&gt;10.21859/jpen-04014&lt;/electronic-resource-num&gt;&lt;language&gt;eng&lt;/language&gt;&lt;access-date&gt;2017&lt;/access-date&gt;&lt;/record&gt;&lt;/Cite&gt;&lt;/EndNote</w:instrText>
      </w:r>
      <w:r w:rsidRPr="004C6009">
        <w:rPr>
          <w:rFonts w:ascii="IRNazanin" w:eastAsia="Calibri" w:hAnsi="IRNazanin"/>
          <w:sz w:val="28"/>
          <w:rtl/>
        </w:rPr>
        <w:instrText>&gt;</w:instrText>
      </w:r>
      <w:r w:rsidRPr="004C6009">
        <w:rPr>
          <w:rFonts w:ascii="IRNazanin" w:eastAsia="Calibri" w:hAnsi="IRNazanin"/>
          <w:sz w:val="28"/>
          <w:rtl/>
        </w:rPr>
        <w:fldChar w:fldCharType="separate"/>
      </w:r>
      <w:r w:rsidRPr="004C6009">
        <w:rPr>
          <w:rFonts w:ascii="IRNazanin" w:eastAsia="Calibri" w:hAnsi="IRNazanin"/>
          <w:noProof/>
          <w:sz w:val="28"/>
          <w:rtl/>
        </w:rPr>
        <w:t>(6)</w:t>
      </w:r>
      <w:r w:rsidRPr="004C6009">
        <w:rPr>
          <w:rFonts w:ascii="IRNazanin" w:eastAsia="Calibri" w:hAnsi="IRNazanin"/>
          <w:sz w:val="28"/>
          <w:rtl/>
        </w:rPr>
        <w:fldChar w:fldCharType="end"/>
      </w:r>
      <w:r w:rsidRPr="004C6009">
        <w:rPr>
          <w:rFonts w:ascii="IRNazanin" w:eastAsia="Calibri" w:hAnsi="IRNazanin" w:hint="cs"/>
          <w:sz w:val="28"/>
          <w:rtl/>
        </w:rPr>
        <w:t>.</w:t>
      </w:r>
      <w:r w:rsidRPr="004C6009">
        <w:rPr>
          <w:rFonts w:hint="cs"/>
          <w:rtl/>
        </w:rPr>
        <w:t xml:space="preserve"> </w:t>
      </w:r>
      <w:r w:rsidRPr="004C6009">
        <w:rPr>
          <w:rFonts w:ascii="IRNazanin" w:eastAsia="Calibri" w:hAnsi="IRNazanin"/>
          <w:sz w:val="28"/>
          <w:rtl/>
        </w:rPr>
        <w:t>سازگاری</w:t>
      </w:r>
      <w:r w:rsidRPr="004C6009">
        <w:rPr>
          <w:rFonts w:hint="cs"/>
          <w:rtl/>
        </w:rPr>
        <w:t xml:space="preserve"> فرایندی است که در آن فرد تلاش می</w:t>
      </w:r>
      <w:r w:rsidRPr="004C6009">
        <w:t xml:space="preserve"> </w:t>
      </w:r>
      <w:r w:rsidRPr="004C6009">
        <w:rPr>
          <w:rFonts w:hint="cs"/>
          <w:rtl/>
        </w:rPr>
        <w:t xml:space="preserve">کند تا با موقعیت های تنش‌زا </w:t>
      </w:r>
      <w:r w:rsidR="00272216" w:rsidRPr="004C6009">
        <w:rPr>
          <w:rFonts w:hint="cs"/>
          <w:rtl/>
        </w:rPr>
        <w:t xml:space="preserve"> </w:t>
      </w:r>
      <w:r w:rsidRPr="004C6009">
        <w:rPr>
          <w:rFonts w:hint="cs"/>
          <w:rtl/>
        </w:rPr>
        <w:t>زندگی تعادل مجدد برقرار کند</w:t>
      </w:r>
      <w:r w:rsidRPr="004C6009">
        <w:t xml:space="preserve"> </w:t>
      </w:r>
      <w:r w:rsidRPr="004C6009">
        <w:rPr>
          <w:rFonts w:hint="cs"/>
          <w:rtl/>
        </w:rPr>
        <w:t>و روش‌هایی</w:t>
      </w:r>
      <w:r w:rsidR="00272216" w:rsidRPr="004C6009">
        <w:rPr>
          <w:rFonts w:hint="cs"/>
          <w:rtl/>
        </w:rPr>
        <w:t xml:space="preserve"> را </w:t>
      </w:r>
      <w:r w:rsidRPr="004C6009">
        <w:rPr>
          <w:rFonts w:hint="cs"/>
          <w:rtl/>
        </w:rPr>
        <w:t xml:space="preserve"> </w:t>
      </w:r>
      <w:r w:rsidRPr="004C6009">
        <w:rPr>
          <w:rFonts w:hint="cs"/>
          <w:rtl/>
        </w:rPr>
        <w:lastRenderedPageBreak/>
        <w:t xml:space="preserve">برای هدایت و کنترل زندگی در شرایط غیر‌طبیعی و استرس‌زا </w:t>
      </w:r>
      <w:r w:rsidR="00272216" w:rsidRPr="004C6009">
        <w:rPr>
          <w:rFonts w:hint="cs"/>
          <w:rtl/>
        </w:rPr>
        <w:t xml:space="preserve">بکارگیرد </w:t>
      </w:r>
      <w:r w:rsidRPr="004C6009">
        <w:rPr>
          <w:rtl/>
        </w:rPr>
        <w:fldChar w:fldCharType="begin"/>
      </w:r>
      <w:r w:rsidRPr="004C6009">
        <w:rPr>
          <w:rtl/>
        </w:rPr>
        <w:instrText xml:space="preserve"> </w:instrText>
      </w:r>
      <w:r w:rsidRPr="004C6009">
        <w:instrText>ADDIN EN.CITE &lt;EndNote&gt;&lt;Cite&gt;&lt;Author&gt;Mangolian shahrbabaki  parvin &lt;/Author&gt;&lt;Year&gt;2016&lt;/Year&gt;&lt;RecNum&gt;22&lt;/RecNum&gt;&lt;DisplayText&gt;(10)&lt;/DisplayText&gt;&lt;record&gt;&lt;rec-number&gt;22&lt;/rec-number&gt;&lt;foreign-keys&gt;&lt;key app="EN" db-id="zavp5z9tqrx5d8epw0f5ssdy0x0pazxtspfz" timestamp="1576342250"&gt;22&lt;/key&gt;&lt;/foreign-keys&gt;&lt;ref-type name="Thesis"&gt;32&lt;/ref-type&gt;&lt;contributors&gt;&lt;authors&gt;&lt;author&gt;Mangolian shahrbabaki  parvin ,&lt;/author&gt;&lt;author&gt;Nouhi Esmat ,&lt;/author&gt;&lt;author&gt;Kazemi Majid ,&lt;/author&gt;&lt;/authors&gt;&lt;tertiary-authors&gt;&lt;author&gt;Ahmadi</w:instrText>
      </w:r>
      <w:r w:rsidRPr="004C6009">
        <w:rPr>
          <w:rtl/>
        </w:rPr>
        <w:instrText xml:space="preserve">, </w:instrText>
      </w:r>
      <w:r w:rsidRPr="004C6009">
        <w:instrText>Fazlollah&lt;/author&gt;&lt;/tertiary-authors&gt;&lt;/contributors&gt;&lt;titles&gt;&lt;title&gt;Explaining the adaptation process in patients with heart failure&lt;/title&gt;&lt;secondary-title&gt;Kerman university of medical sciences faculity of medicine&lt;/secondary-title&gt;&lt;/titles&gt;&lt;pages&gt;8&lt;/pages&gt;&lt;volume&gt;PHD&lt;/volume&gt;&lt;number&gt;8&lt;/number&gt;&lt;dates&gt;&lt;year&gt;2016&lt;/year&gt;&lt;/dates&gt;&lt;pub-location&gt;Kerman&lt;/pub-location&gt;&lt;publisher&gt;Kerman university of medical sciences faculity of medicine&lt;/publisher&gt;&lt;urls&gt;&lt;/urls&gt;&lt;/record&gt;&lt;/Cite&gt;&lt;/EndNote</w:instrText>
      </w:r>
      <w:r w:rsidRPr="004C6009">
        <w:rPr>
          <w:rtl/>
        </w:rPr>
        <w:instrText>&gt;</w:instrText>
      </w:r>
      <w:r w:rsidRPr="004C6009">
        <w:rPr>
          <w:rtl/>
        </w:rPr>
        <w:fldChar w:fldCharType="separate"/>
      </w:r>
      <w:r w:rsidRPr="004C6009">
        <w:rPr>
          <w:noProof/>
          <w:rtl/>
        </w:rPr>
        <w:t>(10)</w:t>
      </w:r>
      <w:r w:rsidRPr="004C6009">
        <w:rPr>
          <w:rtl/>
        </w:rPr>
        <w:fldChar w:fldCharType="end"/>
      </w:r>
      <w:r w:rsidRPr="004C6009">
        <w:rPr>
          <w:rFonts w:hint="cs"/>
          <w:rtl/>
        </w:rPr>
        <w:t>.</w:t>
      </w:r>
      <w:r w:rsidRPr="004C6009">
        <w:t xml:space="preserve"> </w:t>
      </w:r>
      <w:r w:rsidRPr="004C6009">
        <w:rPr>
          <w:rtl/>
        </w:rPr>
        <w:t>راهبرد</w:t>
      </w:r>
      <w:r w:rsidRPr="004C6009">
        <w:rPr>
          <w:rFonts w:hint="cs"/>
          <w:rtl/>
        </w:rPr>
        <w:t>‌</w:t>
      </w:r>
      <w:r w:rsidRPr="004C6009">
        <w:rPr>
          <w:rtl/>
        </w:rPr>
        <w:t>های سازگاری</w:t>
      </w:r>
      <w:r w:rsidRPr="004C6009">
        <w:rPr>
          <w:rFonts w:hint="cs"/>
          <w:rtl/>
        </w:rPr>
        <w:t xml:space="preserve"> </w:t>
      </w:r>
      <w:r w:rsidR="00272216" w:rsidRPr="004C6009">
        <w:rPr>
          <w:rFonts w:hint="cs"/>
          <w:rtl/>
        </w:rPr>
        <w:t xml:space="preserve">برای </w:t>
      </w:r>
      <w:r w:rsidRPr="004C6009">
        <w:rPr>
          <w:rtl/>
        </w:rPr>
        <w:t xml:space="preserve"> تعدیل و پایداری</w:t>
      </w:r>
      <w:r w:rsidRPr="004C6009">
        <w:rPr>
          <w:rFonts w:hint="cs"/>
          <w:rtl/>
        </w:rPr>
        <w:t xml:space="preserve"> </w:t>
      </w:r>
      <w:r w:rsidRPr="004C6009">
        <w:rPr>
          <w:rtl/>
        </w:rPr>
        <w:t>نیاز</w:t>
      </w:r>
      <w:r w:rsidRPr="004C6009">
        <w:rPr>
          <w:rFonts w:hint="cs"/>
          <w:rtl/>
        </w:rPr>
        <w:t>‌</w:t>
      </w:r>
      <w:r w:rsidRPr="004C6009">
        <w:rPr>
          <w:rtl/>
        </w:rPr>
        <w:t>های درونی و بیرونی حاصل از عوامل تنش</w:t>
      </w:r>
      <w:r w:rsidRPr="004C6009">
        <w:rPr>
          <w:rFonts w:hint="cs"/>
          <w:rtl/>
        </w:rPr>
        <w:t>‌</w:t>
      </w:r>
      <w:r w:rsidRPr="004C6009">
        <w:rPr>
          <w:rtl/>
        </w:rPr>
        <w:t>زا می</w:t>
      </w:r>
      <w:r w:rsidRPr="004C6009">
        <w:rPr>
          <w:rFonts w:hint="cs"/>
          <w:rtl/>
        </w:rPr>
        <w:t>‌</w:t>
      </w:r>
      <w:r w:rsidRPr="004C6009">
        <w:rPr>
          <w:rtl/>
        </w:rPr>
        <w:t>باشند</w:t>
      </w:r>
      <w:r w:rsidRPr="004C6009">
        <w:rPr>
          <w:rtl/>
        </w:rPr>
        <w:fldChar w:fldCharType="begin"/>
      </w:r>
      <w:r w:rsidRPr="004C6009">
        <w:rPr>
          <w:rtl/>
        </w:rPr>
        <w:instrText xml:space="preserve"> </w:instrText>
      </w:r>
      <w:r w:rsidRPr="004C6009">
        <w:instrText>ADDIN EN.CITE &lt;EndNote&gt;&lt;Cite&gt;&lt;Author&gt;Asghari Nekah&lt;/Author&gt;&lt;Year&gt;2015&lt;/Year&gt;&lt;RecNum&gt;18&lt;/RecNum&gt;&lt;DisplayText&gt;(11)&lt;/DisplayText&gt;&lt;record&gt;&lt;rec-number&gt;18&lt;/rec-number&gt;&lt;foreign-keys&gt;&lt;key app="EN" db-id="zavp5z9tqrx5d8epw0f5ssdy0x0pazxtspfz" timestamp="157541869</w:instrText>
      </w:r>
      <w:r w:rsidRPr="004C6009">
        <w:rPr>
          <w:rtl/>
        </w:rPr>
        <w:instrText>8"&gt;18&lt;/</w:instrText>
      </w:r>
      <w:r w:rsidRPr="004C6009">
        <w:instrText>key&gt;&lt;/foreign-keys&gt;&lt;ref-type name="Journal Article"&gt;17&lt;/ref-type&gt;&lt;contributors&gt;&lt;authors&gt;&lt;author&gt;Asghari Nekah, SM&lt;/author&gt;&lt;author&gt;Jansooz, F&lt;/author&gt;&lt;author&gt;Kamali, F&lt;/author&gt;&lt;author&gt;Taherinia, S&lt;/author&gt;&lt;/authors&gt;&lt;/contributors&gt;&lt;titles&gt;&lt;title&gt;The</w:instrText>
      </w:r>
      <w:r w:rsidRPr="004C6009">
        <w:rPr>
          <w:rtl/>
        </w:rPr>
        <w:instrText xml:space="preserve"> </w:instrText>
      </w:r>
      <w:r w:rsidRPr="004C6009">
        <w:instrText>resiliency status and emotional distress in mothers of children with cancer&lt;/title&gt;&lt;secondary-title&gt;Journal of Clinical Psychology&lt;/secondary-title&gt;&lt;/titles&gt;&lt;periodical&gt;&lt;full-title&gt;Journal of Clinical Psychology&lt;/full-title&gt;&lt;/periodical&gt;&lt;pages&gt;15-26&lt;/pages&gt;&lt;volume&gt;7&lt;/volume&gt;&lt;number&gt;1&lt;/number&gt;&lt;dates&gt;&lt;year&gt;2015&lt;/year&gt;&lt;/dates&gt;&lt;urls&gt;&lt;/urls&gt;&lt;/record&gt;&lt;/Cite&gt;&lt;/EndNote</w:instrText>
      </w:r>
      <w:r w:rsidRPr="004C6009">
        <w:rPr>
          <w:rtl/>
        </w:rPr>
        <w:instrText>&gt;</w:instrText>
      </w:r>
      <w:r w:rsidRPr="004C6009">
        <w:rPr>
          <w:rtl/>
        </w:rPr>
        <w:fldChar w:fldCharType="separate"/>
      </w:r>
      <w:r w:rsidRPr="004C6009">
        <w:rPr>
          <w:noProof/>
          <w:rtl/>
        </w:rPr>
        <w:t>(11)</w:t>
      </w:r>
      <w:r w:rsidRPr="004C6009">
        <w:rPr>
          <w:rtl/>
        </w:rPr>
        <w:fldChar w:fldCharType="end"/>
      </w:r>
      <w:r w:rsidRPr="004C6009">
        <w:rPr>
          <w:rFonts w:hint="cs"/>
          <w:rtl/>
        </w:rPr>
        <w:t xml:space="preserve">. </w:t>
      </w:r>
      <w:r w:rsidR="00546760" w:rsidRPr="004C6009">
        <w:rPr>
          <w:rtl/>
        </w:rPr>
        <w:t>مادران دارای نوزاد نارس به</w:t>
      </w:r>
      <w:r w:rsidR="00546760" w:rsidRPr="004C6009">
        <w:rPr>
          <w:rFonts w:hint="cs"/>
          <w:rtl/>
        </w:rPr>
        <w:t xml:space="preserve"> </w:t>
      </w:r>
      <w:r w:rsidR="00546760" w:rsidRPr="004C6009">
        <w:rPr>
          <w:rtl/>
        </w:rPr>
        <w:t>منظور غلبه بر</w:t>
      </w:r>
      <w:r w:rsidR="00546760" w:rsidRPr="004C6009">
        <w:t xml:space="preserve"> </w:t>
      </w:r>
      <w:r w:rsidR="00546760" w:rsidRPr="004C6009">
        <w:rPr>
          <w:rtl/>
        </w:rPr>
        <w:t>استرس</w:t>
      </w:r>
      <w:r w:rsidR="00546760" w:rsidRPr="004C6009">
        <w:rPr>
          <w:rFonts w:hint="cs"/>
          <w:rtl/>
        </w:rPr>
        <w:t>‌</w:t>
      </w:r>
      <w:r w:rsidR="00546760" w:rsidRPr="004C6009">
        <w:rPr>
          <w:rtl/>
        </w:rPr>
        <w:t>ها و</w:t>
      </w:r>
      <w:r w:rsidR="00546760" w:rsidRPr="004C6009">
        <w:rPr>
          <w:rFonts w:hint="cs"/>
          <w:rtl/>
        </w:rPr>
        <w:t xml:space="preserve"> </w:t>
      </w:r>
      <w:r w:rsidR="00546760" w:rsidRPr="004C6009">
        <w:rPr>
          <w:rtl/>
        </w:rPr>
        <w:t>سازگار شدن با وضعیت نامتعادل</w:t>
      </w:r>
      <w:r w:rsidR="00272216" w:rsidRPr="004C6009">
        <w:rPr>
          <w:rFonts w:hint="cs"/>
          <w:rtl/>
        </w:rPr>
        <w:t>،</w:t>
      </w:r>
      <w:r w:rsidR="00546760" w:rsidRPr="004C6009">
        <w:rPr>
          <w:rFonts w:hint="cs"/>
          <w:rtl/>
        </w:rPr>
        <w:t xml:space="preserve"> </w:t>
      </w:r>
      <w:r w:rsidR="00546760" w:rsidRPr="004C6009">
        <w:rPr>
          <w:rtl/>
        </w:rPr>
        <w:t xml:space="preserve">از </w:t>
      </w:r>
      <w:r w:rsidR="00272216" w:rsidRPr="004C6009">
        <w:rPr>
          <w:rFonts w:hint="cs"/>
          <w:rtl/>
        </w:rPr>
        <w:t xml:space="preserve">راهکارهای سازگاری </w:t>
      </w:r>
      <w:r w:rsidR="00546760" w:rsidRPr="004C6009">
        <w:rPr>
          <w:rtl/>
        </w:rPr>
        <w:t xml:space="preserve"> </w:t>
      </w:r>
      <w:r w:rsidR="00272216" w:rsidRPr="004C6009">
        <w:rPr>
          <w:rFonts w:hint="cs"/>
          <w:rtl/>
        </w:rPr>
        <w:t xml:space="preserve">همچون </w:t>
      </w:r>
      <w:r w:rsidR="00546760" w:rsidRPr="004C6009">
        <w:rPr>
          <w:rtl/>
        </w:rPr>
        <w:t xml:space="preserve"> تلاش برای کسب فهم عمیق</w:t>
      </w:r>
      <w:r w:rsidR="00546760" w:rsidRPr="004C6009">
        <w:rPr>
          <w:rFonts w:hint="cs"/>
          <w:rtl/>
        </w:rPr>
        <w:t>‌</w:t>
      </w:r>
      <w:r w:rsidR="00546760" w:rsidRPr="004C6009">
        <w:rPr>
          <w:rtl/>
        </w:rPr>
        <w:t xml:space="preserve">تر مشکلات، جستجوی حمایت اجتماعی از افراد دیگر، فرار </w:t>
      </w:r>
      <w:r w:rsidR="00272216" w:rsidRPr="004C6009">
        <w:rPr>
          <w:rFonts w:hint="cs"/>
          <w:rtl/>
        </w:rPr>
        <w:t xml:space="preserve">استفاده می کنند </w:t>
      </w:r>
      <w:r w:rsidR="00546760" w:rsidRPr="004C6009">
        <w:rPr>
          <w:rtl/>
        </w:rPr>
        <w:fldChar w:fldCharType="begin"/>
      </w:r>
      <w:r w:rsidR="00546760" w:rsidRPr="004C6009">
        <w:rPr>
          <w:rtl/>
        </w:rPr>
        <w:instrText xml:space="preserve"> </w:instrText>
      </w:r>
      <w:r w:rsidR="00546760" w:rsidRPr="004C6009">
        <w:instrText>ADDIN EN.CITE &lt;EndNote&gt;&lt;Cite&gt;&lt;Author&gt;Heidari&lt;/Author&gt;&lt;Year&gt;2016&lt;/Year&gt;&lt;RecNum&gt;19&lt;/RecNum&gt;&lt;DisplayText&gt;(4)&lt;/DisplayText&gt;&lt;record&gt;&lt;rec-number&gt;19&lt;/rec-number&gt;&lt;foreign-keys&gt;&lt;key app="EN" db-id="zavp5z9tqrx5d8epw0f5ssdy0x0pazxtspfz" timestamp="1576279477"&gt;19</w:instrText>
      </w:r>
      <w:r w:rsidR="00546760" w:rsidRPr="004C6009">
        <w:rPr>
          <w:rtl/>
        </w:rPr>
        <w:instrText>&lt;/</w:instrText>
      </w:r>
      <w:r w:rsidR="00546760" w:rsidRPr="004C6009">
        <w:instrText>key&gt;&lt;/foreign-keys&gt;&lt;ref-type name="Book"&gt;6&lt;/ref-type&gt;&lt;contributors&gt;&lt;authors&gt;&lt;author&gt;Heidari, Haydeh&lt;/author&gt;&lt;author&gt;Hasanpour, Marzieh&lt;/author&gt;&lt;author&gt;Fooladi, Marjan&lt;/author&gt;&lt;/authors&gt;&lt;/contributors&gt;&lt;titles&gt;&lt;title&gt;support of parents in neonatal intensive</w:instrText>
      </w:r>
      <w:r w:rsidR="00546760" w:rsidRPr="004C6009">
        <w:rPr>
          <w:rtl/>
        </w:rPr>
        <w:instrText xml:space="preserve"> </w:instrText>
      </w:r>
      <w:r w:rsidR="00546760" w:rsidRPr="004C6009">
        <w:instrText>care unit&lt;/title&gt;&lt;/titles&gt;&lt;section&gt;55-58-60-63-76-80-81-82&lt;/section&gt;&lt;dates&gt;&lt;year&gt;2016&lt;/year&gt;&lt;/dates&gt;&lt;pub-location&gt;Tehran&lt;/pub-location&gt;&lt;urls&gt;&lt;/urls&gt;&lt;/record&gt;&lt;/Cite&gt;&lt;/EndNote</w:instrText>
      </w:r>
      <w:r w:rsidR="00546760" w:rsidRPr="004C6009">
        <w:rPr>
          <w:rtl/>
        </w:rPr>
        <w:instrText>&gt;</w:instrText>
      </w:r>
      <w:r w:rsidR="00546760" w:rsidRPr="004C6009">
        <w:rPr>
          <w:rtl/>
        </w:rPr>
        <w:fldChar w:fldCharType="separate"/>
      </w:r>
      <w:r w:rsidR="00546760" w:rsidRPr="004C6009">
        <w:rPr>
          <w:noProof/>
          <w:rtl/>
        </w:rPr>
        <w:t>(4)</w:t>
      </w:r>
      <w:r w:rsidR="00546760" w:rsidRPr="004C6009">
        <w:rPr>
          <w:rtl/>
        </w:rPr>
        <w:fldChar w:fldCharType="end"/>
      </w:r>
      <w:r w:rsidR="00546760" w:rsidRPr="004C6009">
        <w:rPr>
          <w:rFonts w:hint="cs"/>
          <w:rtl/>
        </w:rPr>
        <w:t>.</w:t>
      </w:r>
      <w:r w:rsidR="00D91026" w:rsidRPr="004C6009">
        <w:rPr>
          <w:rFonts w:hint="cs"/>
          <w:rtl/>
        </w:rPr>
        <w:t xml:space="preserve"> </w:t>
      </w:r>
      <w:r w:rsidRPr="004C6009">
        <w:rPr>
          <w:rtl/>
        </w:rPr>
        <w:t>مقابله کارآمد والدین دربخش</w:t>
      </w:r>
      <w:r w:rsidRPr="004C6009">
        <w:rPr>
          <w:rFonts w:hint="cs"/>
          <w:rtl/>
        </w:rPr>
        <w:t xml:space="preserve"> </w:t>
      </w:r>
      <w:r w:rsidRPr="004C6009">
        <w:rPr>
          <w:rtl/>
        </w:rPr>
        <w:t>مراقبت ویژه نوزادان با میزان حمایت اجتماعی و</w:t>
      </w:r>
      <w:r w:rsidRPr="004C6009">
        <w:rPr>
          <w:rFonts w:hint="cs"/>
          <w:rtl/>
        </w:rPr>
        <w:t xml:space="preserve"> </w:t>
      </w:r>
      <w:r w:rsidRPr="004C6009">
        <w:rPr>
          <w:rtl/>
        </w:rPr>
        <w:t>خوش</w:t>
      </w:r>
      <w:r w:rsidRPr="004C6009">
        <w:rPr>
          <w:rFonts w:hint="cs"/>
          <w:rtl/>
        </w:rPr>
        <w:t>‌</w:t>
      </w:r>
      <w:r w:rsidRPr="004C6009">
        <w:rPr>
          <w:rtl/>
        </w:rPr>
        <w:t xml:space="preserve">بینی </w:t>
      </w:r>
      <w:r w:rsidRPr="004C6009">
        <w:rPr>
          <w:rFonts w:hint="cs"/>
          <w:rtl/>
        </w:rPr>
        <w:t>آنها</w:t>
      </w:r>
      <w:r w:rsidRPr="004C6009">
        <w:rPr>
          <w:rtl/>
        </w:rPr>
        <w:t xml:space="preserve"> </w:t>
      </w:r>
      <w:r w:rsidR="00272216" w:rsidRPr="004C6009">
        <w:rPr>
          <w:rFonts w:hint="cs"/>
          <w:rtl/>
        </w:rPr>
        <w:t xml:space="preserve"> نیز </w:t>
      </w:r>
      <w:r w:rsidRPr="004C6009">
        <w:rPr>
          <w:rtl/>
        </w:rPr>
        <w:t>ارتباط دارد</w:t>
      </w:r>
      <w:r w:rsidRPr="004C6009">
        <w:rPr>
          <w:rtl/>
        </w:rPr>
        <w:fldChar w:fldCharType="begin"/>
      </w:r>
      <w:r w:rsidRPr="004C6009">
        <w:rPr>
          <w:rtl/>
        </w:rPr>
        <w:instrText xml:space="preserve"> </w:instrText>
      </w:r>
      <w:r w:rsidRPr="004C6009">
        <w:instrText>ADDIN EN.CITE &lt;EndNote&gt;&lt;Cite&gt;&lt;Author&gt;Momenizadeh&lt;/Author&gt;&lt;Year&gt;2017&lt;/Year&gt;&lt;RecNum&gt;20&lt;/RecNum&gt;&lt;DisplayText&gt;(6)&lt;/DisplayText&gt;&lt;record&gt;&lt;rec-number&gt;20&lt;/rec-number&gt;&lt;foreign-keys&gt;&lt;key app="EN" db-id="zavp5z9tqrx5d8epw0f5ssdy0x0pazxtspfz" timestamp="1576296096</w:instrText>
      </w:r>
      <w:r w:rsidRPr="004C6009">
        <w:rPr>
          <w:rtl/>
        </w:rPr>
        <w:instrText>"&gt;20&lt;/</w:instrText>
      </w:r>
      <w:r w:rsidRPr="004C6009">
        <w:instrText>key&gt;&lt;/foreign-keys&gt;&lt;ref-type name="Journal Article"&gt;17&lt;/ref-type&gt;&lt;contributors&gt;&lt;authors&gt;&lt;author&gt;Momenizadeh, Azam&lt;/author&gt;&lt;author&gt;Zeraati, Hossein&lt;/author&gt;&lt;author&gt;Shahinfar, javad&lt;/author&gt;&lt;author&gt;Ghorbanzadeh, Maryam&lt;/author&gt;&lt;/authors&gt;&lt;/contributors</w:instrText>
      </w:r>
      <w:r w:rsidRPr="004C6009">
        <w:rPr>
          <w:rtl/>
        </w:rPr>
        <w:instrText>&gt;&lt;</w:instrText>
      </w:r>
      <w:r w:rsidRPr="004C6009">
        <w:instrText>auth-address&gt;Instructor, MSc in Neonatal Intensive Care Nursing, School of Nursing and Midwifery, North Khorasan University of Medical Sciences, Bojnurd, Iran.&lt;/auth-address&gt;&lt;titles&gt;&lt;title&gt;Coping with stress in mothers of preterm infants hospitalized in the neonatal intensive care unit&lt;/title&gt;&lt;secondary-title&gt;Iranian Journal of Pediatric Nursing&lt;/secondary-title&gt;&lt;/titles&gt;&lt;periodical&gt;&lt;full-title&gt;Iranian Journal of Pediatric Nursing&lt;/full-title&gt;&lt;/periodical&gt;&lt;pages&gt;23-28&lt;/pages&gt;&lt;volume&gt;4&lt;/volume&gt;&lt;number&gt;1&lt;/number&gt;&lt;section&gt;23&lt;/section&gt;&lt;keywords&gt;&lt;keyword&gt;Stress, premature infants, Coping Styles, mothers with premature infants&lt;/keyword&gt;&lt;/keywords&gt;&lt;dates&gt;&lt;year&gt;2017&lt;/year&gt;&lt;/dates&gt;&lt;isbn&gt;2423-3323&lt;/isbn&gt;&lt;call-num&gt;A-10-223-1&lt;/call-num&gt;&lt;work-type&gt;Research&lt;/work-type</w:instrText>
      </w:r>
      <w:r w:rsidRPr="004C6009">
        <w:rPr>
          <w:rtl/>
        </w:rPr>
        <w:instrText>&gt;&lt;</w:instrText>
      </w:r>
      <w:r w:rsidRPr="004C6009">
        <w:instrText>urls&gt;&lt;related-urls&gt;&lt;url&gt;http://jpen.ir/article-1-196-en.html&lt;/url&gt;&lt;/related-urls&gt;&lt;/urls&gt;&lt;electronic-resource-num&gt;10.21859/jpen-04014&lt;/electronic-resource-num&gt;&lt;language&gt;eng&lt;/language&gt;&lt;access-date&gt;2017&lt;/access-date&gt;&lt;/record&gt;&lt;/Cite&gt;&lt;/EndNote</w:instrText>
      </w:r>
      <w:r w:rsidRPr="004C6009">
        <w:rPr>
          <w:rtl/>
        </w:rPr>
        <w:instrText>&gt;</w:instrText>
      </w:r>
      <w:r w:rsidRPr="004C6009">
        <w:rPr>
          <w:rtl/>
        </w:rPr>
        <w:fldChar w:fldCharType="separate"/>
      </w:r>
      <w:r w:rsidRPr="004C6009">
        <w:rPr>
          <w:noProof/>
          <w:rtl/>
        </w:rPr>
        <w:t>(6)</w:t>
      </w:r>
      <w:r w:rsidRPr="004C6009">
        <w:rPr>
          <w:rtl/>
        </w:rPr>
        <w:fldChar w:fldCharType="end"/>
      </w:r>
      <w:r w:rsidRPr="004C6009">
        <w:rPr>
          <w:rtl/>
        </w:rPr>
        <w:t>.</w:t>
      </w:r>
      <w:r w:rsidRPr="004C6009">
        <w:rPr>
          <w:rFonts w:hint="cs"/>
          <w:rtl/>
        </w:rPr>
        <w:t xml:space="preserve"> از طرف دیگر </w:t>
      </w:r>
      <w:r w:rsidRPr="004C6009">
        <w:rPr>
          <w:rtl/>
        </w:rPr>
        <w:t>سبک</w:t>
      </w:r>
      <w:r w:rsidRPr="004C6009">
        <w:rPr>
          <w:rFonts w:hint="cs"/>
          <w:rtl/>
        </w:rPr>
        <w:t>‌</w:t>
      </w:r>
      <w:r w:rsidRPr="004C6009">
        <w:rPr>
          <w:rtl/>
        </w:rPr>
        <w:t>های ناکار</w:t>
      </w:r>
      <w:r w:rsidRPr="004C6009">
        <w:rPr>
          <w:rFonts w:hint="cs"/>
          <w:rtl/>
        </w:rPr>
        <w:t>‌</w:t>
      </w:r>
      <w:r w:rsidRPr="004C6009">
        <w:rPr>
          <w:rtl/>
        </w:rPr>
        <w:t>آمد</w:t>
      </w:r>
      <w:r w:rsidRPr="004C6009">
        <w:rPr>
          <w:rFonts w:hint="cs"/>
          <w:rtl/>
        </w:rPr>
        <w:t xml:space="preserve"> مقابله</w:t>
      </w:r>
      <w:r w:rsidR="00272216" w:rsidRPr="004C6009">
        <w:rPr>
          <w:rFonts w:hint="cs"/>
          <w:rtl/>
        </w:rPr>
        <w:t>،</w:t>
      </w:r>
      <w:r w:rsidRPr="004C6009">
        <w:rPr>
          <w:rtl/>
        </w:rPr>
        <w:t xml:space="preserve"> آثار منفی ناشی از استرس را افزایش می</w:t>
      </w:r>
      <w:r w:rsidRPr="004C6009">
        <w:rPr>
          <w:rFonts w:hint="cs"/>
          <w:rtl/>
        </w:rPr>
        <w:t>‌</w:t>
      </w:r>
      <w:r w:rsidRPr="004C6009">
        <w:rPr>
          <w:rtl/>
        </w:rPr>
        <w:t>دهد و بر سلامت فیزیکی و روانی مادر تأثیر سوء</w:t>
      </w:r>
      <w:r w:rsidRPr="004C6009">
        <w:rPr>
          <w:rFonts w:hint="cs"/>
          <w:rtl/>
        </w:rPr>
        <w:t xml:space="preserve"> می گذارد</w:t>
      </w:r>
      <w:r w:rsidRPr="004C6009">
        <w:rPr>
          <w:rtl/>
        </w:rPr>
        <w:t xml:space="preserve"> و سبب رفتار</w:t>
      </w:r>
      <w:r w:rsidRPr="004C6009">
        <w:rPr>
          <w:rFonts w:hint="cs"/>
          <w:rtl/>
        </w:rPr>
        <w:t>‌</w:t>
      </w:r>
      <w:r w:rsidRPr="004C6009">
        <w:rPr>
          <w:rtl/>
        </w:rPr>
        <w:t xml:space="preserve">های پرخاشگری و عصبانیت با کارکنان بیمارستان </w:t>
      </w:r>
      <w:r w:rsidR="00272216" w:rsidRPr="004C6009">
        <w:rPr>
          <w:rFonts w:hint="cs"/>
          <w:rtl/>
        </w:rPr>
        <w:t>،</w:t>
      </w:r>
      <w:r w:rsidR="00272216" w:rsidRPr="004C6009">
        <w:rPr>
          <w:rtl/>
        </w:rPr>
        <w:t xml:space="preserve"> </w:t>
      </w:r>
      <w:r w:rsidRPr="004C6009">
        <w:rPr>
          <w:rtl/>
        </w:rPr>
        <w:t>مصرف مواد و</w:t>
      </w:r>
      <w:r w:rsidRPr="004C6009">
        <w:t xml:space="preserve"> </w:t>
      </w:r>
      <w:r w:rsidRPr="004C6009">
        <w:rPr>
          <w:rtl/>
        </w:rPr>
        <w:t>داروها می</w:t>
      </w:r>
      <w:r w:rsidRPr="004C6009">
        <w:rPr>
          <w:rFonts w:hint="cs"/>
          <w:rtl/>
        </w:rPr>
        <w:t>‌</w:t>
      </w:r>
      <w:r w:rsidRPr="004C6009">
        <w:rPr>
          <w:rtl/>
        </w:rPr>
        <w:t>شود</w:t>
      </w:r>
      <w:r w:rsidRPr="004C6009">
        <w:rPr>
          <w:rFonts w:ascii="IRNazanin" w:hAnsi="IRNazanin"/>
          <w:sz w:val="28"/>
          <w:rtl/>
        </w:rPr>
        <w:fldChar w:fldCharType="begin"/>
      </w:r>
      <w:r w:rsidRPr="004C6009">
        <w:rPr>
          <w:rFonts w:ascii="IRNazanin" w:hAnsi="IRNazanin"/>
          <w:sz w:val="28"/>
          <w:rtl/>
        </w:rPr>
        <w:instrText xml:space="preserve"> </w:instrText>
      </w:r>
      <w:r w:rsidRPr="004C6009">
        <w:rPr>
          <w:rFonts w:ascii="IRNazanin" w:hAnsi="IRNazanin"/>
          <w:sz w:val="28"/>
        </w:rPr>
        <w:instrText>ADDIN EN.CITE &lt;EndNote&gt;&lt;Cite&gt;&lt;Author&gt;Shaw&lt;/Author&gt;&lt;Year&gt;2006&lt;/Year&gt;&lt;RecNum&gt;24&lt;/RecNum&gt;&lt;DisplayText&gt;(12)&lt;/DisplayText&gt;&lt;record&gt;&lt;rec-number&gt;24&lt;/rec-number&gt;&lt;foreign-keys&gt;&lt;key app="EN" db-id="zavp5z9tqrx5d8epw0f5ssdy0x0pazxtspfz" timestamp="1576612272"&gt;24&lt;/key&gt;&lt;/foreign-keys&gt;&lt;ref-type name="Journal Article"&gt;17&lt;/ref-type&gt;&lt;contributors&gt;&lt;authors&gt;&lt;author&gt;Shaw, Richard J&lt;/author&gt;&lt;author&gt;Deblois, Thomas&lt;/author&gt;&lt;author&gt;Ikuta, Linda&lt;/author&gt;&lt;author&gt;Ginzburg, Karni&lt;/author&gt;&lt;author&gt;Fleisher, Barry&lt;/author&gt;&lt;author&gt;Koopman, Cheryl&lt;/author&gt;&lt;/authors&gt;&lt;/contributors&gt;&lt;titles&gt;&lt;title&gt;Acute stress disorder among parents of infants in the neonatal intensive care nursery&lt;/title&gt;&lt;secondary-title&gt;Psychosomatics&lt;/secondary-title&gt;&lt;/titles&gt;&lt;periodical&gt;&lt;full-title&gt;Psychosomatics&lt;/full</w:instrText>
      </w:r>
      <w:r w:rsidRPr="004C6009">
        <w:rPr>
          <w:rFonts w:ascii="IRNazanin" w:hAnsi="IRNazanin"/>
          <w:sz w:val="28"/>
          <w:rtl/>
        </w:rPr>
        <w:instrText>-</w:instrText>
      </w:r>
      <w:r w:rsidRPr="004C6009">
        <w:rPr>
          <w:rFonts w:ascii="IRNazanin" w:hAnsi="IRNazanin"/>
          <w:sz w:val="28"/>
        </w:rPr>
        <w:instrText>title&gt;&lt;/periodical&gt;&lt;pages&gt;206-212&lt;/pages&gt;&lt;volume&gt;47&lt;/volume&gt;&lt;number&gt;3&lt;/number&gt;&lt;dates&gt;&lt;year&gt;2006&lt;/year&gt;&lt;/dates&gt;&lt;isbn&gt;0033-3182&lt;/isbn&gt;&lt;urls&gt;&lt;/urls&gt;&lt;/record&gt;&lt;/Cite&gt;&lt;/EndNote</w:instrText>
      </w:r>
      <w:r w:rsidRPr="004C6009">
        <w:rPr>
          <w:rFonts w:ascii="IRNazanin" w:hAnsi="IRNazanin"/>
          <w:sz w:val="28"/>
          <w:rtl/>
        </w:rPr>
        <w:instrText>&gt;</w:instrText>
      </w:r>
      <w:r w:rsidRPr="004C6009">
        <w:rPr>
          <w:rFonts w:ascii="IRNazanin" w:hAnsi="IRNazanin"/>
          <w:sz w:val="28"/>
          <w:rtl/>
        </w:rPr>
        <w:fldChar w:fldCharType="separate"/>
      </w:r>
      <w:r w:rsidRPr="004C6009">
        <w:rPr>
          <w:rFonts w:ascii="IRNazanin" w:hAnsi="IRNazanin"/>
          <w:noProof/>
          <w:sz w:val="28"/>
          <w:rtl/>
        </w:rPr>
        <w:t>(12)</w:t>
      </w:r>
      <w:r w:rsidRPr="004C6009">
        <w:rPr>
          <w:rFonts w:ascii="IRNazanin" w:hAnsi="IRNazanin"/>
          <w:sz w:val="28"/>
          <w:rtl/>
        </w:rPr>
        <w:fldChar w:fldCharType="end"/>
      </w:r>
      <w:r w:rsidRPr="004C6009">
        <w:rPr>
          <w:rFonts w:ascii="IRNazanin" w:hAnsi="IRNazanin"/>
          <w:sz w:val="28"/>
          <w:rtl/>
        </w:rPr>
        <w:t xml:space="preserve">. </w:t>
      </w:r>
      <w:r w:rsidR="00546760" w:rsidRPr="004C6009">
        <w:rPr>
          <w:rFonts w:ascii="IRNazanin" w:eastAsia="Calibri" w:hAnsi="IRNazanin"/>
          <w:sz w:val="28"/>
          <w:rtl/>
        </w:rPr>
        <w:t>پاسخگویی به نیاز های آموزشی و حمایت از والدین</w:t>
      </w:r>
      <w:r w:rsidR="005B79BF" w:rsidRPr="004C6009">
        <w:rPr>
          <w:rFonts w:ascii="IRNazanin" w:eastAsia="Calibri" w:hAnsi="IRNazanin" w:hint="cs"/>
          <w:sz w:val="28"/>
          <w:rtl/>
        </w:rPr>
        <w:t xml:space="preserve"> سبب </w:t>
      </w:r>
      <w:r w:rsidR="00C6453A" w:rsidRPr="004C6009">
        <w:rPr>
          <w:rFonts w:ascii="IRNazanin" w:eastAsia="Calibri" w:hAnsi="IRNazanin"/>
          <w:sz w:val="28"/>
          <w:rtl/>
        </w:rPr>
        <w:t>افزا</w:t>
      </w:r>
      <w:r w:rsidR="00C6453A" w:rsidRPr="004C6009">
        <w:rPr>
          <w:rFonts w:ascii="IRNazanin" w:eastAsia="Calibri" w:hAnsi="IRNazanin" w:hint="cs"/>
          <w:sz w:val="28"/>
          <w:rtl/>
        </w:rPr>
        <w:t>ی</w:t>
      </w:r>
      <w:r w:rsidR="00C6453A" w:rsidRPr="004C6009">
        <w:rPr>
          <w:rFonts w:ascii="IRNazanin" w:eastAsia="Calibri" w:hAnsi="IRNazanin" w:hint="eastAsia"/>
          <w:sz w:val="28"/>
          <w:rtl/>
        </w:rPr>
        <w:t>ش</w:t>
      </w:r>
      <w:r w:rsidR="00C6453A" w:rsidRPr="004C6009">
        <w:rPr>
          <w:rFonts w:ascii="IRNazanin" w:eastAsia="Calibri" w:hAnsi="IRNazanin"/>
          <w:sz w:val="28"/>
          <w:rtl/>
        </w:rPr>
        <w:t xml:space="preserve"> آگاه</w:t>
      </w:r>
      <w:r w:rsidR="00C6453A" w:rsidRPr="004C6009">
        <w:rPr>
          <w:rFonts w:ascii="IRNazanin" w:eastAsia="Calibri" w:hAnsi="IRNazanin" w:hint="cs"/>
          <w:sz w:val="28"/>
          <w:rtl/>
        </w:rPr>
        <w:t>ی</w:t>
      </w:r>
      <w:r w:rsidR="00C6453A" w:rsidRPr="004C6009">
        <w:rPr>
          <w:rFonts w:ascii="IRNazanin" w:eastAsia="Calibri" w:hAnsi="IRNazanin"/>
          <w:sz w:val="28"/>
          <w:rtl/>
        </w:rPr>
        <w:t xml:space="preserve"> آنها</w:t>
      </w:r>
      <w:r w:rsidR="00C6453A" w:rsidRPr="004C6009">
        <w:rPr>
          <w:rFonts w:ascii="IRNazanin" w:eastAsia="Calibri" w:hAnsi="IRNazanin" w:hint="eastAsia"/>
          <w:sz w:val="28"/>
          <w:rtl/>
        </w:rPr>
        <w:t xml:space="preserve"> </w:t>
      </w:r>
      <w:r w:rsidR="00C6453A" w:rsidRPr="004C6009">
        <w:rPr>
          <w:rFonts w:ascii="IRNazanin" w:eastAsia="Calibri" w:hAnsi="IRNazanin" w:hint="cs"/>
          <w:sz w:val="28"/>
          <w:rtl/>
        </w:rPr>
        <w:t xml:space="preserve">و </w:t>
      </w:r>
      <w:r w:rsidR="005B79BF" w:rsidRPr="004C6009">
        <w:rPr>
          <w:rFonts w:ascii="IRNazanin" w:eastAsia="Calibri" w:hAnsi="IRNazanin" w:hint="eastAsia"/>
          <w:sz w:val="28"/>
          <w:rtl/>
        </w:rPr>
        <w:t>کسب</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مهارت</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در</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مراقبت</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و</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نگهدار</w:t>
      </w:r>
      <w:r w:rsidR="005B79BF" w:rsidRPr="004C6009">
        <w:rPr>
          <w:rFonts w:ascii="IRNazanin" w:eastAsia="Calibri" w:hAnsi="IRNazanin" w:hint="cs"/>
          <w:sz w:val="28"/>
          <w:rtl/>
        </w:rPr>
        <w:t>ی</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از</w:t>
      </w:r>
      <w:r w:rsidR="005B79BF" w:rsidRPr="004C6009">
        <w:rPr>
          <w:rFonts w:ascii="IRNazanin" w:eastAsia="Calibri" w:hAnsi="IRNazanin"/>
          <w:sz w:val="28"/>
          <w:rtl/>
        </w:rPr>
        <w:t xml:space="preserve"> </w:t>
      </w:r>
      <w:r w:rsidR="005B79BF" w:rsidRPr="004C6009">
        <w:rPr>
          <w:rFonts w:ascii="IRNazanin" w:eastAsia="Calibri" w:hAnsi="IRNazanin" w:hint="eastAsia"/>
          <w:sz w:val="28"/>
          <w:rtl/>
        </w:rPr>
        <w:t>ش</w:t>
      </w:r>
      <w:r w:rsidR="005B79BF" w:rsidRPr="004C6009">
        <w:rPr>
          <w:rFonts w:ascii="IRNazanin" w:eastAsia="Calibri" w:hAnsi="IRNazanin" w:hint="cs"/>
          <w:sz w:val="28"/>
          <w:rtl/>
        </w:rPr>
        <w:t>ی</w:t>
      </w:r>
      <w:r w:rsidR="005B79BF" w:rsidRPr="004C6009">
        <w:rPr>
          <w:rFonts w:ascii="IRNazanin" w:eastAsia="Calibri" w:hAnsi="IRNazanin" w:hint="eastAsia"/>
          <w:sz w:val="28"/>
          <w:rtl/>
        </w:rPr>
        <w:t>رخوار</w:t>
      </w:r>
      <w:r w:rsidR="00C6453A" w:rsidRPr="004C6009">
        <w:rPr>
          <w:rFonts w:ascii="IRNazanin" w:eastAsia="Calibri" w:hAnsi="IRNazanin" w:hint="cs"/>
          <w:sz w:val="28"/>
          <w:rtl/>
        </w:rPr>
        <w:t>،</w:t>
      </w:r>
      <w:r w:rsidR="005B79BF" w:rsidRPr="004C6009">
        <w:rPr>
          <w:rFonts w:ascii="IRNazanin" w:eastAsia="Calibri" w:hAnsi="IRNazanin"/>
          <w:sz w:val="28"/>
          <w:rtl/>
        </w:rPr>
        <w:t xml:space="preserve"> </w:t>
      </w:r>
      <w:r w:rsidR="005B79BF" w:rsidRPr="004C6009">
        <w:rPr>
          <w:rFonts w:ascii="IRNazanin" w:eastAsia="Calibri" w:hAnsi="IRNazanin" w:hint="cs"/>
          <w:sz w:val="28"/>
          <w:rtl/>
        </w:rPr>
        <w:t xml:space="preserve">همچنین </w:t>
      </w:r>
      <w:r w:rsidR="005B79BF" w:rsidRPr="004C6009">
        <w:rPr>
          <w:rFonts w:ascii="IRNazanin" w:eastAsia="Calibri" w:hAnsi="IRNazanin"/>
          <w:sz w:val="28"/>
          <w:rtl/>
        </w:rPr>
        <w:t>باعث احساس کنترل و قدرت بر اوضاع و مشارکت آنها در امر مراقبت از نوزادشان</w:t>
      </w:r>
      <w:r w:rsidR="00C6453A" w:rsidRPr="004C6009">
        <w:rPr>
          <w:rFonts w:ascii="IRNazanin" w:eastAsia="Calibri" w:hAnsi="IRNazanin" w:hint="cs"/>
          <w:sz w:val="28"/>
          <w:rtl/>
        </w:rPr>
        <w:t xml:space="preserve">، </w:t>
      </w:r>
      <w:r w:rsidR="005B79BF" w:rsidRPr="004C6009">
        <w:rPr>
          <w:rFonts w:ascii="IRNazanin" w:eastAsia="Calibri" w:hAnsi="IRNazanin" w:hint="cs"/>
          <w:sz w:val="28"/>
          <w:rtl/>
        </w:rPr>
        <w:t xml:space="preserve">در نتیجه </w:t>
      </w:r>
      <w:r w:rsidR="00546760" w:rsidRPr="004C6009">
        <w:rPr>
          <w:rFonts w:ascii="IRNazanin" w:eastAsia="Calibri" w:hAnsi="IRNazanin"/>
          <w:sz w:val="28"/>
          <w:rtl/>
        </w:rPr>
        <w:t>موجب پیامدهای مثبت در روند سازگاری والدین و عملکرد خانواده می‌شود</w:t>
      </w:r>
      <w:r w:rsidR="00546760" w:rsidRPr="004C6009">
        <w:rPr>
          <w:rFonts w:ascii="IRNazanin" w:eastAsia="Calibri" w:hAnsi="IRNazanin"/>
          <w:sz w:val="28"/>
          <w:rtl/>
        </w:rPr>
        <w:fldChar w:fldCharType="begin"/>
      </w:r>
      <w:r w:rsidR="005B79BF" w:rsidRPr="004C6009">
        <w:rPr>
          <w:rFonts w:ascii="IRNazanin" w:eastAsia="Calibri" w:hAnsi="IRNazanin"/>
          <w:sz w:val="28"/>
          <w:rtl/>
        </w:rPr>
        <w:instrText xml:space="preserve"> </w:instrText>
      </w:r>
      <w:r w:rsidR="005B79BF" w:rsidRPr="004C6009">
        <w:rPr>
          <w:rFonts w:ascii="IRNazanin" w:eastAsia="Calibri" w:hAnsi="IRNazanin"/>
          <w:sz w:val="28"/>
        </w:rPr>
        <w:instrText>ADDIN EN.CITE &lt;EndNote&gt;&lt;Cite&gt;&lt;Author&gt;Hutcheon&lt;/Author&gt;&lt;Year&gt;2012&lt;/Year&gt;&lt;RecNum&gt;84&lt;/RecNum&gt;&lt;DisplayText&gt;(13, 14)&lt;/DisplayText&gt;&lt;record&gt;&lt;rec-number&gt;84&lt;/rec-number&gt;&lt;foreign-keys&gt;&lt;key app="EN" db-id="95stss0pfd99wtevftyptzxl2d5wrzvxp2sd" timestamp="1621532864</w:instrText>
      </w:r>
      <w:r w:rsidR="005B79BF" w:rsidRPr="004C6009">
        <w:rPr>
          <w:rFonts w:ascii="IRNazanin" w:eastAsia="Calibri" w:hAnsi="IRNazanin"/>
          <w:sz w:val="28"/>
          <w:rtl/>
        </w:rPr>
        <w:instrText>"&gt;84&lt;/</w:instrText>
      </w:r>
      <w:r w:rsidR="005B79BF" w:rsidRPr="004C6009">
        <w:rPr>
          <w:rFonts w:ascii="IRNazanin" w:eastAsia="Calibri" w:hAnsi="IRNazanin"/>
          <w:sz w:val="28"/>
        </w:rPr>
        <w:instrText>key&gt;&lt;/foreign-keys&gt;&lt;ref-type name="Book"&gt;6&lt;/ref-type&gt;&lt;contributors&gt;&lt;authors&gt;&lt;author&gt;Hutcheon, Linda&lt;/author&gt;&lt;/authors&gt;&lt;/contributors&gt;&lt;titles&gt;&lt;title&gt;A theory of adaptation&lt;/title&gt;&lt;/titles&gt;&lt;dates&gt;&lt;year&gt;2012&lt;/year&gt;&lt;/dates&gt;&lt;publisher&gt;Routledge&lt;/publisher&gt;&lt;isbn&gt;113621092X&lt;/isbn&gt;&lt;urls&gt;&lt;/urls&gt;&lt;/record&gt;&lt;/Cite&gt;&lt;Cite&gt;&lt;Author&gt;Rasti&lt;/Author&gt;&lt;Year&gt;2014&lt;/Year&gt;&lt;RecNum&gt;15&lt;/RecNum&gt;&lt;record&gt;&lt;rec-number&gt;15&lt;/rec-number&gt;&lt;foreign-keys&gt;&lt;key app="EN" db-id="95stss0pfd99wtevftyptzxl2d5wrzvxp2sd" timestamp="1573606842"&gt;15&lt;/key&gt;&lt;/foreign-keys&gt;&lt;ref-type name="Journal Article"&gt;17&lt;/ref-type&gt;&lt;contributors&gt;&lt;authors&gt;&lt;author&gt;Rasti, Mehdi&lt;/author&gt;&lt;author&gt;Aliabadi, F&lt;/author&gt;&lt;author&gt;Shafarodi, Narges&lt;/author&gt;&lt;author&gt;Rafiee, Forogh&lt;/author&gt;&lt;author&gt;Kalani, Majeed&lt;/author&gt;&lt;/authors&gt;&lt;/contributors&gt;&lt;titles&gt;&lt;title&gt;Specification of the educational needs of parents with premature infants admitted to neonatal intensive care unit&lt;/title&gt;&lt;secondary-title&gt;Journal of Modern Rehabilitation&lt;/secondary-title&gt;&lt;/titles&gt;&lt;periodical&gt;&lt;full-title&gt;Journal of</w:instrText>
      </w:r>
      <w:r w:rsidR="005B79BF" w:rsidRPr="004C6009">
        <w:rPr>
          <w:rFonts w:ascii="IRNazanin" w:eastAsia="Calibri" w:hAnsi="IRNazanin"/>
          <w:sz w:val="28"/>
          <w:rtl/>
        </w:rPr>
        <w:instrText xml:space="preserve"> </w:instrText>
      </w:r>
      <w:r w:rsidR="005B79BF" w:rsidRPr="004C6009">
        <w:rPr>
          <w:rFonts w:ascii="IRNazanin" w:eastAsia="Calibri" w:hAnsi="IRNazanin"/>
          <w:sz w:val="28"/>
        </w:rPr>
        <w:instrText>Modern Rehabilitation&lt;/full-title&gt;&lt;/periodical&gt;&lt;pages&gt;21-29&lt;/pages&gt;&lt;volume&gt;8&lt;/volume&gt;&lt;number&gt;4&lt;/number&gt;&lt;dates&gt;&lt;year&gt;2014&lt;/year&gt;&lt;/dates&gt;&lt;urls&gt;&lt;/urls&gt;&lt;/record&gt;&lt;/Cite&gt;&lt;/EndNote</w:instrText>
      </w:r>
      <w:r w:rsidR="005B79BF" w:rsidRPr="004C6009">
        <w:rPr>
          <w:rFonts w:ascii="IRNazanin" w:eastAsia="Calibri" w:hAnsi="IRNazanin"/>
          <w:sz w:val="28"/>
          <w:rtl/>
        </w:rPr>
        <w:instrText>&gt;</w:instrText>
      </w:r>
      <w:r w:rsidR="00546760" w:rsidRPr="004C6009">
        <w:rPr>
          <w:rFonts w:ascii="IRNazanin" w:eastAsia="Calibri" w:hAnsi="IRNazanin"/>
          <w:sz w:val="28"/>
          <w:rtl/>
        </w:rPr>
        <w:fldChar w:fldCharType="separate"/>
      </w:r>
      <w:r w:rsidR="005B79BF" w:rsidRPr="004C6009">
        <w:rPr>
          <w:rFonts w:ascii="IRNazanin" w:eastAsia="Calibri" w:hAnsi="IRNazanin"/>
          <w:noProof/>
          <w:sz w:val="28"/>
          <w:rtl/>
        </w:rPr>
        <w:t>(13, 14)</w:t>
      </w:r>
      <w:r w:rsidR="00546760" w:rsidRPr="004C6009">
        <w:rPr>
          <w:rFonts w:ascii="IRNazanin" w:eastAsia="Calibri" w:hAnsi="IRNazanin"/>
          <w:sz w:val="28"/>
          <w:rtl/>
        </w:rPr>
        <w:fldChar w:fldCharType="end"/>
      </w:r>
      <w:r w:rsidR="00C6453A" w:rsidRPr="004C6009">
        <w:rPr>
          <w:rFonts w:ascii="IRNazanin" w:eastAsia="Calibri" w:hAnsi="IRNazanin" w:hint="cs"/>
          <w:sz w:val="28"/>
          <w:rtl/>
        </w:rPr>
        <w:t>.</w:t>
      </w:r>
      <w:r w:rsidR="005D68DD" w:rsidRPr="004C6009">
        <w:rPr>
          <w:rtl/>
        </w:rPr>
        <w:t xml:space="preserve"> </w:t>
      </w:r>
      <w:r w:rsidR="00272216" w:rsidRPr="004C6009">
        <w:rPr>
          <w:rFonts w:hint="cs"/>
          <w:rtl/>
        </w:rPr>
        <w:t xml:space="preserve">برای افزایش توانمندسازی ، حمایت روحی و اجتماعی، تامین نیازهای اموزشی ،احساس قدرت در والدین  ،  می توان از مراقبت خانواده محور استفاده کرد . </w:t>
      </w:r>
      <w:r w:rsidR="005D68DD" w:rsidRPr="004C6009">
        <w:rPr>
          <w:rFonts w:hint="cs"/>
          <w:rtl/>
        </w:rPr>
        <w:t xml:space="preserve"> </w:t>
      </w:r>
      <w:r w:rsidR="005D68DD" w:rsidRPr="004C6009">
        <w:rPr>
          <w:rtl/>
        </w:rPr>
        <w:t xml:space="preserve"> </w:t>
      </w:r>
      <w:r w:rsidR="005D68DD" w:rsidRPr="004C6009">
        <w:rPr>
          <w:rtl/>
        </w:rPr>
        <w:fldChar w:fldCharType="begin">
          <w:fldData xml:space="preserve">PEVuZE5vdGU+PENpdGU+PEF1dGhvcj5LYWRpdmFyPC9BdXRob3I+PFllYXI+MjAxNzwvWWVhcj48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</w:fldData>
        </w:fldChar>
      </w:r>
      <w:r w:rsidR="005D68DD" w:rsidRPr="004C6009">
        <w:rPr>
          <w:rtl/>
        </w:rPr>
        <w:instrText xml:space="preserve"> </w:instrText>
      </w:r>
      <w:r w:rsidR="005D68DD" w:rsidRPr="004C6009">
        <w:instrText>ADDIN EN.CITE</w:instrText>
      </w:r>
      <w:r w:rsidR="005D68DD" w:rsidRPr="004C6009">
        <w:rPr>
          <w:rtl/>
        </w:rPr>
        <w:instrText xml:space="preserve"> </w:instrText>
      </w:r>
      <w:r w:rsidR="005D68DD" w:rsidRPr="004C6009">
        <w:rPr>
          <w:rtl/>
        </w:rPr>
        <w:fldChar w:fldCharType="begin">
          <w:fldData xml:space="preserve">PEVuZE5vdGU+PENpdGU+PEF1dGhvcj5LYWRpdmFyPC9BdXRob3I+PFllYXI+MjAxNzwvWWVhcj48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</w:fldData>
        </w:fldChar>
      </w:r>
      <w:r w:rsidR="005D68DD" w:rsidRPr="004C6009">
        <w:rPr>
          <w:rtl/>
        </w:rPr>
        <w:instrText xml:space="preserve"> </w:instrText>
      </w:r>
      <w:r w:rsidR="005D68DD" w:rsidRPr="004C6009">
        <w:instrText>ADDIN EN.CITE.DATA</w:instrText>
      </w:r>
      <w:r w:rsidR="005D68DD" w:rsidRPr="004C6009">
        <w:rPr>
          <w:rtl/>
        </w:rPr>
        <w:instrText xml:space="preserve"> </w:instrText>
      </w:r>
      <w:r w:rsidR="005D68DD" w:rsidRPr="004C6009">
        <w:rPr>
          <w:rtl/>
        </w:rPr>
      </w:r>
      <w:r w:rsidR="005D68DD" w:rsidRPr="004C6009">
        <w:rPr>
          <w:rtl/>
        </w:rPr>
        <w:fldChar w:fldCharType="end"/>
      </w:r>
      <w:r w:rsidR="005D68DD" w:rsidRPr="004C6009">
        <w:rPr>
          <w:rtl/>
        </w:rPr>
      </w:r>
      <w:r w:rsidR="005D68DD" w:rsidRPr="004C6009">
        <w:rPr>
          <w:rtl/>
        </w:rPr>
        <w:fldChar w:fldCharType="separate"/>
      </w:r>
      <w:r w:rsidR="005D68DD" w:rsidRPr="004C6009">
        <w:rPr>
          <w:noProof/>
          <w:rtl/>
        </w:rPr>
        <w:t>(8)</w:t>
      </w:r>
      <w:r w:rsidR="005D68DD" w:rsidRPr="004C6009">
        <w:rPr>
          <w:rtl/>
        </w:rPr>
        <w:fldChar w:fldCharType="end"/>
      </w:r>
      <w:r w:rsidR="005D68DD" w:rsidRPr="004C6009">
        <w:rPr>
          <w:rtl/>
        </w:rPr>
        <w:t>.</w:t>
      </w:r>
    </w:p>
    <w:p w14:paraId="356FFDAF" w14:textId="38A686F1" w:rsidR="00890CA8" w:rsidRPr="004C6009" w:rsidRDefault="005D68DD" w:rsidP="00B9169B">
      <w:pPr>
        <w:spacing w:line="360" w:lineRule="auto"/>
        <w:ind w:firstLine="720"/>
        <w:jc w:val="lowKashida"/>
        <w:rPr>
          <w:rtl/>
        </w:rPr>
      </w:pPr>
      <w:r w:rsidRPr="004C6009">
        <w:rPr>
          <w:rFonts w:hint="cs"/>
          <w:rtl/>
        </w:rPr>
        <w:t xml:space="preserve">مراقبت خانواده محور </w:t>
      </w:r>
      <w:r w:rsidR="00B9169B" w:rsidRPr="004C6009">
        <w:rPr>
          <w:rFonts w:hint="cs"/>
          <w:rtl/>
        </w:rPr>
        <w:t xml:space="preserve"> مراقبت مشارکتی است </w:t>
      </w:r>
      <w:r w:rsidRPr="004C6009">
        <w:rPr>
          <w:rtl/>
        </w:rPr>
        <w:t>مبتنی بر عزت و احترام</w:t>
      </w:r>
      <w:r w:rsidRPr="004C6009">
        <w:rPr>
          <w:rFonts w:hint="cs"/>
          <w:rtl/>
        </w:rPr>
        <w:t xml:space="preserve">، </w:t>
      </w:r>
      <w:r w:rsidRPr="004C6009">
        <w:rPr>
          <w:rtl/>
        </w:rPr>
        <w:t>اشتراک اطلاعات</w:t>
      </w:r>
      <w:r w:rsidRPr="004C6009">
        <w:rPr>
          <w:rFonts w:hint="cs"/>
          <w:rtl/>
        </w:rPr>
        <w:t xml:space="preserve">، </w:t>
      </w:r>
      <w:r w:rsidR="00B9169B" w:rsidRPr="004C6009">
        <w:rPr>
          <w:rFonts w:hint="cs"/>
          <w:rtl/>
        </w:rPr>
        <w:t xml:space="preserve">که </w:t>
      </w:r>
      <w:r w:rsidRPr="004C6009">
        <w:rPr>
          <w:rtl/>
        </w:rPr>
        <w:t>خانواده از طریق</w:t>
      </w:r>
      <w:r w:rsidRPr="004C6009">
        <w:rPr>
          <w:rFonts w:hint="cs"/>
          <w:rtl/>
        </w:rPr>
        <w:t xml:space="preserve"> توانایی</w:t>
      </w:r>
      <w:r w:rsidR="00B9169B" w:rsidRPr="004C6009">
        <w:rPr>
          <w:rFonts w:hint="cs"/>
          <w:rtl/>
        </w:rPr>
        <w:t xml:space="preserve"> های </w:t>
      </w:r>
      <w:r w:rsidRPr="004C6009">
        <w:rPr>
          <w:rFonts w:hint="cs"/>
          <w:rtl/>
        </w:rPr>
        <w:t xml:space="preserve"> کسب شده </w:t>
      </w:r>
      <w:r w:rsidRPr="004C6009">
        <w:rPr>
          <w:rtl/>
        </w:rPr>
        <w:t>در ارائه</w:t>
      </w:r>
      <w:r w:rsidRPr="004C6009">
        <w:rPr>
          <w:rFonts w:hint="cs"/>
          <w:rtl/>
        </w:rPr>
        <w:t xml:space="preserve"> </w:t>
      </w:r>
      <w:r w:rsidRPr="004C6009">
        <w:rPr>
          <w:rtl/>
        </w:rPr>
        <w:t>مراقبت های اساسی در نوزادان</w:t>
      </w:r>
      <w:r w:rsidR="00B9169B" w:rsidRPr="004C6009">
        <w:rPr>
          <w:rFonts w:hint="cs"/>
          <w:rtl/>
        </w:rPr>
        <w:t xml:space="preserve"> شرکت می کند </w:t>
      </w:r>
      <w:r w:rsidRPr="004C6009">
        <w:rPr>
          <w:rtl/>
        </w:rPr>
        <w:t xml:space="preserve"> </w:t>
      </w:r>
      <w:r w:rsidRPr="004C6009">
        <w:rPr>
          <w:rtl/>
        </w:rPr>
        <w:fldChar w:fldCharType="begin"/>
      </w:r>
      <w:r w:rsidRPr="004C6009">
        <w:rPr>
          <w:rtl/>
        </w:rPr>
        <w:instrText xml:space="preserve"> </w:instrText>
      </w:r>
      <w:r w:rsidRPr="004C6009">
        <w:instrText>ADDIN EN.CITE &lt;EndNote&gt;&lt;Cite&gt;&lt;Author&gt;Sarin&lt;/Author&gt;&lt;Year&gt;2019&lt;/Year&gt;&lt;RecNum&gt;20&lt;/RecNum&gt;&lt;DisplayText&gt;(15)&lt;/DisplayText&gt;&lt;record&gt;&lt;rec-number&gt;20&lt;/rec-number&gt;&lt;foreign-keys&gt;&lt;key app="EN" db-id="95stss0pfd99wtevftyptzxl2d5wrzvxp2sd" timestamp="1575069574"&gt;20&lt;/key&gt;&lt;/foreign-keys&gt;&lt;ref-type name="Journal Article"&gt;17&lt;/ref-type&gt;&lt;contributors&gt;&lt;authors&gt;&lt;author&gt;Sarin, Enisha&lt;/author&gt;&lt;author&gt;Maria, Arti&lt;/author&gt;&lt;/authors&gt;&lt;/contributors&gt;&lt;titles&gt;&lt;title&gt;Acceptability of a family-centered newborn care model among providers</w:instrText>
      </w:r>
      <w:r w:rsidRPr="004C6009">
        <w:rPr>
          <w:rtl/>
        </w:rPr>
        <w:instrText xml:space="preserve"> </w:instrText>
      </w:r>
      <w:r w:rsidRPr="004C6009">
        <w:instrText>and receivers of care in a Public Health Setting: a qualitative study from India&lt;/title&gt;&lt;secondary-title&gt;BMC health services research&lt;/secondary-title&gt;&lt;/titles&gt;&lt;periodical&gt;&lt;full-title&gt;BMC Health Services Research&lt;/full-title&gt;&lt;/periodical&gt;&lt;pages&gt;184&lt;/pages</w:instrText>
      </w:r>
      <w:r w:rsidRPr="004C6009">
        <w:rPr>
          <w:rtl/>
        </w:rPr>
        <w:instrText>&gt;&lt;</w:instrText>
      </w:r>
      <w:r w:rsidRPr="004C6009">
        <w:instrText>volume&gt;19&lt;/volume&gt;&lt;number&gt;1&lt;/number&gt;&lt;dates&gt;&lt;year&gt;2019&lt;/year&gt;&lt;/dates&gt;&lt;isbn&gt;1472-6963&lt;/isbn&gt;&lt;urls&gt;&lt;/urls&gt;&lt;/record&gt;&lt;/Cite&gt;&lt;/EndNote</w:instrText>
      </w:r>
      <w:r w:rsidRPr="004C6009">
        <w:rPr>
          <w:rtl/>
        </w:rPr>
        <w:instrText>&gt;</w:instrText>
      </w:r>
      <w:r w:rsidRPr="004C6009">
        <w:rPr>
          <w:rtl/>
        </w:rPr>
        <w:fldChar w:fldCharType="separate"/>
      </w:r>
      <w:r w:rsidRPr="004C6009">
        <w:rPr>
          <w:noProof/>
          <w:rtl/>
        </w:rPr>
        <w:t>(15)</w:t>
      </w:r>
      <w:r w:rsidRPr="004C6009">
        <w:rPr>
          <w:rtl/>
        </w:rPr>
        <w:fldChar w:fldCharType="end"/>
      </w:r>
      <w:r w:rsidRPr="004C6009">
        <w:rPr>
          <w:rFonts w:hint="cs"/>
          <w:rtl/>
        </w:rPr>
        <w:t xml:space="preserve">. </w:t>
      </w:r>
      <w:r w:rsidR="00890CA8" w:rsidRPr="004C6009">
        <w:rPr>
          <w:rFonts w:hint="cs"/>
          <w:rtl/>
        </w:rPr>
        <w:t>مراقبت خانواده محور، خانواده را از حالت غیر‌فعال به شکل فعال که در مراقبت از نوزاد خود سهیم هستند تبدیل می کند</w:t>
      </w:r>
      <w:r w:rsidR="00890CA8" w:rsidRPr="004C6009">
        <w:rPr>
          <w:rtl/>
        </w:rPr>
        <w:fldChar w:fldCharType="begin"/>
      </w:r>
      <w:r w:rsidR="006B4426" w:rsidRPr="004C6009">
        <w:rPr>
          <w:rtl/>
        </w:rPr>
        <w:instrText xml:space="preserve"> </w:instrText>
      </w:r>
      <w:r w:rsidR="006B4426" w:rsidRPr="004C6009">
        <w:instrText>ADDIN EN.CITE &lt;EndNote&gt;&lt;Cite&gt;&lt;Author&gt;Milan&lt;/Author&gt;&lt;Year&gt;2017&lt;/Year&gt;&lt;RecNum&gt;10&lt;/RecNum&gt;&lt;DisplayText&gt;(1)&lt;/DisplayText&gt;&lt;record&gt;&lt;rec-number&gt;10&lt;/rec-number&gt;&lt;foreign-keys&gt;&lt;key app="EN" db-id="95stss0pfd99wtevftyptzxl2d5wrzvxp2sd" timestamp="1573559045"&gt;10&lt;/key&gt;&lt;/foreign-keys&gt;&lt;ref-type name="Journal Article"&gt;17&lt;/ref-type&gt;&lt;contributors&gt;&lt;authors&gt;&lt;author&gt; Milan,Mohamd&lt;/author&gt;&lt;author&gt;Nasimi, Fateme &lt;/author&gt;&lt;/authors&gt;&lt;/contributors&gt;&lt;titles&gt;&lt;title&gt;The Effect of Family-centered Care Educational Program on Anxiety of Mothers of Premature Infants Hospitalized in Neonatal Intensive Care Unit&lt;/title&gt;&lt;secondary-title&gt;Iranian Journal of Nursing Research &lt;/secondary-title&gt;&lt;/titles&gt;&lt;pages&gt;49-54&lt;/pages&gt;&lt;volume&gt;13&lt;/volume&gt;&lt;number&gt;3&lt;/number&gt;&lt;section&gt;49&lt;/section&gt;&lt;dates&gt;&lt;year&gt;2</w:instrText>
      </w:r>
      <w:r w:rsidR="006B4426" w:rsidRPr="004C6009">
        <w:rPr>
          <w:rtl/>
        </w:rPr>
        <w:instrText>017&lt;/</w:instrText>
      </w:r>
      <w:r w:rsidR="006B4426" w:rsidRPr="004C6009">
        <w:instrText>year&gt;&lt;/dates&gt;&lt;urls&gt;&lt;/urls&gt;&lt;/record&gt;&lt;/Cite&gt;&lt;/EndNote</w:instrText>
      </w:r>
      <w:r w:rsidR="006B4426" w:rsidRPr="004C6009">
        <w:rPr>
          <w:rtl/>
        </w:rPr>
        <w:instrText>&gt;</w:instrText>
      </w:r>
      <w:r w:rsidR="00890CA8" w:rsidRPr="004C6009">
        <w:rPr>
          <w:rtl/>
        </w:rPr>
        <w:fldChar w:fldCharType="separate"/>
      </w:r>
      <w:r w:rsidR="006B4426" w:rsidRPr="004C6009">
        <w:rPr>
          <w:noProof/>
          <w:rtl/>
        </w:rPr>
        <w:t>(1)</w:t>
      </w:r>
      <w:r w:rsidR="00890CA8" w:rsidRPr="004C6009">
        <w:rPr>
          <w:rtl/>
        </w:rPr>
        <w:fldChar w:fldCharType="end"/>
      </w:r>
      <w:r w:rsidR="00890CA8" w:rsidRPr="004C6009">
        <w:rPr>
          <w:rFonts w:hint="cs"/>
          <w:rtl/>
        </w:rPr>
        <w:t xml:space="preserve"> </w:t>
      </w:r>
      <w:r w:rsidR="00890CA8" w:rsidRPr="004C6009">
        <w:rPr>
          <w:rtl/>
        </w:rPr>
        <w:t xml:space="preserve">هدف </w:t>
      </w:r>
      <w:r w:rsidR="00890CA8" w:rsidRPr="004C6009">
        <w:rPr>
          <w:rFonts w:hint="cs"/>
          <w:rtl/>
        </w:rPr>
        <w:t xml:space="preserve">از </w:t>
      </w:r>
      <w:r w:rsidR="00B9169B" w:rsidRPr="004C6009">
        <w:rPr>
          <w:rFonts w:hint="cs"/>
          <w:rtl/>
        </w:rPr>
        <w:t xml:space="preserve"> این نوع مراقبت  </w:t>
      </w:r>
      <w:r w:rsidR="00890CA8" w:rsidRPr="004C6009">
        <w:rPr>
          <w:rtl/>
        </w:rPr>
        <w:t>حمایت از خانواده</w:t>
      </w:r>
      <w:r w:rsidR="00890CA8" w:rsidRPr="004C6009">
        <w:rPr>
          <w:rFonts w:hint="cs"/>
          <w:rtl/>
        </w:rPr>
        <w:t>‌</w:t>
      </w:r>
      <w:r w:rsidR="00890CA8" w:rsidRPr="004C6009">
        <w:rPr>
          <w:rtl/>
        </w:rPr>
        <w:t>ها و نوزادان آنها برای بهینه</w:t>
      </w:r>
      <w:r w:rsidR="00890CA8" w:rsidRPr="004C6009">
        <w:rPr>
          <w:rFonts w:hint="cs"/>
          <w:rtl/>
        </w:rPr>
        <w:t>‌</w:t>
      </w:r>
      <w:r w:rsidR="00890CA8" w:rsidRPr="004C6009">
        <w:rPr>
          <w:rtl/>
        </w:rPr>
        <w:t>سازی رابطه و پیامدهای سلامتی آنها است</w:t>
      </w:r>
      <w:r w:rsidR="00890CA8" w:rsidRPr="004C6009">
        <w:rPr>
          <w:rtl/>
        </w:rPr>
        <w:fldChar w:fldCharType="begin"/>
      </w:r>
      <w:r w:rsidRPr="004C6009">
        <w:rPr>
          <w:rtl/>
        </w:rPr>
        <w:instrText xml:space="preserve"> </w:instrText>
      </w:r>
      <w:r w:rsidRPr="004C6009">
        <w:instrText>ADDIN EN.CITE &lt;EndNote&gt;&lt;Cite&gt;&lt;Author&gt;Dall&amp;apos;Oglio&lt;/Author&gt;&lt;Year&gt;2019&lt;/Year&gt;&lt;RecNum&gt;17&lt;/RecNum&gt;&lt;DisplayText&gt;(16)&lt;/DisplayText&gt;&lt;record&gt;&lt;rec-number&gt;17&lt;/rec-number&gt;&lt;foreign-keys&gt;&lt;key app="EN" db-id="95stss0pfd99wtevftyptzxl2d5wrzvxp2sd" timestamp="1575069</w:instrText>
      </w:r>
      <w:r w:rsidRPr="004C6009">
        <w:rPr>
          <w:rtl/>
        </w:rPr>
        <w:instrText>202"&gt;17&lt;/</w:instrText>
      </w:r>
      <w:r w:rsidRPr="004C6009">
        <w:instrText>key&gt;&lt;/foreign-keys&gt;&lt;ref-type name="Journal Article"&gt;17&lt;/ref-type&gt;&lt;contributors&gt;&lt;authors&gt;&lt;author&gt;Dall&amp;apos;Oglio, Immacolata&lt;/author&gt;&lt;author&gt;Mascolo, Rachele&lt;/author&gt;&lt;author&gt;Tiozzo, Emanuela&lt;/author&gt;&lt;author&gt;Portanova, Anna&lt;/author&gt;&lt;author&gt;Fiori, Martina&lt;/author&gt;&lt;author&gt;Gawronski, Orsola&lt;/author&gt;&lt;author&gt;Dotta, Andrea&lt;/author&gt;&lt;author&gt;Piga, Simone&lt;/author&gt;&lt;author&gt;Offidani, Caterina&lt;/author&gt;&lt;author&gt;Alvaro, Rosaria&lt;/author&gt;&lt;/authors&gt;&lt;/contributors&gt;&lt;titles&gt;&lt;title&gt;The current practice of family-centred care in Italian neonatal intensive care units: a multicentre descriptive study&lt;/title&gt;&lt;secondary-title&gt;Intensive and Critical Care Nursing&lt;/secondary-title&gt;&lt;/titles&gt;&lt;periodical&gt;&lt;full-title&gt;Intensive and Critical Care Nursing&lt;/full-title&gt;&lt;/periodical&gt;&lt;pages</w:instrText>
      </w:r>
      <w:r w:rsidRPr="004C6009">
        <w:rPr>
          <w:rtl/>
        </w:rPr>
        <w:instrText>&gt;36-43&lt;/</w:instrText>
      </w:r>
      <w:r w:rsidRPr="004C6009">
        <w:instrText>pages&gt;&lt;volume&gt;50&lt;/volume&gt;&lt;dates&gt;&lt;year&gt;2019&lt;/year&gt;&lt;/dates&gt;&lt;isbn&gt;0964-3397&lt;/isbn&gt;&lt;urls&gt;&lt;/urls&gt;&lt;/record&gt;&lt;/Cite&gt;&lt;/EndNote</w:instrText>
      </w:r>
      <w:r w:rsidRPr="004C6009">
        <w:rPr>
          <w:rtl/>
        </w:rPr>
        <w:instrText>&gt;</w:instrText>
      </w:r>
      <w:r w:rsidR="00890CA8" w:rsidRPr="004C6009">
        <w:rPr>
          <w:rtl/>
        </w:rPr>
        <w:fldChar w:fldCharType="separate"/>
      </w:r>
      <w:r w:rsidRPr="004C6009">
        <w:rPr>
          <w:noProof/>
          <w:rtl/>
        </w:rPr>
        <w:t>(16)</w:t>
      </w:r>
      <w:r w:rsidR="00890CA8" w:rsidRPr="004C6009">
        <w:rPr>
          <w:rtl/>
        </w:rPr>
        <w:fldChar w:fldCharType="end"/>
      </w:r>
      <w:r w:rsidR="00890CA8" w:rsidRPr="004C6009">
        <w:rPr>
          <w:rtl/>
        </w:rPr>
        <w:t>.</w:t>
      </w:r>
      <w:r w:rsidR="009A2D70" w:rsidRPr="004C6009">
        <w:rPr>
          <w:rFonts w:hint="cs"/>
          <w:rtl/>
        </w:rPr>
        <w:t xml:space="preserve"> </w:t>
      </w:r>
      <w:r w:rsidR="00B9169B" w:rsidRPr="004C6009">
        <w:rPr>
          <w:rFonts w:hint="cs"/>
          <w:rtl/>
        </w:rPr>
        <w:t xml:space="preserve">با وجود اثرات مثبت مراقبت خانواده محور در زمینه کاهش </w:t>
      </w:r>
      <w:r w:rsidR="00890CA8" w:rsidRPr="004C6009">
        <w:rPr>
          <w:rtl/>
        </w:rPr>
        <w:t xml:space="preserve"> </w:t>
      </w:r>
      <w:r w:rsidR="00890CA8" w:rsidRPr="004C6009">
        <w:rPr>
          <w:rFonts w:hint="cs"/>
          <w:rtl/>
        </w:rPr>
        <w:t>طول مدت بستری</w:t>
      </w:r>
      <w:r w:rsidR="00890CA8" w:rsidRPr="004C6009">
        <w:rPr>
          <w:rtl/>
        </w:rPr>
        <w:t xml:space="preserve"> </w:t>
      </w:r>
      <w:r w:rsidR="00B9169B" w:rsidRPr="004C6009" w:rsidDel="00B9169B">
        <w:rPr>
          <w:rtl/>
        </w:rPr>
        <w:t xml:space="preserve"> </w:t>
      </w:r>
      <w:r w:rsidR="00890CA8" w:rsidRPr="004C6009">
        <w:rPr>
          <w:rtl/>
        </w:rPr>
        <w:t>، بهبود</w:t>
      </w:r>
      <w:r w:rsidR="00B9169B" w:rsidRPr="004C6009">
        <w:rPr>
          <w:rFonts w:hint="cs"/>
          <w:rtl/>
        </w:rPr>
        <w:t xml:space="preserve"> ارامش و خواب </w:t>
      </w:r>
      <w:r w:rsidR="00890CA8" w:rsidRPr="004C6009">
        <w:rPr>
          <w:rFonts w:hint="cs"/>
          <w:rtl/>
        </w:rPr>
        <w:t xml:space="preserve"> </w:t>
      </w:r>
      <w:r w:rsidR="00890CA8" w:rsidRPr="004C6009">
        <w:rPr>
          <w:rtl/>
        </w:rPr>
        <w:t>نوزادان</w:t>
      </w:r>
      <w:r w:rsidR="00890CA8" w:rsidRPr="004C6009">
        <w:rPr>
          <w:rFonts w:hint="cs"/>
          <w:rtl/>
        </w:rPr>
        <w:t>، افزایش رابطه و دلبستگی</w:t>
      </w:r>
      <w:r w:rsidR="00890CA8" w:rsidRPr="004C6009">
        <w:rPr>
          <w:rtl/>
        </w:rPr>
        <w:t xml:space="preserve"> </w:t>
      </w:r>
      <w:r w:rsidR="00890CA8" w:rsidRPr="004C6009">
        <w:rPr>
          <w:rFonts w:hint="cs"/>
          <w:rtl/>
        </w:rPr>
        <w:t xml:space="preserve">بین </w:t>
      </w:r>
      <w:r w:rsidR="00890CA8" w:rsidRPr="004C6009">
        <w:rPr>
          <w:rtl/>
        </w:rPr>
        <w:t>والدین و نوزادان</w:t>
      </w:r>
      <w:r w:rsidR="00890CA8" w:rsidRPr="004C6009">
        <w:rPr>
          <w:rFonts w:hint="cs"/>
          <w:rtl/>
        </w:rPr>
        <w:t xml:space="preserve"> </w:t>
      </w:r>
      <w:r w:rsidR="00890CA8" w:rsidRPr="004C6009">
        <w:rPr>
          <w:rtl/>
        </w:rPr>
        <w:fldChar w:fldCharType="begin"/>
      </w:r>
      <w:r w:rsidRPr="004C6009">
        <w:rPr>
          <w:rtl/>
        </w:rPr>
        <w:instrText xml:space="preserve"> </w:instrText>
      </w:r>
      <w:r w:rsidRPr="004C6009">
        <w:instrText>ADDIN EN.CITE &lt;EndNote&gt;&lt;Cite&gt;&lt;Author&gt;Sarin&lt;/Author&gt;&lt;Year&gt;2019&lt;/Year&gt;&lt;RecNum&gt;20&lt;/RecNum&gt;&lt;DisplayText&gt;(15)&lt;/DisplayText&gt;&lt;record&gt;&lt;rec-number&gt;20&lt;/rec-number&gt;&lt;foreign-keys&gt;&lt;key app="EN" db-id="95stss0pfd99wtevftyptzxl2d5wrzvxp2sd" timestamp="1575069574"&gt;20&lt;/key&gt;&lt;/foreign-keys&gt;&lt;ref-type name="Journal Article"&gt;17&lt;/ref-type&gt;&lt;contributors&gt;&lt;authors&gt;&lt;author&gt;Sarin, Enisha&lt;/author&gt;&lt;author&gt;Maria, Arti&lt;/author&gt;&lt;/authors&gt;&lt;/contributors&gt;&lt;titles&gt;&lt;title&gt;Acceptability of a family-centered newborn care model among providers</w:instrText>
      </w:r>
      <w:r w:rsidRPr="004C6009">
        <w:rPr>
          <w:rtl/>
        </w:rPr>
        <w:instrText xml:space="preserve"> </w:instrText>
      </w:r>
      <w:r w:rsidRPr="004C6009">
        <w:instrText>and receivers of care in a Public Health Setting: a qualitative study from India&lt;/title&gt;&lt;secondary-title&gt;BMC health services research&lt;/secondary-title&gt;&lt;/titles&gt;&lt;periodical&gt;&lt;full-title&gt;BMC Health Services Research&lt;/full-title&gt;&lt;/periodical&gt;&lt;pages&gt;184&lt;/pages</w:instrText>
      </w:r>
      <w:r w:rsidRPr="004C6009">
        <w:rPr>
          <w:rtl/>
        </w:rPr>
        <w:instrText>&gt;&lt;</w:instrText>
      </w:r>
      <w:r w:rsidRPr="004C6009">
        <w:instrText>volume&gt;19&lt;/volume&gt;&lt;number&gt;1&lt;/number&gt;&lt;dates&gt;&lt;year&gt;2019&lt;/year&gt;&lt;/dates&gt;&lt;isbn&gt;1472-6963&lt;/isbn&gt;&lt;urls&gt;&lt;/urls&gt;&lt;/record&gt;&lt;/Cite&gt;&lt;/EndNote</w:instrText>
      </w:r>
      <w:r w:rsidRPr="004C6009">
        <w:rPr>
          <w:rtl/>
        </w:rPr>
        <w:instrText>&gt;</w:instrText>
      </w:r>
      <w:r w:rsidR="00890CA8" w:rsidRPr="004C6009">
        <w:rPr>
          <w:rtl/>
        </w:rPr>
        <w:fldChar w:fldCharType="separate"/>
      </w:r>
      <w:r w:rsidRPr="004C6009">
        <w:rPr>
          <w:noProof/>
          <w:rtl/>
        </w:rPr>
        <w:t>(15)</w:t>
      </w:r>
      <w:r w:rsidR="00890CA8" w:rsidRPr="004C6009">
        <w:rPr>
          <w:rtl/>
        </w:rPr>
        <w:fldChar w:fldCharType="end"/>
      </w:r>
      <w:r w:rsidR="00890CA8" w:rsidRPr="004C6009">
        <w:rPr>
          <w:rtl/>
        </w:rPr>
        <w:t xml:space="preserve">. </w:t>
      </w:r>
      <w:r w:rsidR="00890CA8" w:rsidRPr="004C6009">
        <w:rPr>
          <w:rFonts w:hint="cs"/>
          <w:rtl/>
        </w:rPr>
        <w:t>مرور بر شواهد موجود نشان می‌دهد که</w:t>
      </w:r>
      <w:r w:rsidR="00890CA8" w:rsidRPr="004C6009">
        <w:rPr>
          <w:rtl/>
        </w:rPr>
        <w:t xml:space="preserve"> مراقبت خانواده محور</w:t>
      </w:r>
      <w:r w:rsidR="00890CA8" w:rsidRPr="004C6009">
        <w:rPr>
          <w:rFonts w:hint="cs"/>
          <w:rtl/>
        </w:rPr>
        <w:t xml:space="preserve"> </w:t>
      </w:r>
      <w:r w:rsidR="00890CA8" w:rsidRPr="004C6009">
        <w:rPr>
          <w:rtl/>
        </w:rPr>
        <w:t xml:space="preserve">در بسیاری از کشورها </w:t>
      </w:r>
      <w:r w:rsidR="00B9169B" w:rsidRPr="004C6009">
        <w:rPr>
          <w:rFonts w:hint="cs"/>
          <w:rtl/>
        </w:rPr>
        <w:t xml:space="preserve">بر اساس استاندارد ها اجرا نمی شود یا محدود اجرا می شود </w:t>
      </w:r>
      <w:r w:rsidR="00890CA8" w:rsidRPr="004C6009">
        <w:rPr>
          <w:rtl/>
        </w:rPr>
        <w:fldChar w:fldCharType="begin"/>
      </w:r>
      <w:r w:rsidRPr="004C6009">
        <w:rPr>
          <w:rtl/>
        </w:rPr>
        <w:instrText xml:space="preserve"> </w:instrText>
      </w:r>
      <w:r w:rsidRPr="004C6009">
        <w:instrText>ADDIN EN.CITE &lt;EndNote&gt;&lt;Cite&gt;&lt;Author&gt;Dall&amp;apos;Oglio&lt;/Author&gt;&lt;Year&gt;2019&lt;/Year&gt;&lt;RecNum&gt;17&lt;/RecNum&gt;&lt;DisplayText&gt;(16)&lt;/DisplayText&gt;&lt;record&gt;&lt;rec-number&gt;17&lt;/rec-number&gt;&lt;foreign-keys&gt;&lt;key app="EN" db-id="95stss0pfd99wtevftyptzxl2d5wrzvxp2sd" timestamp="1575069</w:instrText>
      </w:r>
      <w:r w:rsidRPr="004C6009">
        <w:rPr>
          <w:rtl/>
        </w:rPr>
        <w:instrText>202"&gt;17&lt;/</w:instrText>
      </w:r>
      <w:r w:rsidRPr="004C6009">
        <w:instrText>key&gt;&lt;/foreign-keys&gt;&lt;ref-type name="Journal Article"&gt;17&lt;/ref-type&gt;&lt;contributors&gt;&lt;authors&gt;&lt;author&gt;Dall&amp;apos;Oglio, Immacolata&lt;/author&gt;&lt;author&gt;Mascolo, Rachele&lt;/author&gt;&lt;author&gt;Tiozzo, Emanuela&lt;/author&gt;&lt;author&gt;Portanova, Anna&lt;/author&gt;&lt;author&gt;Fiori, Martina&lt;/author&gt;&lt;author&gt;Gawronski, Orsola&lt;/author&gt;&lt;author&gt;Dotta, Andrea&lt;/author&gt;&lt;author&gt;Piga, Simone&lt;/author&gt;&lt;author&gt;Offidani, Caterina&lt;/author&gt;&lt;author&gt;Alvaro, Rosaria&lt;/author&gt;&lt;/authors&gt;&lt;/contributors&gt;&lt;titles&gt;&lt;title&gt;The current practice of family-centred care in Italian neonatal intensive care units: a multicentre descriptive study&lt;/title&gt;&lt;secondary-title&gt;Intensive and Critical Care Nursing&lt;/secondary-title&gt;&lt;/titles&gt;&lt;periodical&gt;&lt;full-title&gt;Intensive and Critical Care Nursing&lt;/full-title&gt;&lt;/periodical&gt;&lt;pages</w:instrText>
      </w:r>
      <w:r w:rsidRPr="004C6009">
        <w:rPr>
          <w:rtl/>
        </w:rPr>
        <w:instrText>&gt;36-43&lt;/</w:instrText>
      </w:r>
      <w:r w:rsidRPr="004C6009">
        <w:instrText>pages&gt;&lt;volume&gt;50&lt;/volume&gt;&lt;dates&gt;&lt;year&gt;2019&lt;/year&gt;&lt;/dates&gt;&lt;isbn&gt;0964-3397&lt;/isbn&gt;&lt;urls&gt;&lt;/urls&gt;&lt;/record&gt;&lt;/Cite&gt;&lt;/EndNote</w:instrText>
      </w:r>
      <w:r w:rsidRPr="004C6009">
        <w:rPr>
          <w:rtl/>
        </w:rPr>
        <w:instrText>&gt;</w:instrText>
      </w:r>
      <w:r w:rsidR="00890CA8" w:rsidRPr="004C6009">
        <w:rPr>
          <w:rtl/>
        </w:rPr>
        <w:fldChar w:fldCharType="separate"/>
      </w:r>
      <w:r w:rsidRPr="004C6009">
        <w:rPr>
          <w:noProof/>
          <w:rtl/>
        </w:rPr>
        <w:t>(16)</w:t>
      </w:r>
      <w:r w:rsidR="00890CA8" w:rsidRPr="004C6009">
        <w:rPr>
          <w:rtl/>
        </w:rPr>
        <w:fldChar w:fldCharType="end"/>
      </w:r>
      <w:r w:rsidR="00890CA8" w:rsidRPr="004C6009">
        <w:rPr>
          <w:rFonts w:hint="cs"/>
          <w:rtl/>
        </w:rPr>
        <w:t xml:space="preserve">. </w:t>
      </w:r>
      <w:r w:rsidR="00890CA8" w:rsidRPr="004C6009">
        <w:rPr>
          <w:rFonts w:ascii="IRNazanin" w:hAnsi="IRNazanin"/>
          <w:sz w:val="28"/>
        </w:rPr>
        <w:t xml:space="preserve">Welch </w:t>
      </w:r>
      <w:r w:rsidR="00890CA8" w:rsidRPr="004C6009">
        <w:rPr>
          <w:rFonts w:ascii="IRNazanin" w:hAnsi="IRNazanin"/>
          <w:sz w:val="28"/>
          <w:rtl/>
        </w:rPr>
        <w:t>و همکاران</w:t>
      </w:r>
      <w:r w:rsidR="00890CA8" w:rsidRPr="004C6009">
        <w:rPr>
          <w:rtl/>
        </w:rPr>
        <w:t xml:space="preserve"> </w:t>
      </w:r>
      <w:r w:rsidR="00890CA8" w:rsidRPr="004C6009">
        <w:rPr>
          <w:rFonts w:hint="cs"/>
          <w:rtl/>
        </w:rPr>
        <w:t>(</w:t>
      </w:r>
      <w:r w:rsidR="00890CA8" w:rsidRPr="004C6009">
        <w:rPr>
          <w:rtl/>
        </w:rPr>
        <w:t>2016) نشان داد</w:t>
      </w:r>
      <w:r w:rsidR="00B9169B" w:rsidRPr="004C6009">
        <w:rPr>
          <w:rFonts w:hint="cs"/>
          <w:rtl/>
        </w:rPr>
        <w:t>ند</w:t>
      </w:r>
      <w:r w:rsidR="00890CA8" w:rsidRPr="004C6009">
        <w:rPr>
          <w:rtl/>
        </w:rPr>
        <w:t xml:space="preserve"> ك</w:t>
      </w:r>
      <w:r w:rsidR="00890CA8" w:rsidRPr="004C6009">
        <w:rPr>
          <w:rFonts w:hint="cs"/>
          <w:rtl/>
        </w:rPr>
        <w:t>ه</w:t>
      </w:r>
      <w:r w:rsidR="00890CA8" w:rsidRPr="004C6009">
        <w:rPr>
          <w:rtl/>
        </w:rPr>
        <w:t xml:space="preserve"> مداخله </w:t>
      </w:r>
      <w:r w:rsidR="00890CA8" w:rsidRPr="004C6009">
        <w:rPr>
          <w:rFonts w:hint="cs"/>
          <w:rtl/>
        </w:rPr>
        <w:t>مراقبت خانواده محور</w:t>
      </w:r>
      <w:r w:rsidR="00B9169B" w:rsidRPr="004C6009">
        <w:rPr>
          <w:rFonts w:hint="cs"/>
          <w:rtl/>
        </w:rPr>
        <w:t xml:space="preserve">موجب </w:t>
      </w:r>
      <w:r w:rsidR="00890CA8" w:rsidRPr="004C6009">
        <w:rPr>
          <w:rtl/>
        </w:rPr>
        <w:t xml:space="preserve"> کاهش تأث</w:t>
      </w:r>
      <w:r w:rsidR="00890CA8" w:rsidRPr="004C6009">
        <w:rPr>
          <w:rFonts w:hint="cs"/>
          <w:rtl/>
        </w:rPr>
        <w:t>ی</w:t>
      </w:r>
      <w:r w:rsidR="00890CA8" w:rsidRPr="004C6009">
        <w:rPr>
          <w:rFonts w:hint="eastAsia"/>
          <w:rtl/>
        </w:rPr>
        <w:t>ر</w:t>
      </w:r>
      <w:r w:rsidR="00B9169B" w:rsidRPr="004C6009">
        <w:rPr>
          <w:rFonts w:hint="cs"/>
          <w:rtl/>
        </w:rPr>
        <w:t>ات</w:t>
      </w:r>
      <w:r w:rsidR="00890CA8" w:rsidRPr="004C6009">
        <w:rPr>
          <w:rtl/>
        </w:rPr>
        <w:t xml:space="preserve"> زا</w:t>
      </w:r>
      <w:r w:rsidR="00890CA8" w:rsidRPr="004C6009">
        <w:rPr>
          <w:rFonts w:hint="cs"/>
          <w:rtl/>
        </w:rPr>
        <w:t>ی</w:t>
      </w:r>
      <w:r w:rsidR="00890CA8" w:rsidRPr="004C6009">
        <w:rPr>
          <w:rFonts w:hint="eastAsia"/>
          <w:rtl/>
        </w:rPr>
        <w:t>مان</w:t>
      </w:r>
      <w:r w:rsidR="00890CA8" w:rsidRPr="004C6009">
        <w:rPr>
          <w:rtl/>
        </w:rPr>
        <w:t xml:space="preserve"> زودرس بر علائم افسردگ</w:t>
      </w:r>
      <w:r w:rsidR="00890CA8" w:rsidRPr="004C6009">
        <w:rPr>
          <w:rFonts w:hint="cs"/>
          <w:rtl/>
        </w:rPr>
        <w:t>ی</w:t>
      </w:r>
      <w:r w:rsidR="00890CA8" w:rsidRPr="004C6009">
        <w:rPr>
          <w:rtl/>
        </w:rPr>
        <w:t xml:space="preserve"> و اضطراب مادر </w:t>
      </w:r>
      <w:r w:rsidR="00B9169B" w:rsidRPr="004C6009">
        <w:rPr>
          <w:rFonts w:hint="cs"/>
          <w:rtl/>
        </w:rPr>
        <w:t xml:space="preserve">می شود </w:t>
      </w:r>
      <w:r w:rsidR="00890CA8" w:rsidRPr="004C6009">
        <w:rPr>
          <w:rtl/>
        </w:rPr>
        <w:fldChar w:fldCharType="begin"/>
      </w:r>
      <w:r w:rsidR="005B79BF" w:rsidRPr="004C6009">
        <w:rPr>
          <w:rtl/>
        </w:rPr>
        <w:instrText xml:space="preserve"> </w:instrText>
      </w:r>
      <w:r w:rsidR="005B79BF" w:rsidRPr="004C6009">
        <w:instrText>ADDIN EN.CITE &lt;EndNote&gt;&lt;Cite&gt;&lt;Author&gt;Welch&lt;/Author&gt;&lt;Year&gt;2016&lt;/Year&gt;&lt;RecNum&gt;22&lt;/RecNum&gt;&lt;DisplayText&gt;(17)&lt;/DisplayText&gt;&lt;record&gt;&lt;rec-number&gt;22&lt;/rec-number&gt;&lt;foreign-keys&gt;&lt;key app="EN" db-id="95stss0pfd99wtevftyptzxl2d5wrzvxp2sd" timestamp="1575070059"&gt;22&lt;/key&gt;&lt;/foreign-keys&gt;&lt;ref-type name="Journal Article"&gt;17&lt;/ref-type&gt;&lt;contributors&gt;&lt;authors&gt;&lt;author&gt;Welch, Martha G&lt;/author&gt;&lt;author&gt;Halperin, Meeka S&lt;/author&gt;&lt;author&gt;Austin, Judy&lt;/author&gt;&lt;author&gt;Stark, Raymond I&lt;/author&gt;&lt;author&gt;Hofer, Myron A&lt;/author&gt;&lt;author&gt;Hane, Amie A&lt;/author&gt;&lt;author&gt;Myers, Michael M&lt;/author&gt;&lt;/authors&gt;&lt;/contributors&gt;&lt;titles&gt;&lt;title&gt;Depression and anxiety symptoms of mothers of preterm infants are decreased at 4 months corrected age with Family Nurture Intervention in the NICU&lt;/title&gt;&lt;secondary-title&gt;Archives of women&amp;apos;s mental health&lt;/secondary-title&gt;&lt;/titles&gt;&lt;periodical&gt;&lt;full-title&gt;Archives of women&amp;apos;s mental health&lt;/full-title&gt;&lt;/periodical&gt;&lt;pages&gt;51-61&lt;/pages&gt;&lt;volume&gt;19&lt;/volume&gt;&lt;number&gt;1&lt;/number&gt;&lt;dates&gt;&lt;year&gt;2016&lt;/year&gt;&lt;/dates&gt;&lt;isbn&gt;1434-1816&lt;/isbn&gt;&lt;urls&gt;&lt;/urls&gt;&lt;/record&gt;&lt;/Cite&gt;&lt;/EndNote</w:instrText>
      </w:r>
      <w:r w:rsidR="005B79BF" w:rsidRPr="004C6009">
        <w:rPr>
          <w:rtl/>
        </w:rPr>
        <w:instrText>&gt;</w:instrText>
      </w:r>
      <w:r w:rsidR="00890CA8" w:rsidRPr="004C6009">
        <w:rPr>
          <w:rtl/>
        </w:rPr>
        <w:fldChar w:fldCharType="separate"/>
      </w:r>
      <w:r w:rsidR="005B79BF" w:rsidRPr="004C6009">
        <w:rPr>
          <w:noProof/>
          <w:rtl/>
        </w:rPr>
        <w:t>(17)</w:t>
      </w:r>
      <w:r w:rsidR="00890CA8" w:rsidRPr="004C6009">
        <w:rPr>
          <w:rtl/>
        </w:rPr>
        <w:fldChar w:fldCharType="end"/>
      </w:r>
      <w:r w:rsidR="00890CA8" w:rsidRPr="004C6009">
        <w:rPr>
          <w:rtl/>
        </w:rPr>
        <w:t>.</w:t>
      </w:r>
      <w:r w:rsidR="00890CA8" w:rsidRPr="004C6009">
        <w:rPr>
          <w:rFonts w:hint="cs"/>
          <w:rtl/>
        </w:rPr>
        <w:t xml:space="preserve"> </w:t>
      </w:r>
    </w:p>
    <w:p w14:paraId="4A28F073" w14:textId="246AB7DA" w:rsidR="00890CA8" w:rsidRPr="004C6009" w:rsidRDefault="00890CA8" w:rsidP="00F3678B">
      <w:pPr>
        <w:spacing w:line="360" w:lineRule="auto"/>
        <w:ind w:firstLine="720"/>
        <w:jc w:val="lowKashida"/>
      </w:pPr>
      <w:r w:rsidRPr="004C6009">
        <w:rPr>
          <w:rFonts w:hint="cs"/>
          <w:rtl/>
        </w:rPr>
        <w:lastRenderedPageBreak/>
        <w:t xml:space="preserve">یکی از راه‌های ارائه آموزش به والدین آموزش الکترونیک می‌باشد. </w:t>
      </w:r>
      <w:r w:rsidRPr="004C6009">
        <w:rPr>
          <w:rtl/>
        </w:rPr>
        <w:t>راه</w:t>
      </w:r>
      <w:r w:rsidRPr="004C6009">
        <w:rPr>
          <w:rFonts w:hint="cs"/>
          <w:rtl/>
        </w:rPr>
        <w:t xml:space="preserve">‌ </w:t>
      </w:r>
      <w:r w:rsidRPr="004C6009">
        <w:rPr>
          <w:rtl/>
        </w:rPr>
        <w:t>حل</w:t>
      </w:r>
      <w:r w:rsidRPr="004C6009">
        <w:rPr>
          <w:rFonts w:hint="cs"/>
          <w:rtl/>
        </w:rPr>
        <w:t>‌</w:t>
      </w:r>
      <w:r w:rsidRPr="004C6009">
        <w:rPr>
          <w:rtl/>
        </w:rPr>
        <w:t xml:space="preserve">های الکترونیکی </w:t>
      </w:r>
      <w:r w:rsidRPr="004C6009">
        <w:rPr>
          <w:rFonts w:hint="cs"/>
          <w:rtl/>
        </w:rPr>
        <w:t xml:space="preserve">آموزش </w:t>
      </w:r>
      <w:r w:rsidRPr="004C6009">
        <w:rPr>
          <w:rtl/>
        </w:rPr>
        <w:t>بهداشت</w:t>
      </w:r>
      <w:r w:rsidRPr="004C6009">
        <w:rPr>
          <w:rFonts w:hint="cs"/>
          <w:rtl/>
        </w:rPr>
        <w:t>،</w:t>
      </w:r>
      <w:r w:rsidRPr="004C6009">
        <w:rPr>
          <w:rtl/>
        </w:rPr>
        <w:t xml:space="preserve"> با هدف </w:t>
      </w:r>
      <w:r w:rsidRPr="004C6009">
        <w:rPr>
          <w:rFonts w:hint="cs"/>
          <w:rtl/>
        </w:rPr>
        <w:t>افزایش آگاهی</w:t>
      </w:r>
      <w:r w:rsidRPr="004C6009">
        <w:rPr>
          <w:rtl/>
        </w:rPr>
        <w:t xml:space="preserve"> و همچنین دسترسی</w:t>
      </w:r>
      <w:r w:rsidRPr="004C6009">
        <w:rPr>
          <w:rFonts w:hint="cs"/>
          <w:rtl/>
        </w:rPr>
        <w:t xml:space="preserve"> راحت‌تر</w:t>
      </w:r>
      <w:r w:rsidRPr="004C6009">
        <w:rPr>
          <w:rtl/>
        </w:rPr>
        <w:t xml:space="preserve"> به اطلاعات مورد نیاز در  هر زمان و مکان  تبیین شده است</w:t>
      </w:r>
      <w:r w:rsidRPr="004C6009">
        <w:rPr>
          <w:rtl/>
        </w:rPr>
        <w:fldChar w:fldCharType="begin"/>
      </w:r>
      <w:r w:rsidR="005409F0" w:rsidRPr="004C6009">
        <w:rPr>
          <w:rtl/>
        </w:rPr>
        <w:instrText xml:space="preserve"> </w:instrText>
      </w:r>
      <w:r w:rsidR="005409F0" w:rsidRPr="004C6009">
        <w:instrText>ADDIN EN.CITE &lt;EndNote&gt;&lt;Cite&gt;&lt;Author&gt;Dol&lt;/Author&gt;&lt;Year&gt;2017&lt;/Year&gt;&lt;RecNum&gt;5&lt;/RecNum&gt;&lt;DisplayText&gt;(24)&lt;/DisplayText&gt;&lt;record&gt;&lt;rec-number&gt;5&lt;/rec-number&gt;&lt;foreign-keys&gt;&lt;key app="EN" db-id="zavp5z9tqrx5d8epw0f5ssdy0x0pazxtspfz" timestamp="1573440263"&gt;5&lt;/key</w:instrText>
      </w:r>
      <w:r w:rsidR="005409F0" w:rsidRPr="004C6009">
        <w:rPr>
          <w:rtl/>
        </w:rPr>
        <w:instrText>&gt;&lt;/</w:instrText>
      </w:r>
      <w:r w:rsidR="005409F0" w:rsidRPr="004C6009">
        <w:instrText>foreign-keys&gt;&lt;ref-type name="Journal Article"&gt;17&lt;/ref-type&gt;&lt;contributors&gt;&lt;authors&gt;&lt;author&gt;Dol, J.&lt;/author&gt;&lt;author&gt;Delahunty-Pike, A.&lt;/author&gt;&lt;author&gt;Siani, S. A.&lt;/author&gt;&lt;author&gt;Campbell-Yeo, M.&lt;/author&gt;&lt;/authors&gt;&lt;/contributors&gt;&lt;auth-address&gt;1Faculty of Health and Human Performance, Dalhousie University, Halifax, Canada 2Centre for Pediatric Pain Research, IWK Health Centre, Halifax, Canada 3School of Nursing, Dalhousie University, Halifax, Canada 4Aligning Health Needs and Evidence for Transformative Change: a Joanna Briggs Institute Affiliated Group, Halifax, Canada 5Centre for Transformative Nursing and Health Research, Dalhousie University, Halifax, Canada.&lt;/auth-address&gt;&lt;titles&gt;&lt;title&gt;eHealth interventions for parents in neonatal intensive care units</w:instrText>
      </w:r>
      <w:r w:rsidR="005409F0" w:rsidRPr="004C6009">
        <w:rPr>
          <w:rtl/>
        </w:rPr>
        <w:instrText xml:space="preserve">: </w:instrText>
      </w:r>
      <w:r w:rsidR="005409F0" w:rsidRPr="004C6009">
        <w:instrText>a systematic review protocol&lt;/title&gt;&lt;secondary-title&gt;JBI Database System Rev Implement Rep&lt;/secondary-title&gt;&lt;/titles&gt;&lt;periodical&gt;&lt;full-title&gt;JBI Database System Rev Implement Rep&lt;/full-title&gt;&lt;/periodical&gt;&lt;pages&gt;1835-1849&lt;/pages&gt;&lt;volume&gt;15&lt;/volume&gt;&lt;number&gt;7&lt;/number&gt;&lt;edition&gt;2017/07/15&lt;/edition&gt;&lt;keywords&gt;&lt;keyword&gt;Female&lt;/keyword&gt;&lt;keyword&gt;Humans&lt;/keyword&gt;&lt;keyword&gt;Infant, Newborn&lt;/keyword&gt;&lt;keyword&gt;Intensive Care Units, Neonatal&lt;/keyword&gt;&lt;keyword&gt;Male&lt;/keyword&gt;&lt;keyword&gt;Parents/*psychology&lt;/keyword&gt;&lt;keyword&gt;Stress, Psychological/*therapy&lt;/keyword&gt;&lt;keyword&gt;Systematic Reviews as Topic&lt;/keyword&gt;&lt;keyword&gt;Telemedicine/*methods&lt;/keyword&gt;&lt;keyword&gt;Treatment Outcome&lt;/keyword&gt;&lt;/keywords&gt;&lt;dates&gt;&lt;year&gt;2017&lt;/year&gt;&lt;pub-dates&gt;&lt;date&gt;Jul&lt;/date&gt;&lt;/pub-dates&gt;&lt;/dates&gt;&lt;isbn&gt;2202-4</w:instrText>
      </w:r>
      <w:r w:rsidR="005409F0" w:rsidRPr="004C6009">
        <w:rPr>
          <w:rtl/>
        </w:rPr>
        <w:instrText>433&lt;/</w:instrText>
      </w:r>
      <w:r w:rsidR="005409F0" w:rsidRPr="004C6009">
        <w:instrText>isbn&gt;&lt;accession-num&gt;28708748&lt;/accession-num&gt;&lt;urls&gt;&lt;/urls&gt;&lt;electronic-resource-num&gt;10.11124/jbisrir-2016-003246&lt;/electronic-resource-num&gt;&lt;remote-database-provider&gt;NLM&lt;/remote-database-provider&gt;&lt;language&gt;eng&lt;/language&gt;&lt;/record&gt;&lt;/Cite&gt;&lt;/EndNote</w:instrText>
      </w:r>
      <w:r w:rsidR="005409F0" w:rsidRPr="004C6009">
        <w:rPr>
          <w:rtl/>
        </w:rPr>
        <w:instrText>&gt;</w:instrText>
      </w:r>
      <w:r w:rsidRPr="004C6009">
        <w:rPr>
          <w:rtl/>
        </w:rPr>
        <w:fldChar w:fldCharType="separate"/>
      </w:r>
      <w:r w:rsidR="005409F0" w:rsidRPr="004C6009">
        <w:rPr>
          <w:noProof/>
          <w:rtl/>
        </w:rPr>
        <w:t>(24)</w:t>
      </w:r>
      <w:r w:rsidRPr="004C6009">
        <w:rPr>
          <w:rtl/>
        </w:rPr>
        <w:fldChar w:fldCharType="end"/>
      </w:r>
      <w:r w:rsidRPr="004C6009">
        <w:rPr>
          <w:rtl/>
        </w:rPr>
        <w:t>.</w:t>
      </w:r>
      <w:r w:rsidRPr="004C6009">
        <w:rPr>
          <w:rFonts w:hint="cs"/>
          <w:rtl/>
        </w:rPr>
        <w:t xml:space="preserve"> به‌</w:t>
      </w:r>
      <w:r w:rsidRPr="004C6009">
        <w:rPr>
          <w:rtl/>
        </w:rPr>
        <w:t>علت انبوه مطالب تخصصی در مورد مراقبت از نوزاد</w:t>
      </w:r>
      <w:r w:rsidRPr="004C6009">
        <w:rPr>
          <w:rFonts w:hint="cs"/>
          <w:rtl/>
        </w:rPr>
        <w:t xml:space="preserve">، جهت بهبود </w:t>
      </w:r>
      <w:r w:rsidRPr="004C6009">
        <w:rPr>
          <w:rtl/>
        </w:rPr>
        <w:t>نقش</w:t>
      </w:r>
      <w:r w:rsidRPr="004C6009">
        <w:rPr>
          <w:rFonts w:hint="cs"/>
          <w:rtl/>
        </w:rPr>
        <w:t>‌</w:t>
      </w:r>
      <w:r w:rsidRPr="004C6009">
        <w:rPr>
          <w:rtl/>
        </w:rPr>
        <w:t>ها و</w:t>
      </w:r>
      <w:r w:rsidRPr="004C6009">
        <w:rPr>
          <w:rFonts w:hint="cs"/>
          <w:rtl/>
        </w:rPr>
        <w:t xml:space="preserve"> </w:t>
      </w:r>
      <w:r w:rsidRPr="004C6009">
        <w:rPr>
          <w:rtl/>
        </w:rPr>
        <w:t>مهارت</w:t>
      </w:r>
      <w:r w:rsidRPr="004C6009">
        <w:rPr>
          <w:rFonts w:hint="cs"/>
          <w:rtl/>
        </w:rPr>
        <w:t>‌</w:t>
      </w:r>
      <w:r w:rsidRPr="004C6009">
        <w:rPr>
          <w:rtl/>
        </w:rPr>
        <w:t xml:space="preserve">های مراقبتی </w:t>
      </w:r>
      <w:r w:rsidR="00B9169B" w:rsidRPr="004C6009">
        <w:rPr>
          <w:rFonts w:hint="cs"/>
          <w:rtl/>
        </w:rPr>
        <w:t xml:space="preserve">اموزش الکترونیک توصیه می شود </w:t>
      </w:r>
      <w:r w:rsidRPr="004C6009">
        <w:rPr>
          <w:rtl/>
        </w:rPr>
        <w:fldChar w:fldCharType="begin"/>
      </w:r>
      <w:r w:rsidR="005409F0" w:rsidRPr="004C6009">
        <w:rPr>
          <w:rtl/>
        </w:rPr>
        <w:instrText xml:space="preserve"> </w:instrText>
      </w:r>
      <w:r w:rsidR="005409F0" w:rsidRPr="004C6009">
        <w:instrText>ADDIN EN.CITE &lt;EndNote&gt;&lt;Cite&gt;&lt;Author&gt;Dol&lt;/Author&gt;&lt;Year&gt;2017&lt;/Year&gt;&lt;RecNum&gt;5&lt;/RecNum&gt;&lt;DisplayText&gt;(24)&lt;/DisplayText&gt;&lt;record&gt;&lt;rec-number&gt;5&lt;/rec-number&gt;&lt;foreign-keys&gt;&lt;key app="EN" db-id="zavp5z9tqrx5d8epw0f5ssdy0x0pazxtspfz" timestamp="1573440263"&gt;5&lt;/key</w:instrText>
      </w:r>
      <w:r w:rsidR="005409F0" w:rsidRPr="004C6009">
        <w:rPr>
          <w:rtl/>
        </w:rPr>
        <w:instrText>&gt;&lt;/</w:instrText>
      </w:r>
      <w:r w:rsidR="005409F0" w:rsidRPr="004C6009">
        <w:instrText>foreign-keys&gt;&lt;ref-type name="Journal Article"&gt;17&lt;/ref-type&gt;&lt;contributors&gt;&lt;authors&gt;&lt;author&gt;Dol, J.&lt;/author&gt;&lt;author&gt;Delahunty-Pike, A.&lt;/author&gt;&lt;author&gt;Siani, S. A.&lt;/author&gt;&lt;author&gt;Campbell-Yeo, M.&lt;/author&gt;&lt;/authors&gt;&lt;/contributors&gt;&lt;auth-address&gt;1Faculty of Health and Human Performance, Dalhousie University, Halifax, Canada 2Centre for Pediatric Pain Research, IWK Health Centre, Halifax, Canada 3School of Nursing, Dalhousie University, Halifax, Canada 4Aligning Health Needs and Evidence for Transformative Change: a Joanna Briggs Institute Affiliated Group, Halifax, Canada 5Centre for Transformative Nursing and Health Research, Dalhousie University, Halifax, Canada.&lt;/auth-address&gt;&lt;titles&gt;&lt;title&gt;eHealth interventions for parents in neonatal intensive care units</w:instrText>
      </w:r>
      <w:r w:rsidR="005409F0" w:rsidRPr="004C6009">
        <w:rPr>
          <w:rtl/>
        </w:rPr>
        <w:instrText xml:space="preserve">: </w:instrText>
      </w:r>
      <w:r w:rsidR="005409F0" w:rsidRPr="004C6009">
        <w:instrText>a systematic review protocol&lt;/title&gt;&lt;secondary-title&gt;JBI Database System Rev Implement Rep&lt;/secondary-title&gt;&lt;/titles&gt;&lt;periodical&gt;&lt;full-title&gt;JBI Database System Rev Implement Rep&lt;/full-title&gt;&lt;/periodical&gt;&lt;pages&gt;1835-1849&lt;/pages&gt;&lt;volume&gt;15&lt;/volume&gt;&lt;number&gt;7&lt;/number&gt;&lt;edition&gt;2017/07/15&lt;/edition&gt;&lt;keywords&gt;&lt;keyword&gt;Female&lt;/keyword&gt;&lt;keyword&gt;Humans&lt;/keyword&gt;&lt;keyword&gt;Infant, Newborn&lt;/keyword&gt;&lt;keyword&gt;Intensive Care Units, Neonatal&lt;/keyword&gt;&lt;keyword&gt;Male&lt;/keyword&gt;&lt;keyword&gt;Parents/*psychology&lt;/keyword&gt;&lt;keyword&gt;Stress, Psychological/*therapy&lt;/keyword&gt;&lt;keyword&gt;Systematic Reviews as Topic&lt;/keyword&gt;&lt;keyword&gt;Telemedicine/*methods&lt;/keyword&gt;&lt;keyword&gt;Treatment Outcome&lt;/keyword&gt;&lt;/keywords&gt;&lt;dates&gt;&lt;year&gt;2017&lt;/year&gt;&lt;pub-dates&gt;&lt;date&gt;Jul&lt;/date&gt;&lt;/pub-dates&gt;&lt;/dates&gt;&lt;isbn&gt;2202-4</w:instrText>
      </w:r>
      <w:r w:rsidR="005409F0" w:rsidRPr="004C6009">
        <w:rPr>
          <w:rtl/>
        </w:rPr>
        <w:instrText>433&lt;/</w:instrText>
      </w:r>
      <w:r w:rsidR="005409F0" w:rsidRPr="004C6009">
        <w:instrText>isbn&gt;&lt;accession-num&gt;28708748&lt;/accession-num&gt;&lt;urls&gt;&lt;/urls&gt;&lt;electronic-resource-num&gt;10.11124/jbisrir-2016-003246&lt;/electronic-resource-num&gt;&lt;remote-database-provider&gt;NLM&lt;/remote-database-provider&gt;&lt;language&gt;eng&lt;/language&gt;&lt;/record&gt;&lt;/Cite&gt;&lt;/EndNote</w:instrText>
      </w:r>
      <w:r w:rsidR="005409F0" w:rsidRPr="004C6009">
        <w:rPr>
          <w:rtl/>
        </w:rPr>
        <w:instrText>&gt;</w:instrText>
      </w:r>
      <w:r w:rsidRPr="004C6009">
        <w:rPr>
          <w:rtl/>
        </w:rPr>
        <w:fldChar w:fldCharType="separate"/>
      </w:r>
      <w:r w:rsidR="005409F0" w:rsidRPr="004C6009">
        <w:rPr>
          <w:noProof/>
          <w:rtl/>
        </w:rPr>
        <w:t>(24)</w:t>
      </w:r>
      <w:r w:rsidRPr="004C6009">
        <w:rPr>
          <w:rtl/>
        </w:rPr>
        <w:fldChar w:fldCharType="end"/>
      </w:r>
      <w:r w:rsidRPr="004C6009">
        <w:rPr>
          <w:rtl/>
        </w:rPr>
        <w:t>.</w:t>
      </w:r>
      <w:r w:rsidRPr="004C6009">
        <w:rPr>
          <w:rFonts w:hint="cs"/>
          <w:rtl/>
        </w:rPr>
        <w:t xml:space="preserve"> </w:t>
      </w:r>
      <w:r w:rsidR="00B9169B" w:rsidRPr="004C6009">
        <w:rPr>
          <w:rFonts w:hint="cs"/>
          <w:rtl/>
        </w:rPr>
        <w:t xml:space="preserve">که در مطالعه </w:t>
      </w:r>
      <w:r w:rsidRPr="004C6009">
        <w:rPr>
          <w:rtl/>
        </w:rPr>
        <w:t>نورانی و همکارانش</w:t>
      </w:r>
      <w:r w:rsidRPr="004C6009">
        <w:rPr>
          <w:rFonts w:hint="cs"/>
          <w:rtl/>
        </w:rPr>
        <w:t>(2019)</w:t>
      </w:r>
      <w:r w:rsidRPr="004C6009">
        <w:rPr>
          <w:rtl/>
        </w:rPr>
        <w:t xml:space="preserve"> استفاده از نرم افزار هوشمند موبایل در زمینه ی نیازهای آموزشی مادران نوزادان نارس رضایت</w:t>
      </w:r>
      <w:r w:rsidRPr="004C6009">
        <w:rPr>
          <w:rFonts w:hint="cs"/>
          <w:rtl/>
        </w:rPr>
        <w:t>‌</w:t>
      </w:r>
      <w:r w:rsidRPr="004C6009">
        <w:rPr>
          <w:rtl/>
        </w:rPr>
        <w:t>بخش بوده است</w:t>
      </w:r>
      <w:r w:rsidRPr="004C6009">
        <w:rPr>
          <w:rtl/>
        </w:rPr>
        <w:fldChar w:fldCharType="begin"/>
      </w:r>
      <w:r w:rsidR="005409F0" w:rsidRPr="004C6009">
        <w:rPr>
          <w:rtl/>
        </w:rPr>
        <w:instrText xml:space="preserve"> </w:instrText>
      </w:r>
      <w:r w:rsidR="005409F0" w:rsidRPr="004C6009">
        <w:instrText>ADDIN EN.CITE &lt;EndNote&gt;&lt;Cite&gt;&lt;Author&gt;Nourani&lt;/Author&gt;&lt;Year&gt;2019&lt;/Year&gt;&lt;RecNum&gt;6&lt;/RecNum&gt;&lt;DisplayText&gt;(25)&lt;/DisplayText&gt;&lt;record&gt;&lt;rec-number&gt;6&lt;/rec-number&gt;&lt;foreign-keys&gt;&lt;key app="EN" db-id="zavp5z9tqrx5d8epw0f5ssdy0x0pazxtspfz" timestamp="1573440459"&gt;6&lt;/key&gt;&lt;/foreign-keys&gt;&lt;ref-type name="Journal Article"&gt;17&lt;/ref-type&gt;&lt;contributors&gt;&lt;authors&gt;&lt;author&gt;Nourani, A&lt;/author&gt;&lt;author&gt;Ayatollahi, H&lt;/author&gt;&lt;author&gt;Mirnia, K&lt;/author&gt;&lt;/authors&gt;&lt;/contributors&gt;&lt;titles&gt;&lt;title&gt;A Smart Phone Application for the Mothers of Premature Infants&lt;/title&gt;&lt;secondary-title&gt;IRBM&lt;/secondary-title&gt;&lt;/titles&gt;&lt;periodical&gt;&lt;full-title&gt;IRBM&lt;/full-title&gt;&lt;/periodical&gt;&lt;dates&gt;&lt;year&gt;2019&lt;/year&gt;&lt;/dates&gt;&lt;isbn&gt;1959-0318&lt;/isbn&gt;&lt;urls&gt;&lt;/urls&gt;&lt;/record&gt;&lt;/Cite&gt;&lt;/EndNote</w:instrText>
      </w:r>
      <w:r w:rsidR="005409F0" w:rsidRPr="004C6009">
        <w:rPr>
          <w:rtl/>
        </w:rPr>
        <w:instrText>&gt;</w:instrText>
      </w:r>
      <w:r w:rsidRPr="004C6009">
        <w:rPr>
          <w:rtl/>
        </w:rPr>
        <w:fldChar w:fldCharType="separate"/>
      </w:r>
      <w:r w:rsidR="005409F0" w:rsidRPr="004C6009">
        <w:rPr>
          <w:noProof/>
          <w:rtl/>
        </w:rPr>
        <w:t>(25)</w:t>
      </w:r>
      <w:r w:rsidRPr="004C6009">
        <w:rPr>
          <w:rtl/>
        </w:rPr>
        <w:fldChar w:fldCharType="end"/>
      </w:r>
      <w:r w:rsidRPr="004C6009">
        <w:rPr>
          <w:rFonts w:hint="cs"/>
          <w:rtl/>
        </w:rPr>
        <w:t xml:space="preserve">. </w:t>
      </w:r>
      <w:proofErr w:type="spellStart"/>
      <w:proofErr w:type="gramStart"/>
      <w:r w:rsidRPr="004C6009">
        <w:rPr>
          <w:rFonts w:ascii="IRNazanin" w:hAnsi="IRNazanin"/>
          <w:sz w:val="28"/>
        </w:rPr>
        <w:t>kadivar</w:t>
      </w:r>
      <w:proofErr w:type="spellEnd"/>
      <w:r w:rsidRPr="004C6009">
        <w:rPr>
          <w:rFonts w:ascii="IRNazanin" w:hAnsi="IRNazanin"/>
          <w:sz w:val="28"/>
        </w:rPr>
        <w:t xml:space="preserve"> </w:t>
      </w:r>
      <w:r w:rsidRPr="004C6009">
        <w:rPr>
          <w:rFonts w:ascii="IRNazanin" w:hAnsi="IRNazanin" w:hint="cs"/>
          <w:sz w:val="28"/>
          <w:rtl/>
        </w:rPr>
        <w:t xml:space="preserve"> </w:t>
      </w:r>
      <w:r w:rsidRPr="004C6009">
        <w:rPr>
          <w:rFonts w:ascii="IRNazanin" w:hAnsi="IRNazanin"/>
          <w:sz w:val="28"/>
          <w:rtl/>
        </w:rPr>
        <w:t>و</w:t>
      </w:r>
      <w:proofErr w:type="gramEnd"/>
      <w:r w:rsidRPr="004C6009">
        <w:rPr>
          <w:rtl/>
        </w:rPr>
        <w:t xml:space="preserve"> همکارانش</w:t>
      </w:r>
      <w:r w:rsidRPr="004C6009">
        <w:rPr>
          <w:rFonts w:hint="cs"/>
          <w:rtl/>
        </w:rPr>
        <w:t>(</w:t>
      </w:r>
      <w:r w:rsidRPr="004C6009">
        <w:rPr>
          <w:rtl/>
        </w:rPr>
        <w:t xml:space="preserve"> 2016</w:t>
      </w:r>
      <w:r w:rsidRPr="004C6009">
        <w:rPr>
          <w:rFonts w:hint="cs"/>
          <w:rtl/>
        </w:rPr>
        <w:t>)</w:t>
      </w:r>
      <w:r w:rsidRPr="004C6009">
        <w:rPr>
          <w:rtl/>
        </w:rPr>
        <w:t xml:space="preserve"> تاثیر مثبت و رضایت مادران نوزادان نارس از آموزش مبتنی بر اینترنت را گزارش کردند</w:t>
      </w:r>
      <w:r w:rsidRPr="004C6009">
        <w:rPr>
          <w:rtl/>
        </w:rPr>
        <w:fldChar w:fldCharType="begin">
          <w:fldData xml:space="preserve">PEVuZE5vdGU+PENpdGU+PEF1dGhvcj5LYWRpdmFyPC9BdXRob3I+PFllYXI+MjAxNzwvWWVhcj48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</w:fldData>
        </w:fldChar>
      </w:r>
      <w:r w:rsidR="006B4426" w:rsidRPr="004C6009">
        <w:rPr>
          <w:rtl/>
        </w:rPr>
        <w:instrText xml:space="preserve"> </w:instrText>
      </w:r>
      <w:r w:rsidR="006B4426" w:rsidRPr="004C6009">
        <w:instrText>ADDIN EN.CITE</w:instrText>
      </w:r>
      <w:r w:rsidR="006B4426" w:rsidRPr="004C6009">
        <w:rPr>
          <w:rtl/>
        </w:rPr>
        <w:instrText xml:space="preserve"> </w:instrText>
      </w:r>
      <w:r w:rsidR="006B4426" w:rsidRPr="004C6009">
        <w:rPr>
          <w:rtl/>
        </w:rPr>
        <w:fldChar w:fldCharType="begin">
          <w:fldData xml:space="preserve">PEVuZE5vdGU+PENpdGU+PEF1dGhvcj5LYWRpdmFyPC9BdXRob3I+PFllYXI+MjAxNzwvWWVhcj48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</w:fldData>
        </w:fldChar>
      </w:r>
      <w:r w:rsidR="006B4426" w:rsidRPr="004C6009">
        <w:rPr>
          <w:rtl/>
        </w:rPr>
        <w:instrText xml:space="preserve"> </w:instrText>
      </w:r>
      <w:r w:rsidR="006B4426" w:rsidRPr="004C6009">
        <w:instrText>ADDIN EN.CITE.DATA</w:instrText>
      </w:r>
      <w:r w:rsidR="006B4426" w:rsidRPr="004C6009">
        <w:rPr>
          <w:rtl/>
        </w:rPr>
        <w:instrText xml:space="preserve"> </w:instrText>
      </w:r>
      <w:r w:rsidR="006B4426" w:rsidRPr="004C6009">
        <w:rPr>
          <w:rtl/>
        </w:rPr>
      </w:r>
      <w:r w:rsidR="006B4426" w:rsidRPr="004C6009">
        <w:rPr>
          <w:rtl/>
        </w:rPr>
        <w:fldChar w:fldCharType="end"/>
      </w:r>
      <w:r w:rsidRPr="004C6009">
        <w:rPr>
          <w:rtl/>
        </w:rPr>
      </w:r>
      <w:r w:rsidRPr="004C6009">
        <w:rPr>
          <w:rtl/>
        </w:rPr>
        <w:fldChar w:fldCharType="separate"/>
      </w:r>
      <w:r w:rsidR="006B4426" w:rsidRPr="004C6009">
        <w:rPr>
          <w:noProof/>
          <w:rtl/>
        </w:rPr>
        <w:t>(8)</w:t>
      </w:r>
      <w:r w:rsidRPr="004C6009">
        <w:rPr>
          <w:rtl/>
        </w:rPr>
        <w:fldChar w:fldCharType="end"/>
      </w:r>
      <w:r w:rsidRPr="004C6009">
        <w:rPr>
          <w:rtl/>
        </w:rPr>
        <w:t xml:space="preserve">. </w:t>
      </w:r>
      <w:r w:rsidRPr="004C6009">
        <w:rPr>
          <w:rFonts w:ascii="IRNazanin" w:hAnsi="IRNazanin" w:hint="cs"/>
          <w:sz w:val="28"/>
          <w:rtl/>
        </w:rPr>
        <w:t xml:space="preserve">همچنین </w:t>
      </w:r>
      <w:r w:rsidRPr="004C6009">
        <w:rPr>
          <w:rFonts w:ascii="IRNazanin" w:hAnsi="IRNazanin"/>
          <w:sz w:val="28"/>
        </w:rPr>
        <w:t>Tang</w:t>
      </w:r>
      <w:r w:rsidRPr="004C6009">
        <w:rPr>
          <w:rFonts w:ascii="IRNazanin" w:hAnsi="IRNazanin"/>
          <w:sz w:val="28"/>
          <w:rtl/>
        </w:rPr>
        <w:t xml:space="preserve"> و</w:t>
      </w:r>
      <w:r w:rsidRPr="004C6009">
        <w:rPr>
          <w:rtl/>
        </w:rPr>
        <w:t xml:space="preserve"> همکارانش </w:t>
      </w:r>
      <w:r w:rsidRPr="004C6009">
        <w:rPr>
          <w:rFonts w:hint="cs"/>
          <w:rtl/>
        </w:rPr>
        <w:t>(2012 )</w:t>
      </w:r>
      <w:r w:rsidRPr="004C6009">
        <w:rPr>
          <w:rtl/>
        </w:rPr>
        <w:t xml:space="preserve"> یک برنامه تلفن همراه به نام Estrellita برای پشتیبانی از مراقبان نوزادان نارس از جمله والدین و پرستاران طراحی کردند</w:t>
      </w:r>
      <w:r w:rsidRPr="004C6009">
        <w:rPr>
          <w:rFonts w:hint="cs"/>
          <w:rtl/>
        </w:rPr>
        <w:t xml:space="preserve"> که</w:t>
      </w:r>
      <w:r w:rsidRPr="004C6009">
        <w:rPr>
          <w:rtl/>
        </w:rPr>
        <w:t xml:space="preserve"> سطح استرس والدین کاهش و عزت نفس آنها بهبود </w:t>
      </w:r>
      <w:r w:rsidR="001251F9" w:rsidRPr="004C6009">
        <w:rPr>
          <w:rFonts w:hint="cs"/>
          <w:rtl/>
        </w:rPr>
        <w:t>یافت</w:t>
      </w:r>
      <w:r w:rsidRPr="004C6009">
        <w:rPr>
          <w:rtl/>
        </w:rPr>
        <w:fldChar w:fldCharType="begin"/>
      </w:r>
      <w:r w:rsidR="00A032E5" w:rsidRPr="004C6009">
        <w:rPr>
          <w:rtl/>
        </w:rPr>
        <w:instrText xml:space="preserve"> </w:instrText>
      </w:r>
      <w:r w:rsidR="00A032E5" w:rsidRPr="004C6009">
        <w:instrText>ADDIN EN.CITE &lt;EndNote&gt;&lt;Cite&gt;&lt;Author&gt;Tang&lt;/Author&gt;&lt;Year&gt;2012&lt;/Year&gt;&lt;RecNum&gt;9&lt;/RecNum&gt;&lt;DisplayText&gt;(26)&lt;/DisplayText&gt;&lt;record&gt;&lt;rec-number&gt;9&lt;/rec-number&gt;&lt;foreign-keys&gt;&lt;key app="EN" db-id="zavp5z9tqrx5d8epw0f5ssdy0x0pazxtspfz" timestamp="1573441278"&gt;9&lt;/key</w:instrText>
      </w:r>
      <w:r w:rsidR="00A032E5" w:rsidRPr="004C6009">
        <w:rPr>
          <w:rtl/>
        </w:rPr>
        <w:instrText>&gt;&lt;/</w:instrText>
      </w:r>
      <w:r w:rsidR="00A032E5" w:rsidRPr="004C6009">
        <w:instrText>foreign-keys&gt;&lt;ref-type name="Conference Proceedings"&gt;10&lt;/ref-type&gt;&lt;contributors&gt;&lt;authors&gt;&lt;author&gt;Tang, Karen P&lt;/author&gt;&lt;author&gt;Hirano, Sen H&lt;/author&gt;&lt;author&gt;Cheng, Karen G&lt;/author&gt;&lt;author&gt;Hayes, Gillian R&lt;/author&gt;&lt;/authors&gt;&lt;/contributors&gt;&lt;titles&gt;&lt;title&gt;Designing a mobile health tool for preterm infant wellness&lt;/title&gt;&lt;secondary-title&gt;2012 6th International Conference on Pervasive Computing Technologies for Healthcare (PervasiveHealth) and Workshops&lt;/secondary-title&gt;&lt;/titles&gt;&lt;pages&gt;232-235&lt;/pages&gt;&lt;dates</w:instrText>
      </w:r>
      <w:r w:rsidR="00A032E5" w:rsidRPr="004C6009">
        <w:rPr>
          <w:rtl/>
        </w:rPr>
        <w:instrText>&gt;&lt;</w:instrText>
      </w:r>
      <w:r w:rsidR="00A032E5" w:rsidRPr="004C6009">
        <w:instrText>year&gt;2012&lt;/year&gt;&lt;/dates&gt;&lt;publisher&gt;IEEE&lt;/publisher&gt;&lt;isbn&gt;1936968436&lt;/isbn&gt;&lt;urls&gt;&lt;/urls&gt;&lt;/record&gt;&lt;/Cite&gt;&lt;/EndNote</w:instrText>
      </w:r>
      <w:r w:rsidR="00A032E5" w:rsidRPr="004C6009">
        <w:rPr>
          <w:rtl/>
        </w:rPr>
        <w:instrText>&gt;</w:instrText>
      </w:r>
      <w:r w:rsidRPr="004C6009">
        <w:rPr>
          <w:rtl/>
        </w:rPr>
        <w:fldChar w:fldCharType="separate"/>
      </w:r>
      <w:r w:rsidR="00A032E5" w:rsidRPr="004C6009">
        <w:rPr>
          <w:noProof/>
          <w:rtl/>
        </w:rPr>
        <w:t>(26)</w:t>
      </w:r>
      <w:r w:rsidRPr="004C6009">
        <w:rPr>
          <w:rtl/>
        </w:rPr>
        <w:fldChar w:fldCharType="end"/>
      </w:r>
      <w:r w:rsidRPr="004C6009">
        <w:rPr>
          <w:rFonts w:hint="cs"/>
          <w:rtl/>
        </w:rPr>
        <w:t>.</w:t>
      </w:r>
      <w:r w:rsidR="005D68DD" w:rsidRPr="004C6009">
        <w:rPr>
          <w:rFonts w:hint="cs"/>
          <w:rtl/>
        </w:rPr>
        <w:t xml:space="preserve"> </w:t>
      </w:r>
      <w:r w:rsidRPr="004C6009">
        <w:rPr>
          <w:rtl/>
        </w:rPr>
        <w:t>در مطالعه</w:t>
      </w:r>
      <w:r w:rsidRPr="004C6009">
        <w:rPr>
          <w:rFonts w:hint="cs"/>
          <w:rtl/>
        </w:rPr>
        <w:t xml:space="preserve"> </w:t>
      </w:r>
      <w:r w:rsidRPr="004C6009">
        <w:rPr>
          <w:rFonts w:ascii="IRNazanin" w:hAnsi="IRNazanin"/>
          <w:sz w:val="28"/>
        </w:rPr>
        <w:t xml:space="preserve">Garfield </w:t>
      </w:r>
      <w:r w:rsidRPr="004C6009">
        <w:rPr>
          <w:rFonts w:ascii="IRNazanin" w:hAnsi="IRNazanin" w:hint="cs"/>
          <w:sz w:val="28"/>
          <w:rtl/>
        </w:rPr>
        <w:t xml:space="preserve"> </w:t>
      </w:r>
      <w:r w:rsidRPr="004C6009">
        <w:rPr>
          <w:rFonts w:ascii="IRNazanin" w:hAnsi="IRNazanin"/>
          <w:sz w:val="28"/>
          <w:rtl/>
        </w:rPr>
        <w:t>و همکاران</w:t>
      </w:r>
      <w:r w:rsidRPr="004C6009">
        <w:rPr>
          <w:rtl/>
        </w:rPr>
        <w:t xml:space="preserve"> (2016)</w:t>
      </w:r>
      <w:r w:rsidR="001251F9" w:rsidRPr="004C6009">
        <w:rPr>
          <w:rFonts w:hint="cs"/>
          <w:rtl/>
        </w:rPr>
        <w:t xml:space="preserve"> نیز </w:t>
      </w:r>
      <w:r w:rsidRPr="004C6009">
        <w:rPr>
          <w:rtl/>
        </w:rPr>
        <w:t xml:space="preserve"> برنامه</w:t>
      </w:r>
      <w:r w:rsidR="001251F9" w:rsidRPr="004C6009">
        <w:rPr>
          <w:rFonts w:hint="cs"/>
          <w:rtl/>
        </w:rPr>
        <w:t xml:space="preserve"> اموزشی </w:t>
      </w:r>
      <w:r w:rsidRPr="004C6009">
        <w:rPr>
          <w:rFonts w:hint="cs"/>
          <w:rtl/>
        </w:rPr>
        <w:t xml:space="preserve"> </w:t>
      </w:r>
      <w:r w:rsidRPr="004C6009">
        <w:rPr>
          <w:rtl/>
        </w:rPr>
        <w:t xml:space="preserve">تلفن </w:t>
      </w:r>
      <w:r w:rsidRPr="004C6009">
        <w:rPr>
          <w:rFonts w:hint="cs"/>
          <w:rtl/>
        </w:rPr>
        <w:t>همراه</w:t>
      </w:r>
      <w:r w:rsidR="001251F9" w:rsidRPr="004C6009">
        <w:rPr>
          <w:rFonts w:hint="cs"/>
          <w:rtl/>
        </w:rPr>
        <w:t xml:space="preserve"> ،</w:t>
      </w:r>
      <w:r w:rsidR="001251F9" w:rsidRPr="004C6009">
        <w:rPr>
          <w:rtl/>
        </w:rPr>
        <w:t xml:space="preserve"> سبب افزایش خوکارآمدی والدین</w:t>
      </w:r>
      <w:r w:rsidRPr="004C6009">
        <w:rPr>
          <w:rtl/>
        </w:rPr>
        <w:t xml:space="preserve"> مادران نوزاد</w:t>
      </w:r>
      <w:r w:rsidRPr="004C6009">
        <w:rPr>
          <w:rFonts w:hint="cs"/>
          <w:rtl/>
        </w:rPr>
        <w:t xml:space="preserve"> </w:t>
      </w:r>
      <w:r w:rsidRPr="004C6009">
        <w:rPr>
          <w:rtl/>
        </w:rPr>
        <w:t>کم</w:t>
      </w:r>
      <w:r w:rsidRPr="004C6009">
        <w:rPr>
          <w:rFonts w:hint="cs"/>
          <w:rtl/>
        </w:rPr>
        <w:t>‌</w:t>
      </w:r>
      <w:r w:rsidRPr="004C6009">
        <w:rPr>
          <w:rtl/>
        </w:rPr>
        <w:t xml:space="preserve">وزن </w:t>
      </w:r>
      <w:r w:rsidRPr="004C6009">
        <w:rPr>
          <w:rFonts w:hint="cs"/>
          <w:rtl/>
        </w:rPr>
        <w:t>در</w:t>
      </w:r>
      <w:r w:rsidRPr="004C6009">
        <w:rPr>
          <w:rtl/>
        </w:rPr>
        <w:t xml:space="preserve"> زمان ترخیص </w:t>
      </w:r>
      <w:r w:rsidR="00F3678B" w:rsidRPr="004C6009">
        <w:rPr>
          <w:rFonts w:hint="cs"/>
          <w:rtl/>
        </w:rPr>
        <w:t xml:space="preserve"> شد.</w:t>
      </w:r>
      <w:r w:rsidR="00F3678B" w:rsidRPr="004C6009" w:rsidDel="00F3678B">
        <w:rPr>
          <w:rtl/>
        </w:rPr>
        <w:t xml:space="preserve"> </w:t>
      </w:r>
      <w:r w:rsidRPr="004C6009">
        <w:rPr>
          <w:rtl/>
        </w:rPr>
        <w:fldChar w:fldCharType="begin"/>
      </w:r>
      <w:r w:rsidR="004D7D4B" w:rsidRPr="004C6009">
        <w:rPr>
          <w:rtl/>
        </w:rPr>
        <w:instrText xml:space="preserve"> </w:instrText>
      </w:r>
      <w:r w:rsidR="004D7D4B" w:rsidRPr="004C6009">
        <w:instrText>ADDIN EN.CITE &lt;EndNote&gt;&lt;Cite&gt;&lt;Author&gt;Garfield&lt;/Author&gt;&lt;Year&gt;2016&lt;/Year&gt;&lt;RecNum&gt;31&lt;/RecNum&gt;&lt;DisplayText&gt;(27)&lt;/DisplayText&gt;&lt;record&gt;&lt;rec-number&gt;31&lt;/rec-number&gt;&lt;foreign-keys&gt;&lt;key app="EN" db-id="95stss0pfd99wtevftyptzxl2d5wrzvxp2sd" timestamp="1583544327"&gt;31</w:instrText>
      </w:r>
      <w:r w:rsidR="004D7D4B" w:rsidRPr="004C6009">
        <w:rPr>
          <w:rtl/>
        </w:rPr>
        <w:instrText>&lt;/</w:instrText>
      </w:r>
      <w:r w:rsidR="004D7D4B" w:rsidRPr="004C6009">
        <w:instrText>key&gt;&lt;/foreign-keys&gt;&lt;ref-type name="Journal Article"&gt;17&lt;/ref-type&gt;&lt;contributors&gt;&lt;authors&gt;&lt;author&gt;Garfield, Craig F.&lt;/author&gt;&lt;author&gt;Lee, Young Seok&lt;/author&gt;&lt;author&gt;Kim, Hyung Nam&lt;/author&gt;&lt;author&gt;Rutsohn, Joshua&lt;/author&gt;&lt;author&gt;Kahn, Janine Yasmin&lt;/author</w:instrText>
      </w:r>
      <w:r w:rsidR="004D7D4B" w:rsidRPr="004C6009">
        <w:rPr>
          <w:rtl/>
        </w:rPr>
        <w:instrText>&gt;&lt;</w:instrText>
      </w:r>
      <w:r w:rsidR="004D7D4B" w:rsidRPr="004C6009">
        <w:instrText>author&gt;Mustanski, Brian&lt;/author&gt;&lt;author&gt;Mohr, David C.&lt;/author&gt;&lt;/authors&gt;&lt;/contributors&gt;&lt;titles&gt;&lt;title&gt;Supporting parents of premature infants transitioning from the NICU to home: A pilot randomized control trial of a smartphone application&lt;/title&gt;&lt;secondary-title&gt;Internet Interventions&lt;/secondary-title&gt;&lt;/titles&gt;&lt;periodical&gt;&lt;full-title&gt;Internet Interventions&lt;/full-title&gt;&lt;/periodical&gt;&lt;pages&gt;131-137&lt;/pages&gt;&lt;volume&gt;4&lt;/volume&gt;&lt;keywords&gt;&lt;keyword&gt;Neonatology&lt;/keyword&gt;&lt;keyword&gt;Health Information Technology&lt;/keyword&gt;&lt;keyword&gt;Parents&lt;/keyword&gt;&lt;keyword&gt;Randomized controlled trial&lt;/keyword&gt;&lt;/keywords&gt;&lt;dates&gt;&lt;year&gt;2016&lt;/year&gt;&lt;pub-dates&gt;&lt;date&gt;2016/05/01/&lt;/date&gt;&lt;/pub-dates&gt;&lt;/dates&gt;&lt;isbn&gt;2214-7829&lt;/isbn&gt;&lt;urls&gt;&lt;related-urls&gt;&lt;url&gt;http://www.sciencedirect.com/science/article/pii/S2214782916300185&lt;/url&gt;&lt;/related-urls&gt;&lt;/urls&gt;&lt;electronic-resource-num&gt;https://doi.org/10.1016/j.invent.2016.05.004&lt;/electronic-resource-num&gt;&lt;/record&gt;&lt;/Cite&gt;&lt;/EndNote</w:instrText>
      </w:r>
      <w:r w:rsidR="004D7D4B" w:rsidRPr="004C6009">
        <w:rPr>
          <w:rtl/>
        </w:rPr>
        <w:instrText>&gt;</w:instrText>
      </w:r>
      <w:r w:rsidRPr="004C6009">
        <w:rPr>
          <w:rtl/>
        </w:rPr>
        <w:fldChar w:fldCharType="separate"/>
      </w:r>
      <w:r w:rsidR="004D7D4B" w:rsidRPr="004C6009">
        <w:rPr>
          <w:noProof/>
          <w:rtl/>
        </w:rPr>
        <w:t>(27)</w:t>
      </w:r>
      <w:r w:rsidRPr="004C6009">
        <w:rPr>
          <w:rtl/>
        </w:rPr>
        <w:fldChar w:fldCharType="end"/>
      </w:r>
      <w:r w:rsidRPr="004C6009">
        <w:rPr>
          <w:rtl/>
        </w:rPr>
        <w:t>.</w:t>
      </w:r>
      <w:r w:rsidRPr="004C6009">
        <w:rPr>
          <w:rFonts w:hint="cs"/>
          <w:rtl/>
        </w:rPr>
        <w:t xml:space="preserve"> </w:t>
      </w:r>
    </w:p>
    <w:p w14:paraId="538C9648" w14:textId="0A9666AE" w:rsidR="007E37DB" w:rsidRPr="004C6009" w:rsidRDefault="00F3678B" w:rsidP="00F3678B">
      <w:pPr>
        <w:spacing w:line="360" w:lineRule="auto"/>
        <w:ind w:firstLine="720"/>
        <w:jc w:val="lowKashida"/>
        <w:rPr>
          <w:rtl/>
        </w:rPr>
      </w:pPr>
      <w:r w:rsidRPr="004C6009">
        <w:rPr>
          <w:rFonts w:hint="cs"/>
          <w:rtl/>
        </w:rPr>
        <w:t xml:space="preserve">با توجه به </w:t>
      </w:r>
      <w:r w:rsidR="00890CA8" w:rsidRPr="004C6009">
        <w:rPr>
          <w:rFonts w:hint="cs"/>
          <w:rtl/>
        </w:rPr>
        <w:t>اهمیت</w:t>
      </w:r>
      <w:r w:rsidRPr="004C6009">
        <w:rPr>
          <w:rFonts w:hint="cs"/>
          <w:rtl/>
        </w:rPr>
        <w:t xml:space="preserve"> </w:t>
      </w:r>
      <w:r w:rsidR="00890CA8" w:rsidRPr="004C6009">
        <w:rPr>
          <w:rFonts w:hint="cs"/>
          <w:rtl/>
        </w:rPr>
        <w:t xml:space="preserve"> نقش خانواده</w:t>
      </w:r>
      <w:r w:rsidRPr="004C6009">
        <w:rPr>
          <w:rFonts w:hint="cs"/>
          <w:rtl/>
        </w:rPr>
        <w:t xml:space="preserve"> درمراقبت از نوزادان بستری   و اجرای محدود مراقبت خانواده محور در بخش های مراقبت ویژه نوزادان مورد مطالعه  </w:t>
      </w:r>
      <w:r w:rsidR="00890CA8" w:rsidRPr="004C6009">
        <w:rPr>
          <w:rFonts w:hint="cs"/>
          <w:rtl/>
        </w:rPr>
        <w:t xml:space="preserve"> </w:t>
      </w:r>
      <w:r w:rsidRPr="004C6009">
        <w:rPr>
          <w:rFonts w:hint="cs"/>
          <w:rtl/>
        </w:rPr>
        <w:t xml:space="preserve">این مطالعه با هدف </w:t>
      </w:r>
      <w:r w:rsidR="00890CA8" w:rsidRPr="004C6009">
        <w:rPr>
          <w:rtl/>
        </w:rPr>
        <w:t xml:space="preserve">تعیین </w:t>
      </w:r>
      <w:r w:rsidR="00890CA8" w:rsidRPr="004C6009">
        <w:rPr>
          <w:rFonts w:hint="cs"/>
          <w:rtl/>
        </w:rPr>
        <w:t xml:space="preserve">تاثیر </w:t>
      </w:r>
      <w:r w:rsidR="00890CA8" w:rsidRPr="004C6009">
        <w:rPr>
          <w:rtl/>
        </w:rPr>
        <w:t>آموزش مراقبت خانواده محور به شیوه الکترونیک</w:t>
      </w:r>
      <w:r w:rsidR="00890CA8" w:rsidRPr="004C6009">
        <w:rPr>
          <w:rFonts w:hint="cs"/>
          <w:rtl/>
        </w:rPr>
        <w:t xml:space="preserve"> </w:t>
      </w:r>
      <w:r w:rsidR="00890CA8" w:rsidRPr="004C6009">
        <w:rPr>
          <w:rtl/>
        </w:rPr>
        <w:t>بر سازگاری</w:t>
      </w:r>
      <w:r w:rsidR="00890CA8" w:rsidRPr="004C6009">
        <w:rPr>
          <w:rFonts w:hint="cs"/>
          <w:rtl/>
        </w:rPr>
        <w:t xml:space="preserve"> </w:t>
      </w:r>
      <w:r w:rsidR="00890CA8" w:rsidRPr="004C6009">
        <w:rPr>
          <w:rtl/>
        </w:rPr>
        <w:t xml:space="preserve">مادران نوزاد نارس </w:t>
      </w:r>
      <w:r w:rsidR="00890CA8" w:rsidRPr="004C6009">
        <w:rPr>
          <w:rFonts w:hint="cs"/>
          <w:rtl/>
        </w:rPr>
        <w:t>بستری</w:t>
      </w:r>
      <w:r w:rsidRPr="004C6009">
        <w:rPr>
          <w:rFonts w:hint="cs"/>
          <w:rtl/>
        </w:rPr>
        <w:t xml:space="preserve">در بخش مراقبت ویژه نوزادان انجام شد . </w:t>
      </w:r>
      <w:r w:rsidR="00890CA8" w:rsidRPr="004C6009">
        <w:rPr>
          <w:rtl/>
        </w:rPr>
        <w:t>.</w:t>
      </w:r>
      <w:bookmarkEnd w:id="1"/>
      <w:bookmarkEnd w:id="2"/>
      <w:bookmarkEnd w:id="3"/>
      <w:bookmarkEnd w:id="4"/>
    </w:p>
    <w:p w14:paraId="17F0C85C" w14:textId="77777777" w:rsidR="007E37DB" w:rsidRPr="004C6009" w:rsidRDefault="00AD4C8F" w:rsidP="007E37DB">
      <w:pPr>
        <w:spacing w:after="0" w:line="360" w:lineRule="auto"/>
        <w:contextualSpacing/>
        <w:jc w:val="lowKashida"/>
        <w:rPr>
          <w:rFonts w:ascii="IRNazanin" w:hAnsi="IRNazanin"/>
          <w:b/>
          <w:bCs/>
          <w:sz w:val="28"/>
          <w:rtl/>
        </w:rPr>
      </w:pPr>
      <w:r w:rsidRPr="004C6009">
        <w:rPr>
          <w:rFonts w:ascii="IRNazanin" w:hAnsi="IRNazanin" w:hint="cs"/>
          <w:b/>
          <w:bCs/>
          <w:sz w:val="28"/>
          <w:rtl/>
        </w:rPr>
        <w:t>روش کار</w:t>
      </w:r>
    </w:p>
    <w:p w14:paraId="4BA0FC2E" w14:textId="27B0BBA0" w:rsidR="0082586D" w:rsidRPr="004C6009" w:rsidRDefault="007E37DB" w:rsidP="0082586D">
      <w:pPr>
        <w:spacing w:after="0" w:line="360" w:lineRule="auto"/>
        <w:ind w:firstLine="720"/>
        <w:contextualSpacing/>
        <w:jc w:val="lowKashida"/>
        <w:rPr>
          <w:rFonts w:ascii="IRNazanin" w:hAnsi="IRNazanin"/>
          <w:sz w:val="28"/>
          <w:rtl/>
        </w:rPr>
      </w:pPr>
      <w:r w:rsidRPr="004C6009">
        <w:rPr>
          <w:rFonts w:ascii="IRNazanin" w:hAnsi="IRNazanin" w:hint="cs"/>
          <w:sz w:val="28"/>
          <w:rtl/>
        </w:rPr>
        <w:t>پژوهش حاضر یک مطالعه نیمه‌تجربی</w:t>
      </w:r>
      <w:r w:rsidR="00F3678B" w:rsidRPr="004C6009">
        <w:rPr>
          <w:rFonts w:ascii="IRNazanin" w:hAnsi="IRNazanin" w:hint="cs"/>
          <w:sz w:val="28"/>
          <w:rtl/>
        </w:rPr>
        <w:t xml:space="preserve"> بود .</w:t>
      </w:r>
      <w:r w:rsidR="0082586D" w:rsidRPr="004C6009">
        <w:rPr>
          <w:rFonts w:ascii="IRNazanin" w:hAnsi="IRNazanin" w:hint="cs"/>
          <w:sz w:val="28"/>
          <w:rtl/>
        </w:rPr>
        <w:t xml:space="preserve"> پژوهشگر بعد از کسب مجوز های لازم  و کسب رضایت نامه کتبی از مادران ، </w:t>
      </w:r>
      <w:r w:rsidR="00F3678B" w:rsidRPr="004C6009">
        <w:rPr>
          <w:rFonts w:ascii="IRNazanin" w:hAnsi="IRNazanin" w:hint="cs"/>
          <w:sz w:val="28"/>
          <w:rtl/>
        </w:rPr>
        <w:t xml:space="preserve"> نمونه های </w:t>
      </w:r>
      <w:r w:rsidR="0082586D" w:rsidRPr="004C6009">
        <w:rPr>
          <w:rFonts w:ascii="IRNazanin" w:hAnsi="IRNazanin" w:hint="cs"/>
          <w:sz w:val="28"/>
          <w:rtl/>
        </w:rPr>
        <w:t xml:space="preserve"> مورد </w:t>
      </w:r>
      <w:r w:rsidR="00F3678B" w:rsidRPr="004C6009">
        <w:rPr>
          <w:rFonts w:ascii="IRNazanin" w:hAnsi="IRNazanin" w:hint="cs"/>
          <w:sz w:val="28"/>
          <w:rtl/>
        </w:rPr>
        <w:t>مطالعه</w:t>
      </w:r>
      <w:r w:rsidR="0082586D" w:rsidRPr="004C6009">
        <w:rPr>
          <w:rFonts w:ascii="IRNazanin" w:hAnsi="IRNazanin" w:hint="cs"/>
          <w:sz w:val="28"/>
          <w:rtl/>
        </w:rPr>
        <w:t xml:space="preserve"> را که </w:t>
      </w:r>
      <w:r w:rsidR="00F3678B" w:rsidRPr="004C6009">
        <w:rPr>
          <w:rFonts w:ascii="IRNazanin" w:hAnsi="IRNazanin" w:hint="cs"/>
          <w:sz w:val="28"/>
          <w:rtl/>
        </w:rPr>
        <w:t xml:space="preserve"> تعداد 110</w:t>
      </w:r>
      <w:r w:rsidR="00F3678B" w:rsidRPr="004C6009">
        <w:rPr>
          <w:rFonts w:ascii="IRNazanin" w:hAnsi="IRNazanin"/>
          <w:sz w:val="28"/>
          <w:rtl/>
        </w:rPr>
        <w:t xml:space="preserve"> </w:t>
      </w:r>
      <w:r w:rsidR="00F3678B" w:rsidRPr="004C6009">
        <w:rPr>
          <w:rFonts w:ascii="IRNazanin" w:hAnsi="IRNazanin" w:hint="cs"/>
          <w:sz w:val="28"/>
          <w:rtl/>
        </w:rPr>
        <w:t>مادر</w:t>
      </w:r>
      <w:r w:rsidR="00F3678B" w:rsidRPr="004C6009">
        <w:rPr>
          <w:rFonts w:ascii="IRNazanin" w:hAnsi="IRNazanin"/>
          <w:sz w:val="28"/>
          <w:rtl/>
        </w:rPr>
        <w:t xml:space="preserve"> </w:t>
      </w:r>
      <w:r w:rsidR="00F3678B" w:rsidRPr="004C6009">
        <w:rPr>
          <w:rFonts w:ascii="IRNazanin" w:hAnsi="IRNazanin" w:hint="cs"/>
          <w:sz w:val="28"/>
          <w:rtl/>
        </w:rPr>
        <w:t>دارای</w:t>
      </w:r>
      <w:r w:rsidR="00F3678B" w:rsidRPr="004C6009">
        <w:rPr>
          <w:rFonts w:ascii="IRNazanin" w:hAnsi="IRNazanin"/>
          <w:sz w:val="28"/>
          <w:rtl/>
        </w:rPr>
        <w:t xml:space="preserve"> </w:t>
      </w:r>
      <w:r w:rsidR="00F3678B" w:rsidRPr="004C6009">
        <w:rPr>
          <w:rFonts w:ascii="IRNazanin" w:hAnsi="IRNazanin" w:hint="cs"/>
          <w:sz w:val="28"/>
          <w:rtl/>
        </w:rPr>
        <w:t>نوزاد</w:t>
      </w:r>
      <w:r w:rsidR="00F3678B" w:rsidRPr="004C6009">
        <w:rPr>
          <w:rFonts w:ascii="IRNazanin" w:hAnsi="IRNazanin"/>
          <w:sz w:val="28"/>
          <w:rtl/>
        </w:rPr>
        <w:t xml:space="preserve"> </w:t>
      </w:r>
      <w:r w:rsidR="00F3678B" w:rsidRPr="004C6009">
        <w:rPr>
          <w:rFonts w:ascii="IRNazanin" w:hAnsi="IRNazanin" w:hint="cs"/>
          <w:sz w:val="28"/>
          <w:rtl/>
        </w:rPr>
        <w:t>نارس بستری در</w:t>
      </w:r>
      <w:r w:rsidR="00F3678B" w:rsidRPr="004C6009">
        <w:rPr>
          <w:rFonts w:ascii="IRNazanin" w:hAnsi="IRNazanin"/>
          <w:sz w:val="28"/>
          <w:rtl/>
        </w:rPr>
        <w:t xml:space="preserve"> بخش</w:t>
      </w:r>
      <w:r w:rsidR="00F3678B" w:rsidRPr="004C6009">
        <w:rPr>
          <w:rFonts w:ascii="IRNazanin" w:hAnsi="IRNazanin" w:hint="cs"/>
          <w:sz w:val="28"/>
          <w:rtl/>
        </w:rPr>
        <w:t xml:space="preserve">‌های </w:t>
      </w:r>
      <w:r w:rsidR="00F3678B" w:rsidRPr="004C6009">
        <w:rPr>
          <w:rFonts w:ascii="IRNazanin" w:hAnsi="IRNazanin"/>
          <w:sz w:val="28"/>
          <w:rtl/>
        </w:rPr>
        <w:t>مراقبت</w:t>
      </w:r>
      <w:r w:rsidR="00F3678B" w:rsidRPr="004C6009">
        <w:rPr>
          <w:rFonts w:ascii="IRNazanin" w:hAnsi="IRNazanin" w:hint="cs"/>
          <w:sz w:val="28"/>
          <w:rtl/>
        </w:rPr>
        <w:t>‌</w:t>
      </w:r>
      <w:r w:rsidR="00F3678B" w:rsidRPr="004C6009">
        <w:rPr>
          <w:rFonts w:ascii="IRNazanin" w:hAnsi="IRNazanin"/>
          <w:sz w:val="28"/>
          <w:rtl/>
        </w:rPr>
        <w:t>های ویژه نوزادان بیمارستان افضلی پور کرمان</w:t>
      </w:r>
      <w:r w:rsidR="0082586D" w:rsidRPr="004C6009">
        <w:rPr>
          <w:rFonts w:ascii="IRNazanin" w:hAnsi="IRNazanin" w:hint="cs"/>
          <w:sz w:val="28"/>
          <w:rtl/>
        </w:rPr>
        <w:t xml:space="preserve"> بودن</w:t>
      </w:r>
      <w:r w:rsidR="00F3678B" w:rsidRPr="004C6009">
        <w:rPr>
          <w:rFonts w:ascii="IRNazanin" w:hAnsi="IRNazanin" w:hint="cs"/>
          <w:sz w:val="28"/>
          <w:rtl/>
        </w:rPr>
        <w:t xml:space="preserve">د </w:t>
      </w:r>
      <w:r w:rsidR="0082586D" w:rsidRPr="004C6009">
        <w:rPr>
          <w:rFonts w:ascii="IRNazanin" w:hAnsi="IRNazanin" w:hint="cs"/>
          <w:sz w:val="28"/>
          <w:rtl/>
        </w:rPr>
        <w:t>.</w:t>
      </w:r>
    </w:p>
    <w:p w14:paraId="63E163EA" w14:textId="1A8D970A" w:rsidR="00F3678B" w:rsidRPr="004C6009" w:rsidRDefault="00F3678B" w:rsidP="0082586D">
      <w:pPr>
        <w:spacing w:after="0" w:line="360" w:lineRule="auto"/>
        <w:ind w:firstLine="720"/>
        <w:contextualSpacing/>
        <w:jc w:val="lowKashida"/>
        <w:rPr>
          <w:rFonts w:ascii="IRNazanin" w:hAnsi="IRNazanin"/>
          <w:sz w:val="28"/>
          <w:rtl/>
        </w:rPr>
      </w:pPr>
      <w:r w:rsidRPr="004C6009">
        <w:rPr>
          <w:rFonts w:ascii="IRNazanin" w:hAnsi="IRNazanin" w:hint="cs"/>
          <w:sz w:val="28"/>
          <w:rtl/>
        </w:rPr>
        <w:t xml:space="preserve">براساس معیار های ورود به مطالعه انتخاب </w:t>
      </w:r>
      <w:r w:rsidR="0082586D" w:rsidRPr="004C6009">
        <w:rPr>
          <w:rFonts w:ascii="IRNazanin" w:hAnsi="IRNazanin" w:hint="cs"/>
          <w:sz w:val="28"/>
          <w:rtl/>
        </w:rPr>
        <w:t xml:space="preserve">کرد </w:t>
      </w:r>
      <w:r w:rsidRPr="004C6009">
        <w:rPr>
          <w:rFonts w:ascii="IRNazanin" w:hAnsi="IRNazanin" w:hint="cs"/>
          <w:sz w:val="28"/>
          <w:rtl/>
        </w:rPr>
        <w:t xml:space="preserve"> .</w:t>
      </w:r>
    </w:p>
    <w:p w14:paraId="7082D8F8" w14:textId="3C1FD03C" w:rsidR="00F3678B" w:rsidRPr="004C6009" w:rsidRDefault="00F3678B" w:rsidP="00F3678B">
      <w:pPr>
        <w:spacing w:after="0" w:line="360" w:lineRule="auto"/>
        <w:ind w:firstLine="720"/>
        <w:contextualSpacing/>
        <w:jc w:val="lowKashida"/>
        <w:rPr>
          <w:rFonts w:ascii="IRNazanin" w:hAnsi="IRNazanin"/>
          <w:sz w:val="28"/>
          <w:rtl/>
        </w:rPr>
      </w:pPr>
      <w:r w:rsidRPr="004C6009">
        <w:rPr>
          <w:rFonts w:ascii="IRNazanin" w:hAnsi="IRNazanin" w:hint="cs"/>
          <w:sz w:val="28"/>
          <w:rtl/>
        </w:rPr>
        <w:t xml:space="preserve">معیار های ورود به مطالعه شامل  تمایل به شرکت در پژوهش، سن نوزاد </w:t>
      </w:r>
      <w:r w:rsidRPr="004C6009">
        <w:rPr>
          <w:rFonts w:ascii="IRNazanin" w:hAnsi="IRNazanin"/>
          <w:sz w:val="28"/>
          <w:rtl/>
        </w:rPr>
        <w:t>بین 30</w:t>
      </w:r>
      <w:r w:rsidRPr="004C6009">
        <w:rPr>
          <w:rFonts w:ascii="IRNazanin" w:hAnsi="IRNazanin" w:hint="cs"/>
          <w:sz w:val="28"/>
          <w:rtl/>
        </w:rPr>
        <w:t xml:space="preserve"> </w:t>
      </w:r>
      <w:r w:rsidRPr="004C6009">
        <w:rPr>
          <w:rFonts w:ascii="IRNazanin" w:hAnsi="IRNazanin"/>
          <w:sz w:val="28"/>
          <w:rtl/>
        </w:rPr>
        <w:t>تا 36 هفته</w:t>
      </w:r>
      <w:r w:rsidRPr="004C6009">
        <w:rPr>
          <w:rFonts w:ascii="IRNazanin" w:hAnsi="IRNazanin" w:hint="cs"/>
          <w:sz w:val="28"/>
          <w:rtl/>
        </w:rPr>
        <w:t xml:space="preserve">، عدم سابقه مراقبت از  نوزاد نارس، نوزاد دارای </w:t>
      </w:r>
      <w:r w:rsidRPr="004C6009">
        <w:rPr>
          <w:rFonts w:ascii="IRNazanin" w:hAnsi="IRNazanin"/>
          <w:sz w:val="28"/>
          <w:rtl/>
        </w:rPr>
        <w:t>ثبات همودینامیک(</w:t>
      </w:r>
      <w:r w:rsidRPr="004C6009">
        <w:rPr>
          <w:rFonts w:ascii="IRNazanin" w:hAnsi="IRNazanin"/>
          <w:sz w:val="28"/>
        </w:rPr>
        <w:t>HR:120-160</w:t>
      </w:r>
      <w:r w:rsidRPr="004C6009">
        <w:rPr>
          <w:rFonts w:ascii="IRNazanin" w:hAnsi="IRNazanin"/>
          <w:sz w:val="28"/>
          <w:rtl/>
        </w:rPr>
        <w:t>،</w:t>
      </w:r>
      <w:r w:rsidRPr="004C6009">
        <w:rPr>
          <w:rFonts w:ascii="IRNazanin" w:hAnsi="IRNazanin"/>
          <w:sz w:val="28"/>
        </w:rPr>
        <w:t xml:space="preserve">RR:40-60 </w:t>
      </w:r>
      <w:r w:rsidRPr="004C6009">
        <w:rPr>
          <w:rFonts w:ascii="IRNazanin" w:hAnsi="IRNazanin"/>
          <w:sz w:val="28"/>
          <w:rtl/>
        </w:rPr>
        <w:t>،</w:t>
      </w:r>
      <w:r w:rsidRPr="004C6009">
        <w:rPr>
          <w:rFonts w:ascii="IRNazanin" w:hAnsi="IRNazanin"/>
          <w:sz w:val="28"/>
        </w:rPr>
        <w:t xml:space="preserve">SPO2:%85-%95 </w:t>
      </w:r>
      <w:r w:rsidRPr="004C6009">
        <w:rPr>
          <w:rFonts w:ascii="IRNazanin" w:hAnsi="IRNazanin" w:hint="cs"/>
          <w:sz w:val="28"/>
          <w:rtl/>
        </w:rPr>
        <w:t xml:space="preserve"> </w:t>
      </w:r>
      <w:r w:rsidRPr="004C6009">
        <w:rPr>
          <w:rFonts w:ascii="IRNazanin" w:hAnsi="IRNazanin"/>
          <w:sz w:val="28"/>
          <w:rtl/>
        </w:rPr>
        <w:t xml:space="preserve"> و رنگ </w:t>
      </w:r>
      <w:r w:rsidRPr="004C6009">
        <w:rPr>
          <w:rFonts w:ascii="IRNazanin" w:hAnsi="IRNazanin"/>
          <w:sz w:val="28"/>
          <w:rtl/>
        </w:rPr>
        <w:lastRenderedPageBreak/>
        <w:t>نوزاد صورتی)</w:t>
      </w:r>
      <w:r w:rsidRPr="004C6009">
        <w:rPr>
          <w:rFonts w:ascii="IRNazanin" w:hAnsi="IRNazanin" w:hint="cs"/>
          <w:sz w:val="28"/>
          <w:rtl/>
        </w:rPr>
        <w:t xml:space="preserve">، </w:t>
      </w:r>
      <w:r w:rsidRPr="004C6009">
        <w:rPr>
          <w:rFonts w:ascii="IRNazanin" w:hAnsi="IRNazanin"/>
          <w:sz w:val="28"/>
          <w:rtl/>
        </w:rPr>
        <w:t>دا</w:t>
      </w:r>
      <w:r w:rsidRPr="004C6009">
        <w:rPr>
          <w:rFonts w:ascii="IRNazanin" w:hAnsi="IRNazanin" w:hint="cs"/>
          <w:sz w:val="28"/>
          <w:rtl/>
        </w:rPr>
        <w:t xml:space="preserve">شتن </w:t>
      </w:r>
      <w:r w:rsidRPr="004C6009">
        <w:rPr>
          <w:rFonts w:ascii="IRNazanin" w:hAnsi="IRNazanin"/>
          <w:sz w:val="28"/>
          <w:rtl/>
        </w:rPr>
        <w:t>حداقل سطح سواد خواندن و نوشتن</w:t>
      </w:r>
      <w:r w:rsidRPr="004C6009">
        <w:rPr>
          <w:rFonts w:ascii="IRNazanin" w:hAnsi="IRNazanin" w:hint="cs"/>
          <w:sz w:val="28"/>
          <w:rtl/>
        </w:rPr>
        <w:t xml:space="preserve"> </w:t>
      </w:r>
      <w:r w:rsidRPr="004C6009">
        <w:rPr>
          <w:rFonts w:ascii="IRNazanin" w:hAnsi="IRNazanin"/>
          <w:sz w:val="28"/>
          <w:rtl/>
        </w:rPr>
        <w:t>مادر</w:t>
      </w:r>
      <w:r w:rsidRPr="004C6009">
        <w:rPr>
          <w:rFonts w:ascii="IRNazanin" w:hAnsi="IRNazanin" w:hint="cs"/>
          <w:sz w:val="28"/>
          <w:rtl/>
        </w:rPr>
        <w:t xml:space="preserve">، </w:t>
      </w:r>
      <w:r w:rsidRPr="004C6009">
        <w:rPr>
          <w:rFonts w:ascii="IRNazanin" w:hAnsi="IRNazanin"/>
          <w:sz w:val="28"/>
          <w:rtl/>
        </w:rPr>
        <w:t>عدم ابتلا مادر به اختلال خلقی و عاطفی که مانع برقراری ارتباط موثر شود</w:t>
      </w:r>
      <w:r w:rsidRPr="004C6009">
        <w:rPr>
          <w:rFonts w:ascii="IRNazanin" w:hAnsi="IRNazanin" w:hint="cs"/>
          <w:sz w:val="28"/>
          <w:rtl/>
        </w:rPr>
        <w:t>. معیارهای خروج</w:t>
      </w:r>
      <w:r w:rsidRPr="004C6009">
        <w:rPr>
          <w:rFonts w:ascii="IRNazanin" w:hAnsi="IRNazanin"/>
          <w:sz w:val="28"/>
        </w:rPr>
        <w:t>;</w:t>
      </w:r>
      <w:r w:rsidRPr="004C6009">
        <w:rPr>
          <w:rFonts w:ascii="IRNazanin" w:hAnsi="IRNazanin" w:hint="cs"/>
          <w:sz w:val="28"/>
          <w:rtl/>
        </w:rPr>
        <w:t xml:space="preserve"> </w:t>
      </w:r>
      <w:r w:rsidRPr="004C6009">
        <w:rPr>
          <w:rFonts w:ascii="IRNazanin" w:hAnsi="IRNazanin"/>
          <w:sz w:val="28"/>
          <w:rtl/>
        </w:rPr>
        <w:t xml:space="preserve">فوت و </w:t>
      </w:r>
      <w:r w:rsidRPr="004C6009">
        <w:rPr>
          <w:rFonts w:ascii="IRNazanin" w:hAnsi="IRNazanin" w:hint="cs"/>
          <w:sz w:val="28"/>
          <w:rtl/>
        </w:rPr>
        <w:t>ی</w:t>
      </w:r>
      <w:r w:rsidRPr="004C6009">
        <w:rPr>
          <w:rFonts w:ascii="IRNazanin" w:hAnsi="IRNazanin" w:hint="eastAsia"/>
          <w:sz w:val="28"/>
          <w:rtl/>
        </w:rPr>
        <w:t>ا</w:t>
      </w:r>
      <w:r w:rsidRPr="004C6009">
        <w:rPr>
          <w:rFonts w:ascii="IRNazanin" w:hAnsi="IRNazanin"/>
          <w:sz w:val="28"/>
          <w:rtl/>
        </w:rPr>
        <w:t xml:space="preserve"> تغ</w:t>
      </w:r>
      <w:r w:rsidRPr="004C6009">
        <w:rPr>
          <w:rFonts w:ascii="IRNazanin" w:hAnsi="IRNazanin" w:hint="cs"/>
          <w:sz w:val="28"/>
          <w:rtl/>
        </w:rPr>
        <w:t>یی</w:t>
      </w:r>
      <w:r w:rsidRPr="004C6009">
        <w:rPr>
          <w:rFonts w:ascii="IRNazanin" w:hAnsi="IRNazanin" w:hint="eastAsia"/>
          <w:sz w:val="28"/>
          <w:rtl/>
        </w:rPr>
        <w:t>ر</w:t>
      </w:r>
      <w:r w:rsidRPr="004C6009">
        <w:rPr>
          <w:rFonts w:ascii="IRNazanin" w:hAnsi="IRNazanin"/>
          <w:sz w:val="28"/>
          <w:rtl/>
        </w:rPr>
        <w:t xml:space="preserve"> در وضع</w:t>
      </w:r>
      <w:r w:rsidRPr="004C6009">
        <w:rPr>
          <w:rFonts w:ascii="IRNazanin" w:hAnsi="IRNazanin" w:hint="cs"/>
          <w:sz w:val="28"/>
          <w:rtl/>
        </w:rPr>
        <w:t>ی</w:t>
      </w:r>
      <w:r w:rsidRPr="004C6009">
        <w:rPr>
          <w:rFonts w:ascii="IRNazanin" w:hAnsi="IRNazanin" w:hint="eastAsia"/>
          <w:sz w:val="28"/>
          <w:rtl/>
        </w:rPr>
        <w:t>ت</w:t>
      </w:r>
      <w:r w:rsidRPr="004C6009">
        <w:rPr>
          <w:rFonts w:ascii="IRNazanin" w:hAnsi="IRNazanin" w:hint="cs"/>
          <w:sz w:val="28"/>
          <w:rtl/>
        </w:rPr>
        <w:t xml:space="preserve"> فیزیولوژیک</w:t>
      </w:r>
      <w:r w:rsidRPr="004C6009">
        <w:rPr>
          <w:rFonts w:ascii="IRNazanin" w:hAnsi="IRNazanin"/>
          <w:sz w:val="28"/>
          <w:rtl/>
        </w:rPr>
        <w:t xml:space="preserve"> نوزاد</w:t>
      </w:r>
      <w:r w:rsidRPr="004C6009">
        <w:rPr>
          <w:rFonts w:ascii="IRNazanin" w:hAnsi="IRNazanin" w:hint="cs"/>
          <w:sz w:val="28"/>
          <w:rtl/>
        </w:rPr>
        <w:t xml:space="preserve"> بود</w:t>
      </w:r>
      <w:r w:rsidRPr="004C6009">
        <w:rPr>
          <w:rFonts w:ascii="IRNazanin" w:hAnsi="IRNazanin"/>
          <w:sz w:val="28"/>
          <w:rtl/>
        </w:rPr>
        <w:fldChar w:fldCharType="begin"/>
      </w:r>
      <w:r w:rsidRPr="004C6009">
        <w:rPr>
          <w:rFonts w:ascii="IRNazanin" w:hAnsi="IRNazanin"/>
          <w:sz w:val="28"/>
          <w:rtl/>
        </w:rPr>
        <w:instrText xml:space="preserve"> </w:instrText>
      </w:r>
      <w:r w:rsidRPr="004C6009">
        <w:rPr>
          <w:rFonts w:ascii="IRNazanin" w:hAnsi="IRNazanin"/>
          <w:sz w:val="28"/>
        </w:rPr>
        <w:instrText>ADDIN EN.CITE &lt;EndNote&gt;&lt;Cite&gt;&lt;Author&gt;Milan&lt;/Author&gt;&lt;Year&gt;2017&lt;/Year&gt;&lt;RecNum&gt;10&lt;/RecNum&gt;&lt;DisplayText&gt;(1)&lt;/DisplayText&gt;&lt;record&gt;&lt;rec-number&gt;10&lt;/rec-number&gt;&lt;foreign-keys&gt;&lt;key app="EN" db-id="95stss0pfd99wtevftyptzxl2d5wrzvxp2sd" timestamp="1573559045"&gt;10&lt;/key&gt;&lt;/foreign-keys&gt;&lt;ref-type name="Journal Article"&gt;17&lt;/ref-type&gt;&lt;contributors&gt;&lt;authors&gt;&lt;author&gt; Milan,Mohamd&lt;/author&gt;&lt;author&gt;Nasimi, Fateme &lt;/author&gt;&lt;/authors&gt;&lt;/contributors&gt;&lt;titles&gt;&lt;title&gt;The Effect of Family-centered Care Educational Program on Anxiety of Mothers of Premature Infants Hospitalized in Neonatal Intensive Care Unit&lt;/title&gt;&lt;secondary-title&gt;Iranian Journal of Nursing Research &lt;/secondary-title&gt;&lt;/titles&gt;&lt;pages&gt;49-54&lt;/pages&gt;&lt;volume&gt;13&lt;/volume&gt;&lt;number&gt;3&lt;/number&gt;&lt;section&gt;49&lt;/section&gt;&lt;dates&gt;&lt;year&gt;2</w:instrText>
      </w:r>
      <w:r w:rsidRPr="004C6009">
        <w:rPr>
          <w:rFonts w:ascii="IRNazanin" w:hAnsi="IRNazanin"/>
          <w:sz w:val="28"/>
          <w:rtl/>
        </w:rPr>
        <w:instrText>017&lt;/</w:instrText>
      </w:r>
      <w:r w:rsidRPr="004C6009">
        <w:rPr>
          <w:rFonts w:ascii="IRNazanin" w:hAnsi="IRNazanin"/>
          <w:sz w:val="28"/>
        </w:rPr>
        <w:instrText>year&gt;&lt;/dates&gt;&lt;urls&gt;&lt;/urls&gt;&lt;/record&gt;&lt;/Cite&gt;&lt;/EndNote</w:instrText>
      </w:r>
      <w:r w:rsidRPr="004C6009">
        <w:rPr>
          <w:rFonts w:ascii="IRNazanin" w:hAnsi="IRNazanin"/>
          <w:sz w:val="28"/>
          <w:rtl/>
        </w:rPr>
        <w:instrText>&gt;</w:instrText>
      </w:r>
      <w:r w:rsidRPr="004C6009">
        <w:rPr>
          <w:rFonts w:ascii="IRNazanin" w:hAnsi="IRNazanin"/>
          <w:sz w:val="28"/>
          <w:rtl/>
        </w:rPr>
        <w:fldChar w:fldCharType="separate"/>
      </w:r>
      <w:r w:rsidRPr="004C6009">
        <w:rPr>
          <w:rFonts w:ascii="IRNazanin" w:hAnsi="IRNazanin"/>
          <w:sz w:val="28"/>
          <w:rtl/>
        </w:rPr>
        <w:t>(1)</w:t>
      </w:r>
      <w:r w:rsidRPr="004C6009">
        <w:rPr>
          <w:rFonts w:ascii="IRNazanin" w:hAnsi="IRNazanin"/>
          <w:sz w:val="28"/>
          <w:rtl/>
        </w:rPr>
        <w:fldChar w:fldCharType="end"/>
      </w:r>
    </w:p>
    <w:p w14:paraId="60969A14" w14:textId="1F713452" w:rsidR="00224E75" w:rsidRPr="004C6009" w:rsidRDefault="00F3678B" w:rsidP="0082586D">
      <w:pPr>
        <w:spacing w:after="0" w:line="360" w:lineRule="auto"/>
        <w:ind w:firstLine="720"/>
        <w:contextualSpacing/>
        <w:jc w:val="lowKashida"/>
        <w:rPr>
          <w:rFonts w:ascii="IRNazanin" w:hAnsi="IRNazanin"/>
          <w:sz w:val="28"/>
        </w:rPr>
      </w:pPr>
      <w:r w:rsidRPr="004C6009">
        <w:rPr>
          <w:rFonts w:ascii="IRNazanin" w:hAnsi="IRNazanin" w:hint="cs"/>
          <w:sz w:val="28"/>
          <w:rtl/>
        </w:rPr>
        <w:t>نمونه ها .  به</w:t>
      </w:r>
      <w:r w:rsidRPr="004C6009">
        <w:rPr>
          <w:rFonts w:ascii="IRNazanin" w:hAnsi="IRNazanin"/>
          <w:sz w:val="28"/>
          <w:rtl/>
        </w:rPr>
        <w:t xml:space="preserve"> </w:t>
      </w:r>
      <w:r w:rsidRPr="004C6009">
        <w:rPr>
          <w:rFonts w:ascii="IRNazanin" w:hAnsi="IRNazanin" w:hint="cs"/>
          <w:sz w:val="28"/>
          <w:rtl/>
        </w:rPr>
        <w:t>صورت</w:t>
      </w:r>
      <w:r w:rsidRPr="004C6009">
        <w:rPr>
          <w:rFonts w:ascii="IRNazanin" w:hAnsi="IRNazanin"/>
          <w:sz w:val="28"/>
          <w:rtl/>
        </w:rPr>
        <w:t xml:space="preserve">  </w:t>
      </w:r>
      <w:r w:rsidRPr="004C6009">
        <w:rPr>
          <w:rFonts w:ascii="IRNazanin" w:hAnsi="IRNazanin" w:hint="cs"/>
          <w:sz w:val="28"/>
          <w:rtl/>
        </w:rPr>
        <w:t>در</w:t>
      </w:r>
      <w:r w:rsidRPr="004C6009">
        <w:rPr>
          <w:rFonts w:ascii="IRNazanin" w:hAnsi="IRNazanin"/>
          <w:sz w:val="28"/>
          <w:rtl/>
        </w:rPr>
        <w:t xml:space="preserve"> </w:t>
      </w:r>
      <w:r w:rsidRPr="004C6009">
        <w:rPr>
          <w:rFonts w:ascii="IRNazanin" w:hAnsi="IRNazanin" w:hint="cs"/>
          <w:sz w:val="28"/>
          <w:rtl/>
        </w:rPr>
        <w:t>دسترس</w:t>
      </w:r>
      <w:r w:rsidRPr="004C6009">
        <w:rPr>
          <w:rFonts w:ascii="IRNazanin" w:hAnsi="IRNazanin"/>
          <w:sz w:val="28"/>
          <w:rtl/>
        </w:rPr>
        <w:t xml:space="preserve"> </w:t>
      </w:r>
      <w:r w:rsidRPr="004C6009">
        <w:rPr>
          <w:rFonts w:ascii="IRNazanin" w:hAnsi="IRNazanin" w:hint="cs"/>
          <w:sz w:val="28"/>
          <w:rtl/>
        </w:rPr>
        <w:t>انتخاب</w:t>
      </w:r>
      <w:r w:rsidRPr="004C6009">
        <w:rPr>
          <w:rFonts w:ascii="IRNazanin" w:hAnsi="IRNazanin"/>
          <w:sz w:val="28"/>
          <w:rtl/>
        </w:rPr>
        <w:t xml:space="preserve"> </w:t>
      </w:r>
      <w:r w:rsidRPr="004C6009">
        <w:rPr>
          <w:rFonts w:ascii="IRNazanin" w:hAnsi="IRNazanin" w:hint="cs"/>
          <w:sz w:val="28"/>
          <w:rtl/>
        </w:rPr>
        <w:t xml:space="preserve"> و با استفاده از جدول اعداد تصادفی در دو گروه کنترل و مداخله قرار گرفتند . طریقه تصادفی سازی به این صورت بود که ابتدا به هر نمونه  عددی اختصاص یافت و بعد براساس جدول اعداد تصادفی ،عدد اول به گروه مداخله و عدد بعدی به گروه کنترل اختصاص یافت . به همین ترتیب فرایند نمونه گیری ادامه یافت .  </w:t>
      </w:r>
      <w:r w:rsidR="00224E75" w:rsidRPr="004C6009">
        <w:rPr>
          <w:rFonts w:ascii="IRNazanin" w:hAnsi="IRNazanin" w:hint="cs"/>
          <w:sz w:val="28"/>
          <w:rtl/>
        </w:rPr>
        <w:t xml:space="preserve">. </w:t>
      </w:r>
      <w:r w:rsidR="00D337D2" w:rsidRPr="004C6009">
        <w:rPr>
          <w:rFonts w:ascii="IRNazanin" w:hAnsi="IRNazanin" w:hint="cs"/>
          <w:sz w:val="28"/>
          <w:rtl/>
        </w:rPr>
        <w:t>.</w:t>
      </w:r>
    </w:p>
    <w:p w14:paraId="1232DFF4" w14:textId="749779DB" w:rsidR="00EC2A13" w:rsidRPr="004C6009" w:rsidRDefault="00224E75" w:rsidP="00D337D2">
      <w:pPr>
        <w:spacing w:after="0" w:line="360" w:lineRule="auto"/>
        <w:ind w:firstLine="720"/>
        <w:contextualSpacing/>
        <w:jc w:val="lowKashida"/>
        <w:rPr>
          <w:rFonts w:ascii="IRNazanin" w:hAnsi="IRNazanin"/>
          <w:sz w:val="28"/>
          <w:rtl/>
        </w:rPr>
      </w:pPr>
      <w:r w:rsidRPr="004C6009">
        <w:rPr>
          <w:rFonts w:ascii="IRNazanin" w:hAnsi="IRNazanin" w:hint="cs"/>
          <w:sz w:val="28"/>
          <w:rtl/>
        </w:rPr>
        <w:t>.</w:t>
      </w:r>
      <w:r w:rsidR="00D337D2" w:rsidRPr="004C6009">
        <w:rPr>
          <w:rFonts w:ascii="IRNazanin" w:hAnsi="IRNazanin" w:hint="cs"/>
          <w:sz w:val="28"/>
          <w:rtl/>
        </w:rPr>
        <w:t xml:space="preserve"> سپس </w:t>
      </w:r>
      <w:r w:rsidR="00EC2A13" w:rsidRPr="004C6009">
        <w:rPr>
          <w:rFonts w:ascii="IRNazanin" w:hAnsi="IRNazanin" w:hint="cs"/>
          <w:sz w:val="28"/>
          <w:rtl/>
        </w:rPr>
        <w:t>پرسشنامه دموگرافیک</w:t>
      </w:r>
      <w:r w:rsidR="00D337D2" w:rsidRPr="004C6009">
        <w:rPr>
          <w:rFonts w:ascii="IRNazanin" w:hAnsi="IRNazanin" w:hint="cs"/>
          <w:sz w:val="28"/>
          <w:rtl/>
        </w:rPr>
        <w:t xml:space="preserve"> و </w:t>
      </w:r>
      <w:r w:rsidR="00EC2A13" w:rsidRPr="004C6009">
        <w:rPr>
          <w:rFonts w:ascii="IRNazanin" w:hAnsi="IRNazanin" w:hint="cs"/>
          <w:sz w:val="28"/>
          <w:rtl/>
        </w:rPr>
        <w:t>پرسشنامه راهبرد‌های مقابله‌ای لازاروس توسط مادران گروه کنترل و مداخله تکمیل شد.</w:t>
      </w:r>
      <w:r w:rsidR="0082586D" w:rsidRPr="004C6009">
        <w:rPr>
          <w:rFonts w:ascii="IRNazanin" w:hAnsi="IRNazanin" w:hint="cs"/>
          <w:sz w:val="28"/>
          <w:rtl/>
        </w:rPr>
        <w:t xml:space="preserve"> محل تکمیل پرسشنامه ها اتاق انتظار بخش </w:t>
      </w:r>
      <w:r w:rsidR="0082586D" w:rsidRPr="004C6009">
        <w:rPr>
          <w:rFonts w:ascii="IRNazanin" w:hAnsi="IRNazanin"/>
          <w:sz w:val="28"/>
        </w:rPr>
        <w:t xml:space="preserve"> </w:t>
      </w:r>
      <w:proofErr w:type="spellStart"/>
      <w:r w:rsidR="0082586D" w:rsidRPr="004C6009">
        <w:rPr>
          <w:rFonts w:ascii="IRNazanin" w:hAnsi="IRNazanin"/>
          <w:sz w:val="28"/>
        </w:rPr>
        <w:t>nicu</w:t>
      </w:r>
      <w:proofErr w:type="spellEnd"/>
      <w:r w:rsidR="0082586D" w:rsidRPr="004C6009">
        <w:rPr>
          <w:rFonts w:ascii="IRNazanin" w:hAnsi="IRNazanin"/>
          <w:sz w:val="28"/>
        </w:rPr>
        <w:t xml:space="preserve"> </w:t>
      </w:r>
      <w:r w:rsidR="0082586D" w:rsidRPr="004C6009">
        <w:rPr>
          <w:rFonts w:ascii="IRNazanin" w:hAnsi="IRNazanin" w:hint="cs"/>
          <w:sz w:val="28"/>
          <w:rtl/>
        </w:rPr>
        <w:t xml:space="preserve">بود . </w:t>
      </w:r>
    </w:p>
    <w:p w14:paraId="1D83F2FC" w14:textId="2F3033C8" w:rsidR="0082586D" w:rsidRPr="004C6009" w:rsidRDefault="0082586D" w:rsidP="00D337D2">
      <w:pPr>
        <w:spacing w:after="0" w:line="360" w:lineRule="auto"/>
        <w:ind w:firstLine="720"/>
        <w:contextualSpacing/>
        <w:jc w:val="lowKashida"/>
        <w:rPr>
          <w:rFonts w:ascii="IRNazanin" w:hAnsi="IRNazanin"/>
          <w:sz w:val="28"/>
          <w:rtl/>
        </w:rPr>
      </w:pPr>
      <w:r w:rsidRPr="004C6009">
        <w:rPr>
          <w:rFonts w:ascii="IRNazanin" w:hAnsi="IRNazanin" w:hint="cs"/>
          <w:sz w:val="28"/>
          <w:rtl/>
        </w:rPr>
        <w:t>مداخله :</w:t>
      </w:r>
    </w:p>
    <w:p w14:paraId="53DE2F74" w14:textId="7684C16D" w:rsidR="008D6E56" w:rsidRPr="004C6009" w:rsidRDefault="00EC2A13" w:rsidP="009414BA">
      <w:pPr>
        <w:spacing w:after="182" w:line="360" w:lineRule="auto"/>
        <w:ind w:left="24" w:right="14" w:firstLine="720"/>
        <w:jc w:val="lowKashida"/>
        <w:rPr>
          <w:rtl/>
        </w:rPr>
      </w:pPr>
      <w:r w:rsidRPr="004C6009">
        <w:rPr>
          <w:rFonts w:ascii="IRNazanin" w:hAnsi="IRNazanin" w:hint="cs"/>
          <w:sz w:val="28"/>
          <w:rtl/>
        </w:rPr>
        <w:t xml:space="preserve"> مادران گروه مداخله</w:t>
      </w:r>
      <w:r w:rsidR="0082586D" w:rsidRPr="004C6009">
        <w:rPr>
          <w:rFonts w:ascii="IRNazanin" w:hAnsi="IRNazanin" w:hint="cs"/>
          <w:sz w:val="28"/>
          <w:rtl/>
        </w:rPr>
        <w:t xml:space="preserve"> بعد از برقراری ارتباط</w:t>
      </w:r>
      <w:r w:rsidR="001B0EF9" w:rsidRPr="004C6009">
        <w:rPr>
          <w:rFonts w:ascii="IRNazanin" w:hAnsi="IRNazanin" w:hint="cs"/>
          <w:sz w:val="28"/>
          <w:rtl/>
        </w:rPr>
        <w:t xml:space="preserve"> و اشنایی </w:t>
      </w:r>
      <w:r w:rsidR="0082586D" w:rsidRPr="004C6009">
        <w:rPr>
          <w:rFonts w:ascii="IRNazanin" w:hAnsi="IRNazanin" w:hint="cs"/>
          <w:sz w:val="28"/>
          <w:rtl/>
        </w:rPr>
        <w:t xml:space="preserve"> با پژوهشگر </w:t>
      </w:r>
      <w:r w:rsidRPr="004C6009">
        <w:rPr>
          <w:rFonts w:ascii="IRNazanin" w:hAnsi="IRNazanin" w:hint="cs"/>
          <w:sz w:val="28"/>
          <w:rtl/>
        </w:rPr>
        <w:t xml:space="preserve">، </w:t>
      </w:r>
      <w:r w:rsidR="008D6E56" w:rsidRPr="004C6009">
        <w:rPr>
          <w:rFonts w:hint="cs"/>
          <w:rtl/>
        </w:rPr>
        <w:t xml:space="preserve">تحت آموزش </w:t>
      </w:r>
      <w:r w:rsidR="008D6E56" w:rsidRPr="004C6009">
        <w:rPr>
          <w:rtl/>
        </w:rPr>
        <w:t>الکترونیک</w:t>
      </w:r>
      <w:r w:rsidR="008D6E56" w:rsidRPr="004C6009">
        <w:rPr>
          <w:rFonts w:hint="cs"/>
          <w:rtl/>
        </w:rPr>
        <w:t xml:space="preserve"> به وسیله </w:t>
      </w:r>
      <w:r w:rsidRPr="004C6009">
        <w:rPr>
          <w:rFonts w:hint="cs"/>
          <w:rtl/>
        </w:rPr>
        <w:t>نرم‌افزار قابل نصب روی سیستم‌های اندروید موبایل ب</w:t>
      </w:r>
      <w:r w:rsidR="006C1F05" w:rsidRPr="004C6009">
        <w:rPr>
          <w:rFonts w:hint="cs"/>
          <w:rtl/>
        </w:rPr>
        <w:t>ه</w:t>
      </w:r>
      <w:r w:rsidRPr="004C6009">
        <w:rPr>
          <w:rFonts w:hint="cs"/>
          <w:rtl/>
        </w:rPr>
        <w:t xml:space="preserve"> نام </w:t>
      </w:r>
      <w:r w:rsidRPr="004C6009">
        <w:rPr>
          <w:rtl/>
        </w:rPr>
        <w:t>غنچه</w:t>
      </w:r>
      <w:r w:rsidRPr="004C6009">
        <w:rPr>
          <w:rFonts w:hint="cs"/>
          <w:rtl/>
        </w:rPr>
        <w:t>‌</w:t>
      </w:r>
      <w:r w:rsidRPr="004C6009">
        <w:rPr>
          <w:rtl/>
        </w:rPr>
        <w:t>ها</w:t>
      </w:r>
      <w:r w:rsidR="006C1F05" w:rsidRPr="004C6009">
        <w:rPr>
          <w:rFonts w:hint="cs"/>
          <w:rtl/>
        </w:rPr>
        <w:t xml:space="preserve"> </w:t>
      </w:r>
      <w:r w:rsidRPr="004C6009">
        <w:rPr>
          <w:rtl/>
        </w:rPr>
        <w:t>(نوزاد</w:t>
      </w:r>
      <w:r w:rsidRPr="004C6009">
        <w:rPr>
          <w:rFonts w:hint="cs"/>
          <w:rtl/>
        </w:rPr>
        <w:t xml:space="preserve"> نارس)</w:t>
      </w:r>
      <w:r w:rsidRPr="004C6009">
        <w:rPr>
          <w:rtl/>
        </w:rPr>
        <w:t xml:space="preserve"> </w:t>
      </w:r>
      <w:r w:rsidRPr="004C6009">
        <w:rPr>
          <w:rFonts w:hint="cs"/>
          <w:rtl/>
        </w:rPr>
        <w:t xml:space="preserve">در زمینه مراقبت خانواده‌محور قرار گرفتند. </w:t>
      </w:r>
      <w:r w:rsidR="008D6E56" w:rsidRPr="004C6009">
        <w:rPr>
          <w:rFonts w:hint="cs"/>
          <w:rtl/>
        </w:rPr>
        <w:t>نرم افزار</w:t>
      </w:r>
      <w:r w:rsidR="008D6E56" w:rsidRPr="004C6009">
        <w:rPr>
          <w:rtl/>
        </w:rPr>
        <w:t xml:space="preserve"> </w:t>
      </w:r>
      <w:r w:rsidR="008D6E56" w:rsidRPr="004C6009">
        <w:rPr>
          <w:rFonts w:hint="cs"/>
          <w:rtl/>
        </w:rPr>
        <w:t>مذکور در دو بخش کلی، بخشی جهت افزایش آگاهی و دانش مادران نوزاد نارس و بخش دیگر جهت حمایت روحی و روانی از آنها</w:t>
      </w:r>
      <w:r w:rsidR="008D6E56" w:rsidRPr="004C6009">
        <w:t xml:space="preserve"> </w:t>
      </w:r>
      <w:r w:rsidR="008D6E56" w:rsidRPr="004C6009">
        <w:rPr>
          <w:rFonts w:hint="cs"/>
          <w:rtl/>
        </w:rPr>
        <w:t xml:space="preserve">طراحی شده است. </w:t>
      </w:r>
      <w:r w:rsidR="008D6E56" w:rsidRPr="004C6009">
        <w:rPr>
          <w:rtl/>
        </w:rPr>
        <w:t>این نرم</w:t>
      </w:r>
      <w:r w:rsidR="008D6E56" w:rsidRPr="004C6009">
        <w:rPr>
          <w:rFonts w:hint="cs"/>
          <w:rtl/>
        </w:rPr>
        <w:t>‌</w:t>
      </w:r>
      <w:r w:rsidR="008D6E56" w:rsidRPr="004C6009">
        <w:rPr>
          <w:rtl/>
        </w:rPr>
        <w:t>افزار اطلاعاتی در رابطه با بخش مراقبت ویژه نوزادان، تجهیزات بخش، دانستنی</w:t>
      </w:r>
      <w:r w:rsidR="008D6E56" w:rsidRPr="004C6009">
        <w:rPr>
          <w:rFonts w:hint="cs"/>
          <w:rtl/>
        </w:rPr>
        <w:t>‌</w:t>
      </w:r>
      <w:r w:rsidR="008D6E56" w:rsidRPr="004C6009">
        <w:rPr>
          <w:rtl/>
        </w:rPr>
        <w:t>های نوزاد نارس، تغذیه نوزاد نارس، مراقبت تکاملی، مراقبت آغوشی</w:t>
      </w:r>
      <w:r w:rsidR="009D1775" w:rsidRPr="004C6009">
        <w:rPr>
          <w:rFonts w:hint="cs"/>
          <w:rtl/>
        </w:rPr>
        <w:t>،</w:t>
      </w:r>
      <w:r w:rsidR="008D6E56" w:rsidRPr="004C6009">
        <w:rPr>
          <w:rtl/>
        </w:rPr>
        <w:t xml:space="preserve"> مراقبت بعد از ترخیص</w:t>
      </w:r>
      <w:r w:rsidR="008D6E56" w:rsidRPr="004C6009">
        <w:rPr>
          <w:rFonts w:hint="cs"/>
          <w:rtl/>
        </w:rPr>
        <w:t xml:space="preserve"> و تجربیات</w:t>
      </w:r>
      <w:r w:rsidR="00AF0067" w:rsidRPr="004C6009">
        <w:rPr>
          <w:rFonts w:hint="cs"/>
          <w:rtl/>
        </w:rPr>
        <w:t xml:space="preserve"> دیگر مادران نوزاد نارس را</w:t>
      </w:r>
      <w:r w:rsidR="008D6E56" w:rsidRPr="004C6009">
        <w:rPr>
          <w:rtl/>
        </w:rPr>
        <w:t xml:space="preserve"> در اختیار والدین </w:t>
      </w:r>
      <w:r w:rsidR="0082586D" w:rsidRPr="004C6009">
        <w:rPr>
          <w:rFonts w:hint="cs"/>
          <w:rtl/>
        </w:rPr>
        <w:t>گذاشت</w:t>
      </w:r>
      <w:r w:rsidR="008D6E56" w:rsidRPr="004C6009">
        <w:rPr>
          <w:rFonts w:hint="cs"/>
          <w:rtl/>
        </w:rPr>
        <w:t xml:space="preserve">. مدت زمان کل این محتوا حدودا 120 دقیقه </w:t>
      </w:r>
      <w:r w:rsidR="0082586D" w:rsidRPr="004C6009">
        <w:rPr>
          <w:rFonts w:hint="cs"/>
          <w:rtl/>
        </w:rPr>
        <w:t>ابود</w:t>
      </w:r>
      <w:r w:rsidR="008D6E56" w:rsidRPr="004C6009">
        <w:rPr>
          <w:rFonts w:hint="cs"/>
          <w:rtl/>
        </w:rPr>
        <w:t xml:space="preserve">. </w:t>
      </w:r>
      <w:r w:rsidR="00AF0067" w:rsidRPr="004C6009">
        <w:rPr>
          <w:rFonts w:hint="cs"/>
          <w:rtl/>
        </w:rPr>
        <w:t xml:space="preserve">این نرم افزار </w:t>
      </w:r>
      <w:r w:rsidRPr="004C6009">
        <w:rPr>
          <w:rFonts w:hint="cs"/>
          <w:rtl/>
        </w:rPr>
        <w:t xml:space="preserve">توسط تیم تحقیق به وسیله نرم افزار برنامه نویسی طراحی شده و به تایید اساتید گروه نوزادان دانشگاه علوم پزشکی کرمان رسید. </w:t>
      </w:r>
      <w:r w:rsidR="009D1775" w:rsidRPr="004C6009">
        <w:rPr>
          <w:rFonts w:hint="cs"/>
          <w:rtl/>
        </w:rPr>
        <w:t xml:space="preserve">این نرم افزار </w:t>
      </w:r>
      <w:r w:rsidRPr="004C6009">
        <w:rPr>
          <w:rFonts w:hint="cs"/>
          <w:rtl/>
        </w:rPr>
        <w:t>با حضور پژوهشگر در اتاق انتظار بخش مراقبت‌های ویژه نوزادان بر روی موبایل مادران نصب شد. همچنین یک جلسه جهت آشنایی با چگونگی نصب و استفاده از آن به صورت حضوری برای گروه آزمون گذاشته شد.</w:t>
      </w:r>
      <w:r w:rsidR="009D1775" w:rsidRPr="004C6009">
        <w:rPr>
          <w:rFonts w:hint="cs"/>
          <w:rtl/>
        </w:rPr>
        <w:t xml:space="preserve"> </w:t>
      </w:r>
      <w:r w:rsidR="008D6E56" w:rsidRPr="004C6009">
        <w:rPr>
          <w:rFonts w:ascii="IRNazanin" w:hAnsi="IRNazanin" w:hint="cs"/>
          <w:sz w:val="28"/>
          <w:rtl/>
        </w:rPr>
        <w:t xml:space="preserve">در طول مدت اجرای پژوهش، گروه </w:t>
      </w:r>
      <w:proofErr w:type="spellStart"/>
      <w:r w:rsidR="008D6E56" w:rsidRPr="004C6009">
        <w:rPr>
          <w:rFonts w:ascii="IRNazanin" w:hAnsi="IRNazanin"/>
          <w:sz w:val="28"/>
        </w:rPr>
        <w:t>whatsapp</w:t>
      </w:r>
      <w:proofErr w:type="spellEnd"/>
      <w:r w:rsidR="008D6E56" w:rsidRPr="004C6009">
        <w:rPr>
          <w:rFonts w:ascii="IRNazanin" w:hAnsi="IRNazanin" w:hint="cs"/>
          <w:sz w:val="28"/>
          <w:rtl/>
        </w:rPr>
        <w:t xml:space="preserve"> توسط پژوهشگر </w:t>
      </w:r>
      <w:r w:rsidR="008D6E56" w:rsidRPr="004C6009">
        <w:rPr>
          <w:rFonts w:hint="cs"/>
          <w:rtl/>
        </w:rPr>
        <w:t xml:space="preserve">به عنوان مکمل آموزش </w:t>
      </w:r>
      <w:r w:rsidR="008D6E56" w:rsidRPr="004C6009">
        <w:rPr>
          <w:rtl/>
        </w:rPr>
        <w:t>الکترونیک</w:t>
      </w:r>
      <w:r w:rsidR="008D6E56" w:rsidRPr="004C6009">
        <w:rPr>
          <w:rFonts w:hint="cs"/>
          <w:rtl/>
        </w:rPr>
        <w:t xml:space="preserve"> برای </w:t>
      </w:r>
      <w:r w:rsidR="008D6E56" w:rsidRPr="004C6009">
        <w:rPr>
          <w:rFonts w:ascii="IRNazanin" w:hAnsi="IRNazanin" w:hint="cs"/>
          <w:sz w:val="28"/>
          <w:rtl/>
        </w:rPr>
        <w:t xml:space="preserve">مادران گروه آزمون تشکیل، و </w:t>
      </w:r>
      <w:r w:rsidR="001B0EF9" w:rsidRPr="004C6009">
        <w:rPr>
          <w:rFonts w:ascii="IRNazanin" w:hAnsi="IRNazanin" w:hint="cs"/>
          <w:sz w:val="28"/>
          <w:rtl/>
        </w:rPr>
        <w:t xml:space="preserve">مادران  </w:t>
      </w:r>
      <w:r w:rsidR="008D6E56" w:rsidRPr="004C6009">
        <w:rPr>
          <w:rFonts w:ascii="IRNazanin" w:hAnsi="IRNazanin" w:hint="cs"/>
          <w:sz w:val="28"/>
          <w:rtl/>
        </w:rPr>
        <w:t>عضو این گروه شدند. که در این گروه، محتوا نرم‌افزار مذکور به منظور مرور مطالب نرم‌افزار و سوالات احتمالی درباره‌ی آن مطالب، بارگذاری می‌شد و در ساعات بین 7 صبح تا 7 شب،</w:t>
      </w:r>
      <w:r w:rsidR="0082586D" w:rsidRPr="004C6009">
        <w:rPr>
          <w:rFonts w:ascii="IRNazanin" w:hAnsi="IRNazanin" w:hint="cs"/>
          <w:sz w:val="28"/>
          <w:rtl/>
        </w:rPr>
        <w:t xml:space="preserve"> </w:t>
      </w:r>
      <w:r w:rsidR="008D6E56" w:rsidRPr="004C6009">
        <w:rPr>
          <w:rFonts w:ascii="IRNazanin" w:hAnsi="IRNazanin" w:hint="cs"/>
          <w:sz w:val="28"/>
          <w:rtl/>
        </w:rPr>
        <w:t xml:space="preserve"> مادران گروه مداخله </w:t>
      </w:r>
      <w:r w:rsidR="0082586D" w:rsidRPr="004C6009">
        <w:rPr>
          <w:rFonts w:ascii="IRNazanin" w:hAnsi="IRNazanin" w:hint="cs"/>
          <w:sz w:val="28"/>
          <w:rtl/>
        </w:rPr>
        <w:t xml:space="preserve"> می توانستند در صورت داشتن سوال احتمالی ، </w:t>
      </w:r>
      <w:r w:rsidR="0082586D" w:rsidRPr="004C6009">
        <w:rPr>
          <w:rFonts w:ascii="IRNazanin" w:hAnsi="IRNazanin" w:hint="cs"/>
          <w:sz w:val="28"/>
          <w:rtl/>
        </w:rPr>
        <w:lastRenderedPageBreak/>
        <w:t xml:space="preserve">در این گروه سوالاتشان را مطرح کنند و </w:t>
      </w:r>
      <w:r w:rsidR="008D6E56" w:rsidRPr="004C6009">
        <w:rPr>
          <w:rFonts w:ascii="IRNazanin" w:hAnsi="IRNazanin" w:hint="cs"/>
          <w:sz w:val="28"/>
          <w:rtl/>
        </w:rPr>
        <w:t xml:space="preserve">پژوهشگر </w:t>
      </w:r>
      <w:r w:rsidR="0082586D" w:rsidRPr="004C6009">
        <w:rPr>
          <w:rFonts w:ascii="IRNazanin" w:hAnsi="IRNazanin" w:hint="cs"/>
          <w:sz w:val="28"/>
          <w:rtl/>
        </w:rPr>
        <w:t xml:space="preserve"> که دانشجوی ترم اخر  کارشناسی  ارشد پرستاری مراقبت ویژه نوزادان بود </w:t>
      </w:r>
      <w:r w:rsidR="008D6E56" w:rsidRPr="004C6009">
        <w:rPr>
          <w:rFonts w:ascii="IRNazanin" w:hAnsi="IRNazanin" w:hint="cs"/>
          <w:sz w:val="28"/>
          <w:rtl/>
        </w:rPr>
        <w:t xml:space="preserve">به ‌آنها پاسخ می‌داد. همچنین </w:t>
      </w:r>
      <w:r w:rsidR="001B0EF9" w:rsidRPr="004C6009">
        <w:rPr>
          <w:rFonts w:ascii="IRNazanin" w:hAnsi="IRNazanin" w:hint="cs"/>
          <w:sz w:val="28"/>
          <w:rtl/>
        </w:rPr>
        <w:t xml:space="preserve">در </w:t>
      </w:r>
      <w:r w:rsidR="008D6E56" w:rsidRPr="004C6009">
        <w:rPr>
          <w:rFonts w:ascii="IRNazanin" w:hAnsi="IRNazanin" w:hint="cs"/>
          <w:sz w:val="28"/>
          <w:rtl/>
        </w:rPr>
        <w:t xml:space="preserve">گروه </w:t>
      </w:r>
      <w:r w:rsidR="001B0EF9" w:rsidRPr="004C6009">
        <w:rPr>
          <w:rFonts w:ascii="IRNazanin" w:hAnsi="IRNazanin" w:hint="cs"/>
          <w:sz w:val="28"/>
          <w:rtl/>
        </w:rPr>
        <w:t xml:space="preserve"> </w:t>
      </w:r>
      <w:proofErr w:type="spellStart"/>
      <w:r w:rsidR="008D6E56" w:rsidRPr="004C6009">
        <w:rPr>
          <w:rFonts w:ascii="IRNazanin" w:hAnsi="IRNazanin"/>
          <w:sz w:val="28"/>
        </w:rPr>
        <w:t>whatsapp</w:t>
      </w:r>
      <w:proofErr w:type="spellEnd"/>
      <w:r w:rsidR="008D6E56" w:rsidRPr="004C6009">
        <w:rPr>
          <w:rFonts w:ascii="IRNazanin" w:hAnsi="IRNazanin" w:hint="cs"/>
          <w:sz w:val="28"/>
          <w:rtl/>
        </w:rPr>
        <w:t xml:space="preserve"> مادران نوراد نارس</w:t>
      </w:r>
      <w:r w:rsidR="001B0EF9" w:rsidRPr="004C6009">
        <w:rPr>
          <w:rFonts w:ascii="IRNazanin" w:hAnsi="IRNazanin" w:hint="cs"/>
          <w:sz w:val="28"/>
          <w:rtl/>
        </w:rPr>
        <w:t xml:space="preserve"> نیز با هم ارتباط بر قرار می کردند و درواقع می توانستند </w:t>
      </w:r>
      <w:r w:rsidR="008D6E56" w:rsidRPr="004C6009">
        <w:rPr>
          <w:rFonts w:ascii="IRNazanin" w:hAnsi="IRNazanin" w:hint="cs"/>
          <w:sz w:val="28"/>
          <w:rtl/>
        </w:rPr>
        <w:t xml:space="preserve"> </w:t>
      </w:r>
      <w:r w:rsidR="001B0EF9" w:rsidRPr="004C6009">
        <w:rPr>
          <w:rFonts w:ascii="IRNazanin" w:hAnsi="IRNazanin" w:hint="cs"/>
          <w:sz w:val="28"/>
          <w:rtl/>
        </w:rPr>
        <w:t xml:space="preserve">نه نتنها با پژوهشگر بلکه </w:t>
      </w:r>
      <w:r w:rsidR="008D6E56" w:rsidRPr="004C6009">
        <w:rPr>
          <w:rFonts w:ascii="IRNazanin" w:hAnsi="IRNazanin" w:hint="cs"/>
          <w:sz w:val="28"/>
          <w:rtl/>
        </w:rPr>
        <w:t>ا تبادل</w:t>
      </w:r>
      <w:r w:rsidR="001B0EF9" w:rsidRPr="004C6009">
        <w:rPr>
          <w:rFonts w:ascii="IRNazanin" w:hAnsi="IRNazanin" w:hint="cs"/>
          <w:sz w:val="28"/>
          <w:rtl/>
        </w:rPr>
        <w:t xml:space="preserve">تجارب نیز داشته باشند که همه مراحل </w:t>
      </w:r>
      <w:r w:rsidR="008D6E56" w:rsidRPr="004C6009">
        <w:rPr>
          <w:rFonts w:ascii="IRNazanin" w:hAnsi="IRNazanin" w:hint="cs"/>
          <w:sz w:val="28"/>
          <w:rtl/>
        </w:rPr>
        <w:t xml:space="preserve"> به منظور پیشگیری از مشاوره و راهنمایی غلط</w:t>
      </w:r>
      <w:r w:rsidR="001B0EF9" w:rsidRPr="004C6009">
        <w:rPr>
          <w:rFonts w:ascii="IRNazanin" w:hAnsi="IRNazanin" w:hint="cs"/>
          <w:sz w:val="28"/>
          <w:rtl/>
        </w:rPr>
        <w:t xml:space="preserve"> تحت نظر پژوهشگر بود  </w:t>
      </w:r>
      <w:r w:rsidR="008D6E56" w:rsidRPr="004C6009">
        <w:rPr>
          <w:rFonts w:ascii="IRNazanin" w:hAnsi="IRNazanin" w:hint="cs"/>
          <w:sz w:val="28"/>
          <w:rtl/>
        </w:rPr>
        <w:t xml:space="preserve"> . مداخله</w:t>
      </w:r>
      <w:r w:rsidR="001B0EF9" w:rsidRPr="004C6009">
        <w:rPr>
          <w:rFonts w:ascii="IRNazanin" w:hAnsi="IRNazanin" w:hint="cs"/>
          <w:sz w:val="28"/>
          <w:rtl/>
        </w:rPr>
        <w:t xml:space="preserve"> به مدت </w:t>
      </w:r>
      <w:r w:rsidR="008D6E56" w:rsidRPr="004C6009">
        <w:rPr>
          <w:rFonts w:ascii="IRNazanin" w:hAnsi="IRNazanin" w:hint="cs"/>
          <w:sz w:val="28"/>
          <w:rtl/>
        </w:rPr>
        <w:t xml:space="preserve"> دو هفته طول کشید </w:t>
      </w:r>
      <w:r w:rsidR="001B0EF9" w:rsidRPr="004C6009">
        <w:rPr>
          <w:rFonts w:ascii="IRNazanin" w:hAnsi="IRNazanin" w:hint="cs"/>
          <w:sz w:val="28"/>
          <w:rtl/>
        </w:rPr>
        <w:t xml:space="preserve"> درطول این مدت ، مادران </w:t>
      </w:r>
      <w:r w:rsidR="008D6E56" w:rsidRPr="004C6009">
        <w:rPr>
          <w:rFonts w:ascii="IRNazanin" w:hAnsi="IRNazanin" w:hint="cs"/>
          <w:sz w:val="28"/>
          <w:rtl/>
        </w:rPr>
        <w:t>هر زمان وضعیت روحی و جسمی‌شان مناسب بود یک قسمت</w:t>
      </w:r>
      <w:r w:rsidR="009414BA" w:rsidRPr="004C6009">
        <w:rPr>
          <w:rFonts w:ascii="IRNazanin" w:hAnsi="IRNazanin" w:hint="cs"/>
          <w:sz w:val="28"/>
          <w:rtl/>
        </w:rPr>
        <w:t xml:space="preserve"> از نرم افزار </w:t>
      </w:r>
      <w:r w:rsidR="008D6E56" w:rsidRPr="004C6009">
        <w:rPr>
          <w:rFonts w:ascii="IRNazanin" w:hAnsi="IRNazanin" w:hint="cs"/>
          <w:sz w:val="28"/>
          <w:rtl/>
        </w:rPr>
        <w:t xml:space="preserve"> را با دقت مطالعه </w:t>
      </w:r>
      <w:r w:rsidR="009414BA" w:rsidRPr="004C6009">
        <w:rPr>
          <w:rFonts w:ascii="IRNazanin" w:hAnsi="IRNazanin" w:hint="cs"/>
          <w:sz w:val="28"/>
          <w:rtl/>
        </w:rPr>
        <w:t xml:space="preserve">می کردند </w:t>
      </w:r>
      <w:r w:rsidR="008D6E56" w:rsidRPr="004C6009">
        <w:rPr>
          <w:rFonts w:ascii="IRNazanin" w:hAnsi="IRNazanin" w:hint="cs"/>
          <w:sz w:val="28"/>
          <w:rtl/>
        </w:rPr>
        <w:t>.. یک ماه</w:t>
      </w:r>
      <w:r w:rsidR="009414BA" w:rsidRPr="004C6009">
        <w:rPr>
          <w:rFonts w:ascii="IRNazanin" w:hAnsi="IRNazanin" w:hint="cs"/>
          <w:sz w:val="28"/>
          <w:rtl/>
        </w:rPr>
        <w:t xml:space="preserve"> بعد از مداخله </w:t>
      </w:r>
      <w:r w:rsidR="008D6E56" w:rsidRPr="004C6009">
        <w:rPr>
          <w:rFonts w:ascii="IRNazanin" w:hAnsi="IRNazanin" w:hint="cs"/>
          <w:sz w:val="28"/>
          <w:rtl/>
        </w:rPr>
        <w:t xml:space="preserve"> با تعیین قرار قبلی مجدد پژوهشگر</w:t>
      </w:r>
      <w:r w:rsidR="009414BA" w:rsidRPr="004C6009">
        <w:rPr>
          <w:rFonts w:ascii="IRNazanin" w:hAnsi="IRNazanin" w:hint="cs"/>
          <w:sz w:val="28"/>
          <w:rtl/>
        </w:rPr>
        <w:t xml:space="preserve"> بابر قراری تماس تلفنی در محلی که مادر تعیین می کرد حضور می یافت </w:t>
      </w:r>
      <w:r w:rsidR="008D6E56" w:rsidRPr="004C6009">
        <w:rPr>
          <w:rFonts w:ascii="IRNazanin" w:hAnsi="IRNazanin" w:hint="cs"/>
          <w:sz w:val="28"/>
          <w:rtl/>
        </w:rPr>
        <w:t xml:space="preserve"> و پرسشنامه راهبردهای مقابله‌ای لازاروس را مجدد در اختیار شرکت‌کنندگان قرار داده تا تکمیل نمایند.   </w:t>
      </w:r>
    </w:p>
    <w:p w14:paraId="0DCF695C" w14:textId="6D2D11BA" w:rsidR="008D6E56" w:rsidRPr="004C6009" w:rsidRDefault="008D6E56" w:rsidP="008D6E56">
      <w:pPr>
        <w:spacing w:after="0" w:line="360" w:lineRule="auto"/>
        <w:ind w:firstLine="567"/>
        <w:contextualSpacing/>
        <w:jc w:val="lowKashida"/>
        <w:rPr>
          <w:rFonts w:ascii="IRNazanin" w:hAnsi="IRNazanin"/>
          <w:sz w:val="28"/>
          <w:rtl/>
        </w:rPr>
      </w:pPr>
      <w:r w:rsidRPr="004C6009">
        <w:rPr>
          <w:rFonts w:ascii="IRNazanin" w:hAnsi="IRNazanin" w:hint="cs"/>
          <w:sz w:val="28"/>
          <w:rtl/>
        </w:rPr>
        <w:t>گروه کنترل فقط مراقبت‌های روتین و آموزش‌هایی را به صورت سازمان‌نیافته توسط پرستاران بخش دریافت می‌کردند. در گروه کنترل نیز پژوهشگر یک ماه بعد از مداخله، با تعیین قرار قبلی پرسشنامه راهبردهای مقابله‌ای لازاروس را مجدد در اختیار شرکت‌کنندگان قرار داد تا تکمیل نمایند. در پایان نیز از نظر اخلاقی این نرم افزار آموزشی در اختیار گروه کنترل</w:t>
      </w:r>
      <w:r w:rsidR="0082586D" w:rsidRPr="004C6009">
        <w:rPr>
          <w:rFonts w:ascii="IRNazanin" w:hAnsi="IRNazanin" w:hint="cs"/>
          <w:sz w:val="28"/>
          <w:rtl/>
        </w:rPr>
        <w:t xml:space="preserve"> نیز </w:t>
      </w:r>
      <w:r w:rsidRPr="004C6009">
        <w:rPr>
          <w:rFonts w:ascii="IRNazanin" w:hAnsi="IRNazanin" w:hint="cs"/>
          <w:sz w:val="28"/>
          <w:rtl/>
        </w:rPr>
        <w:t xml:space="preserve"> گذاشته شد</w:t>
      </w:r>
      <w:r w:rsidR="0082586D" w:rsidRPr="004C6009">
        <w:rPr>
          <w:rFonts w:ascii="IRNazanin" w:hAnsi="IRNazanin" w:hint="cs"/>
          <w:sz w:val="28"/>
          <w:rtl/>
        </w:rPr>
        <w:t xml:space="preserve"> و به مدت دو هفته انها نیز در یک گروه واتز اپی می توانستند سوالاتشان را </w:t>
      </w:r>
      <w:r w:rsidR="009414BA" w:rsidRPr="004C6009">
        <w:rPr>
          <w:rFonts w:ascii="IRNazanin" w:hAnsi="IRNazanin" w:hint="cs"/>
          <w:sz w:val="28"/>
          <w:rtl/>
        </w:rPr>
        <w:t>د</w:t>
      </w:r>
      <w:r w:rsidR="0082586D" w:rsidRPr="004C6009">
        <w:rPr>
          <w:rFonts w:ascii="IRNazanin" w:hAnsi="IRNazanin" w:hint="cs"/>
          <w:sz w:val="28"/>
          <w:rtl/>
        </w:rPr>
        <w:t xml:space="preserve">ر مورد مطالب نرم افزار بپرسند </w:t>
      </w:r>
      <w:r w:rsidRPr="004C6009">
        <w:rPr>
          <w:rFonts w:ascii="IRNazanin" w:hAnsi="IRNazanin" w:hint="cs"/>
          <w:sz w:val="28"/>
          <w:rtl/>
        </w:rPr>
        <w:t xml:space="preserve">. </w:t>
      </w:r>
    </w:p>
    <w:p w14:paraId="69099755" w14:textId="291C6135" w:rsidR="008D6E56" w:rsidRPr="004C6009" w:rsidRDefault="008D6E56" w:rsidP="009522EB">
      <w:pPr>
        <w:spacing w:after="0" w:line="360" w:lineRule="auto"/>
        <w:ind w:firstLine="567"/>
        <w:contextualSpacing/>
        <w:jc w:val="lowKashida"/>
        <w:rPr>
          <w:rFonts w:ascii="IRNazanin" w:hAnsi="IRNazanin"/>
          <w:sz w:val="28"/>
          <w:rtl/>
        </w:rPr>
      </w:pPr>
      <w:r w:rsidRPr="004C6009">
        <w:rPr>
          <w:rFonts w:ascii="IRNazanin" w:hAnsi="IRNazanin" w:hint="cs"/>
          <w:sz w:val="28"/>
          <w:rtl/>
        </w:rPr>
        <w:t xml:space="preserve">به منظور عدم انتقال اطلاعات گروه مداخله و کنترل </w:t>
      </w:r>
      <w:r w:rsidR="0082586D" w:rsidRPr="004C6009">
        <w:rPr>
          <w:rFonts w:ascii="IRNazanin" w:hAnsi="IRNazanin" w:hint="cs"/>
          <w:sz w:val="28"/>
          <w:rtl/>
        </w:rPr>
        <w:t xml:space="preserve">، نمونه ها در روزهای مختلفی از هفته مداخله را دریافت می کردند . هممچنین محیط بخش مراقبت ویژه نوزادان دارای دو قسمت فیزیکی مجزا بود که مادران نزدیک به همدیگر </w:t>
      </w:r>
      <w:r w:rsidR="009522EB" w:rsidRPr="004C6009">
        <w:rPr>
          <w:rFonts w:ascii="IRNazanin" w:hAnsi="IRNazanin" w:hint="cs"/>
          <w:sz w:val="28"/>
          <w:rtl/>
        </w:rPr>
        <w:t xml:space="preserve">در یک گروه قرار داده می شدند . علاوه بر این </w:t>
      </w:r>
      <w:r w:rsidRPr="004C6009">
        <w:rPr>
          <w:rFonts w:ascii="IRNazanin" w:hAnsi="IRNazanin" w:hint="cs"/>
          <w:sz w:val="28"/>
          <w:rtl/>
        </w:rPr>
        <w:t xml:space="preserve"> از مادران گروه مداخله خواسته شد که اطلاعاتی به دیگر مادران منتقل نکنند.</w:t>
      </w:r>
    </w:p>
    <w:p w14:paraId="6FD98262" w14:textId="0546309B" w:rsidR="009522EB" w:rsidRPr="004C6009" w:rsidRDefault="009522EB" w:rsidP="009522EB">
      <w:pPr>
        <w:spacing w:after="0" w:line="360" w:lineRule="auto"/>
        <w:ind w:firstLine="567"/>
        <w:contextualSpacing/>
        <w:jc w:val="lowKashida"/>
        <w:rPr>
          <w:rFonts w:ascii="IRNazanin" w:hAnsi="IRNazanin"/>
          <w:sz w:val="28"/>
          <w:rtl/>
        </w:rPr>
      </w:pPr>
      <w:r w:rsidRPr="004C6009">
        <w:rPr>
          <w:rFonts w:ascii="IRNazanin" w:hAnsi="IRNazanin" w:hint="cs"/>
          <w:sz w:val="28"/>
          <w:rtl/>
        </w:rPr>
        <w:t>ابزار مطالعه :</w:t>
      </w:r>
    </w:p>
    <w:p w14:paraId="70C34EB9" w14:textId="71E92E08" w:rsidR="009522EB" w:rsidRPr="004C6009" w:rsidRDefault="009522EB" w:rsidP="009522EB">
      <w:pPr>
        <w:spacing w:after="0" w:line="360" w:lineRule="auto"/>
        <w:ind w:firstLine="567"/>
        <w:contextualSpacing/>
        <w:jc w:val="lowKashida"/>
        <w:rPr>
          <w:rFonts w:ascii="IRNazanin" w:hAnsi="IRNazanin"/>
          <w:sz w:val="28"/>
          <w:rtl/>
        </w:rPr>
      </w:pPr>
      <w:r w:rsidRPr="004C6009">
        <w:rPr>
          <w:rFonts w:ascii="IRNazanin" w:hAnsi="IRNazanin" w:hint="cs"/>
          <w:sz w:val="28"/>
          <w:rtl/>
        </w:rPr>
        <w:t xml:space="preserve">پرسشنامه مطالعه شامل دو بخش بود </w:t>
      </w:r>
    </w:p>
    <w:p w14:paraId="1997CFEF" w14:textId="52A08326" w:rsidR="009522EB" w:rsidRPr="004C6009" w:rsidRDefault="009522EB" w:rsidP="009522EB">
      <w:pPr>
        <w:spacing w:after="0" w:line="360" w:lineRule="auto"/>
        <w:ind w:firstLine="567"/>
        <w:contextualSpacing/>
        <w:jc w:val="lowKashida"/>
        <w:rPr>
          <w:rFonts w:ascii="IRNazanin" w:hAnsi="IRNazanin"/>
          <w:sz w:val="28"/>
          <w:rtl/>
        </w:rPr>
      </w:pPr>
      <w:r w:rsidRPr="004C6009">
        <w:rPr>
          <w:rFonts w:ascii="IRNazanin" w:hAnsi="IRNazanin" w:hint="cs"/>
          <w:sz w:val="28"/>
          <w:rtl/>
        </w:rPr>
        <w:t>اول اطلاعات دموگرافیک شامل ....</w:t>
      </w:r>
    </w:p>
    <w:p w14:paraId="66B4DC64" w14:textId="508CA290" w:rsidR="007F3B99" w:rsidRPr="004C6009" w:rsidRDefault="009522EB" w:rsidP="009522EB">
      <w:pPr>
        <w:spacing w:after="0" w:line="360" w:lineRule="auto"/>
        <w:ind w:firstLine="567"/>
        <w:contextualSpacing/>
        <w:jc w:val="lowKashida"/>
        <w:rPr>
          <w:rFonts w:ascii="IRNazanin" w:hAnsi="IRNazanin"/>
          <w:sz w:val="28"/>
          <w:rtl/>
        </w:rPr>
      </w:pPr>
      <w:r w:rsidRPr="004C6009">
        <w:rPr>
          <w:rFonts w:ascii="IRNazanin" w:hAnsi="IRNazanin" w:hint="cs"/>
          <w:sz w:val="28"/>
          <w:rtl/>
        </w:rPr>
        <w:t xml:space="preserve">بخش دوم </w:t>
      </w:r>
      <w:r w:rsidR="007F3B99" w:rsidRPr="004C6009">
        <w:rPr>
          <w:rFonts w:ascii="IRNazanin" w:hAnsi="IRNazanin"/>
          <w:sz w:val="28"/>
          <w:rtl/>
        </w:rPr>
        <w:t>پرسشنامه</w:t>
      </w:r>
      <w:r w:rsidR="007F3B99" w:rsidRPr="004C6009">
        <w:rPr>
          <w:rFonts w:ascii="IRNazanin" w:hAnsi="IRNazanin" w:hint="cs"/>
          <w:sz w:val="28"/>
          <w:rtl/>
        </w:rPr>
        <w:t xml:space="preserve"> </w:t>
      </w:r>
      <w:r w:rsidR="007F3B99" w:rsidRPr="004C6009">
        <w:rPr>
          <w:rFonts w:ascii="IRNazanin" w:hAnsi="IRNazanin"/>
          <w:sz w:val="28"/>
          <w:rtl/>
        </w:rPr>
        <w:t>راهبردهاي مقابله</w:t>
      </w:r>
      <w:r w:rsidR="007F3B99" w:rsidRPr="004C6009">
        <w:rPr>
          <w:rFonts w:ascii="IRNazanin" w:hAnsi="IRNazanin" w:hint="cs"/>
          <w:sz w:val="28"/>
          <w:rtl/>
        </w:rPr>
        <w:t>‌</w:t>
      </w:r>
      <w:r w:rsidR="007F3B99" w:rsidRPr="004C6009">
        <w:rPr>
          <w:rFonts w:ascii="IRNazanin" w:hAnsi="IRNazanin"/>
          <w:sz w:val="28"/>
          <w:rtl/>
        </w:rPr>
        <w:t>اي</w:t>
      </w:r>
      <w:r w:rsidR="007F3B99" w:rsidRPr="004C6009">
        <w:rPr>
          <w:rFonts w:ascii="IRNazanin" w:hAnsi="IRNazanin" w:hint="cs"/>
          <w:sz w:val="28"/>
          <w:rtl/>
        </w:rPr>
        <w:t xml:space="preserve"> </w:t>
      </w:r>
      <w:r w:rsidR="007F3B99" w:rsidRPr="004C6009">
        <w:rPr>
          <w:rFonts w:ascii="IRNazanin" w:hAnsi="IRNazanin"/>
          <w:sz w:val="28"/>
          <w:rtl/>
        </w:rPr>
        <w:t xml:space="preserve">مقیاسی </w:t>
      </w:r>
      <w:r w:rsidR="007F3B99" w:rsidRPr="004C6009">
        <w:rPr>
          <w:rFonts w:ascii="IRNazanin" w:hAnsi="IRNazanin" w:hint="cs"/>
          <w:sz w:val="28"/>
          <w:rtl/>
        </w:rPr>
        <w:t>66</w:t>
      </w:r>
      <w:r w:rsidR="007F3B99" w:rsidRPr="004C6009">
        <w:rPr>
          <w:rFonts w:ascii="IRNazanin" w:hAnsi="IRNazanin"/>
          <w:sz w:val="28"/>
          <w:rtl/>
        </w:rPr>
        <w:t xml:space="preserve"> </w:t>
      </w:r>
      <w:r w:rsidR="007F3B99" w:rsidRPr="004C6009">
        <w:rPr>
          <w:rFonts w:ascii="IRNazanin" w:hAnsi="IRNazanin" w:hint="cs"/>
          <w:sz w:val="28"/>
          <w:rtl/>
        </w:rPr>
        <w:t>گویه‌</w:t>
      </w:r>
      <w:r w:rsidR="007F3B99" w:rsidRPr="004C6009">
        <w:rPr>
          <w:rFonts w:ascii="IRNazanin" w:hAnsi="IRNazanin"/>
          <w:sz w:val="28"/>
          <w:rtl/>
        </w:rPr>
        <w:t>اي است که براساس مقیاس راهبردهاي مقابله</w:t>
      </w:r>
      <w:r w:rsidR="007F3B99" w:rsidRPr="004C6009">
        <w:rPr>
          <w:rFonts w:ascii="IRNazanin" w:hAnsi="IRNazanin" w:hint="cs"/>
          <w:sz w:val="28"/>
          <w:rtl/>
        </w:rPr>
        <w:t>‌</w:t>
      </w:r>
      <w:r w:rsidR="007F3B99" w:rsidRPr="004C6009">
        <w:rPr>
          <w:rFonts w:ascii="IRNazanin" w:hAnsi="IRNazanin"/>
          <w:sz w:val="28"/>
          <w:rtl/>
        </w:rPr>
        <w:t>اي</w:t>
      </w:r>
      <w:r w:rsidR="007F3B99" w:rsidRPr="004C6009">
        <w:rPr>
          <w:rFonts w:ascii="IRNazanin" w:hAnsi="IRNazanin"/>
          <w:sz w:val="28"/>
        </w:rPr>
        <w:t xml:space="preserve"> </w:t>
      </w:r>
      <w:r w:rsidR="007F3B99" w:rsidRPr="004C6009">
        <w:rPr>
          <w:rFonts w:ascii="IRNazanin" w:hAnsi="IRNazanin"/>
          <w:sz w:val="28"/>
          <w:rtl/>
        </w:rPr>
        <w:t xml:space="preserve">توسط لازاروس و فولکمن </w:t>
      </w:r>
      <w:r w:rsidR="007F3B99" w:rsidRPr="004C6009">
        <w:rPr>
          <w:rFonts w:ascii="IRNazanin" w:hAnsi="IRNazanin" w:hint="cs"/>
          <w:sz w:val="28"/>
          <w:rtl/>
        </w:rPr>
        <w:t>(1984)</w:t>
      </w:r>
      <w:r w:rsidR="007F3B99" w:rsidRPr="004C6009">
        <w:rPr>
          <w:rFonts w:ascii="IRNazanin" w:hAnsi="IRNazanin"/>
          <w:sz w:val="28"/>
          <w:rtl/>
        </w:rPr>
        <w:t xml:space="preserve"> ساخته شد</w:t>
      </w:r>
      <w:r w:rsidR="007F3B99" w:rsidRPr="004C6009">
        <w:rPr>
          <w:rFonts w:ascii="IRNazanin" w:hAnsi="IRNazanin"/>
          <w:sz w:val="28"/>
          <w:rtl/>
        </w:rPr>
        <w:fldChar w:fldCharType="begin"/>
      </w:r>
      <w:r w:rsidR="007F3B99" w:rsidRPr="004C6009">
        <w:rPr>
          <w:rFonts w:ascii="IRNazanin" w:hAnsi="IRNazanin"/>
          <w:sz w:val="28"/>
          <w:rtl/>
        </w:rPr>
        <w:instrText xml:space="preserve"> </w:instrText>
      </w:r>
      <w:r w:rsidR="007F3B99" w:rsidRPr="004C6009">
        <w:rPr>
          <w:rFonts w:ascii="IRNazanin" w:hAnsi="IRNazanin"/>
          <w:sz w:val="28"/>
        </w:rPr>
        <w:instrText>ADDIN EN.CITE &lt;EndNote&gt;&lt;Cite&gt;&lt;Author&gt;Lazarus&lt;/Author&gt;&lt;Year&gt;1984&lt;/Year&gt;&lt;RecNum&gt;33&lt;/RecNum&gt;&lt;DisplayText&gt;(28)&lt;/DisplayText&gt;&lt;record&gt;&lt;rec-number&gt;33&lt;/rec-number&gt;&lt;foreign-keys&gt;&lt;key app="EN" db-id="zavp5z9tqrx5d8epw0f5ssdy0x0pazxtspfz" timestamp="1577114914"&gt;33</w:instrText>
      </w:r>
      <w:r w:rsidR="007F3B99" w:rsidRPr="004C6009">
        <w:rPr>
          <w:rFonts w:ascii="IRNazanin" w:hAnsi="IRNazanin"/>
          <w:sz w:val="28"/>
          <w:rtl/>
        </w:rPr>
        <w:instrText>&lt;/</w:instrText>
      </w:r>
      <w:r w:rsidR="007F3B99" w:rsidRPr="004C6009">
        <w:rPr>
          <w:rFonts w:ascii="IRNazanin" w:hAnsi="IRNazanin"/>
          <w:sz w:val="28"/>
        </w:rPr>
        <w:instrText>key&gt;&lt;/foreign-keys&gt;&lt;ref-type name="Book"&gt;6&lt;/ref-type&gt;&lt;contributors&gt;&lt;authors&gt;&lt;author&gt;Lazarus, Richard S&lt;/author&gt;&lt;author&gt;Folkman, Susan&lt;/author&gt;&lt;/authors&gt;&lt;/contributors&gt;&lt;titles&gt;&lt;title&gt;Stress, appraisal, and coping&lt;/title&gt;&lt;/titles&gt;&lt;dates&gt;&lt;year&gt;1984&lt;/year</w:instrText>
      </w:r>
      <w:r w:rsidR="007F3B99" w:rsidRPr="004C6009">
        <w:rPr>
          <w:rFonts w:ascii="IRNazanin" w:hAnsi="IRNazanin"/>
          <w:sz w:val="28"/>
          <w:rtl/>
        </w:rPr>
        <w:instrText>&gt;&lt;/</w:instrText>
      </w:r>
      <w:r w:rsidR="007F3B99" w:rsidRPr="004C6009">
        <w:rPr>
          <w:rFonts w:ascii="IRNazanin" w:hAnsi="IRNazanin"/>
          <w:sz w:val="28"/>
        </w:rPr>
        <w:instrText>dates&gt;&lt;publisher&gt;Springer publishing company&lt;/publisher&gt;&lt;isbn&gt;0826141927&lt;/isbn&gt;&lt;urls&gt;&lt;/urls&gt;&lt;/record&gt;&lt;/Cite&gt;&lt;/EndNote</w:instrText>
      </w:r>
      <w:r w:rsidR="007F3B99" w:rsidRPr="004C6009">
        <w:rPr>
          <w:rFonts w:ascii="IRNazanin" w:hAnsi="IRNazanin"/>
          <w:sz w:val="28"/>
          <w:rtl/>
        </w:rPr>
        <w:instrText>&gt;</w:instrText>
      </w:r>
      <w:r w:rsidR="007F3B99" w:rsidRPr="004C6009">
        <w:rPr>
          <w:rFonts w:ascii="IRNazanin" w:hAnsi="IRNazanin"/>
          <w:sz w:val="28"/>
          <w:rtl/>
        </w:rPr>
        <w:fldChar w:fldCharType="separate"/>
      </w:r>
      <w:r w:rsidR="007F3B99" w:rsidRPr="004C6009">
        <w:rPr>
          <w:rFonts w:ascii="IRNazanin" w:hAnsi="IRNazanin"/>
          <w:noProof/>
          <w:sz w:val="28"/>
          <w:rtl/>
        </w:rPr>
        <w:t>(28)</w:t>
      </w:r>
      <w:r w:rsidR="007F3B99" w:rsidRPr="004C6009">
        <w:rPr>
          <w:rFonts w:ascii="IRNazanin" w:hAnsi="IRNazanin"/>
          <w:sz w:val="28"/>
          <w:rtl/>
        </w:rPr>
        <w:fldChar w:fldCharType="end"/>
      </w:r>
      <w:r w:rsidR="007F3B99" w:rsidRPr="004C6009">
        <w:rPr>
          <w:rFonts w:ascii="IRNazanin" w:hAnsi="IRNazanin"/>
          <w:sz w:val="28"/>
          <w:rtl/>
        </w:rPr>
        <w:t xml:space="preserve"> و دامنه وسیعی از افکار و اعمالی را که افراد هنگام </w:t>
      </w:r>
      <w:r w:rsidR="007F3B99" w:rsidRPr="004C6009">
        <w:rPr>
          <w:rFonts w:ascii="IRNazanin" w:hAnsi="IRNazanin"/>
          <w:sz w:val="28"/>
          <w:rtl/>
        </w:rPr>
        <w:lastRenderedPageBreak/>
        <w:t>مواجهه با شرایط استرس</w:t>
      </w:r>
      <w:r w:rsidR="007F3B99" w:rsidRPr="004C6009">
        <w:rPr>
          <w:rFonts w:ascii="IRNazanin" w:hAnsi="IRNazanin" w:hint="cs"/>
          <w:sz w:val="28"/>
          <w:rtl/>
        </w:rPr>
        <w:t>‌</w:t>
      </w:r>
      <w:r w:rsidR="007F3B99" w:rsidRPr="004C6009">
        <w:rPr>
          <w:rFonts w:ascii="IRNazanin" w:hAnsi="IRNazanin"/>
          <w:sz w:val="28"/>
          <w:rtl/>
        </w:rPr>
        <w:t>زاي درونی و بیرونی به</w:t>
      </w:r>
      <w:r w:rsidR="007F3B99" w:rsidRPr="004C6009">
        <w:rPr>
          <w:rFonts w:ascii="IRNazanin" w:hAnsi="IRNazanin" w:hint="cs"/>
          <w:sz w:val="28"/>
          <w:rtl/>
        </w:rPr>
        <w:t xml:space="preserve"> </w:t>
      </w:r>
      <w:r w:rsidR="007F3B99" w:rsidRPr="004C6009">
        <w:rPr>
          <w:rFonts w:ascii="IRNazanin" w:hAnsi="IRNazanin"/>
          <w:sz w:val="28"/>
          <w:rtl/>
        </w:rPr>
        <w:t>کار</w:t>
      </w:r>
      <w:r w:rsidR="007F3B99" w:rsidRPr="004C6009">
        <w:rPr>
          <w:rFonts w:ascii="IRNazanin" w:hAnsi="IRNazanin" w:hint="cs"/>
          <w:sz w:val="28"/>
          <w:rtl/>
        </w:rPr>
        <w:t xml:space="preserve"> </w:t>
      </w:r>
      <w:r w:rsidR="007F3B99" w:rsidRPr="004C6009">
        <w:rPr>
          <w:rFonts w:ascii="IRNazanin" w:hAnsi="IRNazanin"/>
          <w:sz w:val="28"/>
          <w:rtl/>
        </w:rPr>
        <w:t>می</w:t>
      </w:r>
      <w:r w:rsidR="007F3B99" w:rsidRPr="004C6009">
        <w:rPr>
          <w:rFonts w:ascii="IRNazanin" w:hAnsi="IRNazanin" w:hint="cs"/>
          <w:sz w:val="28"/>
          <w:rtl/>
        </w:rPr>
        <w:t>‌</w:t>
      </w:r>
      <w:r w:rsidR="007F3B99" w:rsidRPr="004C6009">
        <w:rPr>
          <w:rFonts w:ascii="IRNazanin" w:hAnsi="IRNazanin"/>
          <w:sz w:val="28"/>
          <w:rtl/>
        </w:rPr>
        <w:t xml:space="preserve">برند، مورد ارزیابی قرار </w:t>
      </w:r>
      <w:r w:rsidR="007F3B99" w:rsidRPr="004C6009">
        <w:rPr>
          <w:rFonts w:ascii="IRNazanin" w:hAnsi="IRNazanin" w:hint="cs"/>
          <w:sz w:val="28"/>
          <w:rtl/>
        </w:rPr>
        <w:t>می‌د</w:t>
      </w:r>
      <w:r w:rsidR="007F3B99" w:rsidRPr="004C6009">
        <w:rPr>
          <w:rFonts w:ascii="IRNazanin" w:hAnsi="IRNazanin"/>
          <w:sz w:val="28"/>
          <w:rtl/>
        </w:rPr>
        <w:t>هد</w:t>
      </w:r>
      <w:r w:rsidR="007F3B99" w:rsidRPr="004C6009">
        <w:rPr>
          <w:rFonts w:ascii="IRNazanin" w:hAnsi="IRNazanin"/>
          <w:sz w:val="28"/>
          <w:rtl/>
        </w:rPr>
        <w:fldChar w:fldCharType="begin"/>
      </w:r>
      <w:r w:rsidR="007F3B99" w:rsidRPr="004C6009">
        <w:rPr>
          <w:rFonts w:ascii="IRNazanin" w:hAnsi="IRNazanin"/>
          <w:sz w:val="28"/>
          <w:rtl/>
        </w:rPr>
        <w:instrText xml:space="preserve"> </w:instrText>
      </w:r>
      <w:r w:rsidR="007F3B99" w:rsidRPr="004C6009">
        <w:rPr>
          <w:rFonts w:ascii="IRNazanin" w:hAnsi="IRNazanin"/>
          <w:sz w:val="28"/>
        </w:rPr>
        <w:instrText>ADDIN EN.CITE &lt;EndNote&gt;&lt;Cite&gt;&lt;Author&gt;Ramzi&lt;/Author&gt;&lt;Year&gt;2015&lt;/Year&gt;&lt;RecNum&gt;28&lt;/RecNum&gt;&lt;DisplayText&gt;(29)&lt;/DisplayText&gt;&lt;record&gt;&lt;rec-number&gt;28&lt;/rec-number&gt;&lt;foreign-keys&gt;&lt;key app="EN" db-id="zavp5z9tqrx5d8epw0f5ssdy0x0pazxtspfz" timestamp="1577060849"&gt;28&lt;/key&gt;&lt;/foreign-keys&gt;&lt;ref-type name="Journal Article"&gt;17&lt;/ref-type&gt;&lt;contributors&gt;&lt;authors&gt;&lt;author&gt;Ramzi, Leila&lt;/author&gt;&lt;author&gt;Shamloo, Zohre Sepehri&lt;/author&gt;&lt;author&gt;Pour, Ahmad Ali&lt;/author&gt;&lt;author&gt;Zare, Hosein&lt;/author&gt;&lt;/authors&gt;&lt;/contributors&gt;&lt;titles&gt;&lt;title</w:instrText>
      </w:r>
      <w:r w:rsidR="007F3B99" w:rsidRPr="004C6009">
        <w:rPr>
          <w:rFonts w:ascii="IRNazanin" w:hAnsi="IRNazanin"/>
          <w:sz w:val="28"/>
          <w:rtl/>
        </w:rPr>
        <w:instrText>&gt;</w:instrText>
      </w:r>
      <w:r w:rsidR="007F3B99" w:rsidRPr="004C6009">
        <w:rPr>
          <w:rFonts w:ascii="IRNazanin" w:hAnsi="IRNazanin"/>
          <w:sz w:val="28"/>
        </w:rPr>
        <w:instrText>The effectiveness of group reality therapy in coping strategies&lt;/title&gt;&lt;secondary-title&gt;Journal of Family Psychology&lt;/secondary-title&gt;&lt;/titles&gt;&lt;periodical&gt;&lt;full-title&gt;Journal of Family Psychology&lt;/full-title&gt;&lt;/periodical&gt;&lt;pages&gt;19-30&lt;/pages&gt;&lt;volume&gt;1&lt;/volume&gt;&lt;number&gt;2&lt;/number&gt;&lt;dates&gt;&lt;year&gt;2015&lt;/year&gt;&lt;/dates&gt;&lt;urls&gt;&lt;/urls&gt;&lt;/record&gt;&lt;/Cite&gt;&lt;/EndNote</w:instrText>
      </w:r>
      <w:r w:rsidR="007F3B99" w:rsidRPr="004C6009">
        <w:rPr>
          <w:rFonts w:ascii="IRNazanin" w:hAnsi="IRNazanin"/>
          <w:sz w:val="28"/>
          <w:rtl/>
        </w:rPr>
        <w:instrText>&gt;</w:instrText>
      </w:r>
      <w:r w:rsidR="007F3B99" w:rsidRPr="004C6009">
        <w:rPr>
          <w:rFonts w:ascii="IRNazanin" w:hAnsi="IRNazanin"/>
          <w:sz w:val="28"/>
          <w:rtl/>
        </w:rPr>
        <w:fldChar w:fldCharType="separate"/>
      </w:r>
      <w:r w:rsidR="007F3B99" w:rsidRPr="004C6009">
        <w:rPr>
          <w:rFonts w:ascii="IRNazanin" w:hAnsi="IRNazanin"/>
          <w:noProof/>
          <w:sz w:val="28"/>
          <w:rtl/>
        </w:rPr>
        <w:t>(29)</w:t>
      </w:r>
      <w:r w:rsidR="007F3B99" w:rsidRPr="004C6009">
        <w:rPr>
          <w:rFonts w:ascii="IRNazanin" w:hAnsi="IRNazanin"/>
          <w:sz w:val="28"/>
          <w:rtl/>
        </w:rPr>
        <w:fldChar w:fldCharType="end"/>
      </w:r>
      <w:r w:rsidR="007F3B99" w:rsidRPr="004C6009">
        <w:rPr>
          <w:rFonts w:ascii="IRNazanin" w:hAnsi="IRNazanin"/>
          <w:sz w:val="28"/>
          <w:rtl/>
        </w:rPr>
        <w:t>.</w:t>
      </w:r>
      <w:r w:rsidR="009D1775" w:rsidRPr="004C6009">
        <w:rPr>
          <w:rFonts w:ascii="IRNazanin" w:hAnsi="IRNazanin" w:hint="cs"/>
          <w:sz w:val="28"/>
          <w:rtl/>
        </w:rPr>
        <w:t xml:space="preserve"> </w:t>
      </w:r>
      <w:r w:rsidR="009D1775" w:rsidRPr="004C6009">
        <w:rPr>
          <w:rFonts w:ascii="IRNazanin" w:hAnsi="IRNazanin"/>
          <w:sz w:val="28"/>
          <w:rtl/>
        </w:rPr>
        <w:t xml:space="preserve">این ابزار داراي </w:t>
      </w:r>
      <w:r w:rsidR="009D1775" w:rsidRPr="004C6009">
        <w:rPr>
          <w:rFonts w:ascii="IRNazanin" w:hAnsi="IRNazanin"/>
          <w:sz w:val="28"/>
        </w:rPr>
        <w:t>66</w:t>
      </w:r>
      <w:r w:rsidR="009D1775" w:rsidRPr="004C6009">
        <w:rPr>
          <w:rFonts w:ascii="IRNazanin" w:hAnsi="IRNazanin"/>
          <w:sz w:val="28"/>
          <w:rtl/>
        </w:rPr>
        <w:t xml:space="preserve"> عبارت در دو قالب کلی راهبرد مقابله مساله</w:t>
      </w:r>
      <w:r w:rsidR="009D1775" w:rsidRPr="004C6009">
        <w:rPr>
          <w:rFonts w:ascii="IRNazanin" w:hAnsi="IRNazanin" w:hint="cs"/>
          <w:sz w:val="28"/>
          <w:rtl/>
        </w:rPr>
        <w:t>‌</w:t>
      </w:r>
      <w:r w:rsidR="009D1775" w:rsidRPr="004C6009">
        <w:rPr>
          <w:rFonts w:ascii="IRNazanin" w:hAnsi="IRNazanin"/>
          <w:sz w:val="28"/>
          <w:rtl/>
        </w:rPr>
        <w:t xml:space="preserve">مدار با چهار زیرمقیاس جستجوي حمایت </w:t>
      </w:r>
      <w:r w:rsidR="009D1775" w:rsidRPr="004C6009">
        <w:rPr>
          <w:rFonts w:ascii="IRNazanin" w:hAnsi="IRNazanin" w:hint="cs"/>
          <w:sz w:val="28"/>
          <w:rtl/>
        </w:rPr>
        <w:t xml:space="preserve">اجتماعی، </w:t>
      </w:r>
      <w:r w:rsidR="009D1775" w:rsidRPr="004C6009">
        <w:rPr>
          <w:rFonts w:ascii="IRNazanin" w:hAnsi="IRNazanin"/>
          <w:sz w:val="28"/>
          <w:rtl/>
        </w:rPr>
        <w:t>حل مساله برنامه</w:t>
      </w:r>
      <w:r w:rsidR="009D1775" w:rsidRPr="004C6009">
        <w:rPr>
          <w:rFonts w:ascii="IRNazanin" w:hAnsi="IRNazanin" w:hint="cs"/>
          <w:sz w:val="28"/>
          <w:rtl/>
        </w:rPr>
        <w:t>‌</w:t>
      </w:r>
      <w:r w:rsidR="009D1775" w:rsidRPr="004C6009">
        <w:rPr>
          <w:rFonts w:ascii="IRNazanin" w:hAnsi="IRNazanin"/>
          <w:sz w:val="28"/>
          <w:rtl/>
        </w:rPr>
        <w:t xml:space="preserve">ریزي </w:t>
      </w:r>
      <w:r w:rsidR="009D1775" w:rsidRPr="004C6009">
        <w:rPr>
          <w:rFonts w:ascii="IRNazanin" w:hAnsi="IRNazanin" w:hint="cs"/>
          <w:sz w:val="28"/>
          <w:rtl/>
        </w:rPr>
        <w:t>شده،</w:t>
      </w:r>
      <w:r w:rsidR="009D1775" w:rsidRPr="004C6009">
        <w:rPr>
          <w:rFonts w:ascii="IRNazanin" w:hAnsi="IRNazanin"/>
          <w:sz w:val="28"/>
          <w:rtl/>
        </w:rPr>
        <w:t xml:space="preserve"> ارزیابی مجدد </w:t>
      </w:r>
      <w:r w:rsidR="009D1775" w:rsidRPr="004C6009">
        <w:rPr>
          <w:rFonts w:ascii="IRNazanin" w:hAnsi="IRNazanin" w:hint="cs"/>
          <w:sz w:val="28"/>
          <w:rtl/>
        </w:rPr>
        <w:t>مثبت</w:t>
      </w:r>
      <w:r w:rsidR="009D1775" w:rsidRPr="004C6009">
        <w:rPr>
          <w:rFonts w:ascii="IRNazanin" w:hAnsi="IRNazanin"/>
          <w:sz w:val="28"/>
          <w:rtl/>
        </w:rPr>
        <w:t xml:space="preserve"> و</w:t>
      </w:r>
      <w:r w:rsidR="009D1775" w:rsidRPr="004C6009">
        <w:rPr>
          <w:rFonts w:ascii="IRNazanin" w:hAnsi="IRNazanin" w:hint="cs"/>
          <w:sz w:val="28"/>
          <w:rtl/>
        </w:rPr>
        <w:t xml:space="preserve"> مسؤ</w:t>
      </w:r>
      <w:r w:rsidR="009D1775" w:rsidRPr="004C6009">
        <w:rPr>
          <w:rFonts w:ascii="IRNazanin" w:hAnsi="IRNazanin"/>
          <w:sz w:val="28"/>
          <w:rtl/>
        </w:rPr>
        <w:t>لیت</w:t>
      </w:r>
      <w:r w:rsidR="009D1775" w:rsidRPr="004C6009">
        <w:rPr>
          <w:rFonts w:ascii="IRNazanin" w:hAnsi="IRNazanin" w:hint="cs"/>
          <w:sz w:val="28"/>
          <w:rtl/>
        </w:rPr>
        <w:t>‌</w:t>
      </w:r>
      <w:r w:rsidR="009D1775" w:rsidRPr="004C6009">
        <w:rPr>
          <w:rFonts w:ascii="IRNazanin" w:hAnsi="IRNazanin"/>
          <w:sz w:val="28"/>
          <w:rtl/>
        </w:rPr>
        <w:t>پذیر</w:t>
      </w:r>
      <w:r w:rsidR="009D1775" w:rsidRPr="004C6009">
        <w:rPr>
          <w:rFonts w:ascii="IRNazanin" w:hAnsi="IRNazanin" w:hint="cs"/>
          <w:sz w:val="28"/>
          <w:rtl/>
        </w:rPr>
        <w:t>ی است و</w:t>
      </w:r>
      <w:r w:rsidR="009D1775" w:rsidRPr="004C6009">
        <w:rPr>
          <w:rFonts w:ascii="IRNazanin" w:hAnsi="IRNazanin"/>
          <w:sz w:val="28"/>
          <w:rtl/>
        </w:rPr>
        <w:t xml:space="preserve"> راهبرد مقابله</w:t>
      </w:r>
      <w:r w:rsidR="009D1775" w:rsidRPr="004C6009">
        <w:rPr>
          <w:rFonts w:ascii="IRNazanin" w:hAnsi="IRNazanin" w:hint="cs"/>
          <w:sz w:val="28"/>
          <w:rtl/>
        </w:rPr>
        <w:t>‌</w:t>
      </w:r>
      <w:r w:rsidR="009D1775" w:rsidRPr="004C6009">
        <w:rPr>
          <w:rFonts w:ascii="IRNazanin" w:hAnsi="IRNazanin"/>
          <w:sz w:val="28"/>
          <w:rtl/>
        </w:rPr>
        <w:t>اي هیجان</w:t>
      </w:r>
      <w:r w:rsidR="009D1775" w:rsidRPr="004C6009">
        <w:rPr>
          <w:rFonts w:ascii="IRNazanin" w:hAnsi="IRNazanin" w:hint="cs"/>
          <w:sz w:val="28"/>
          <w:rtl/>
        </w:rPr>
        <w:t>‌</w:t>
      </w:r>
      <w:r w:rsidR="009D1775" w:rsidRPr="004C6009">
        <w:rPr>
          <w:rFonts w:ascii="IRNazanin" w:hAnsi="IRNazanin"/>
          <w:sz w:val="28"/>
          <w:rtl/>
        </w:rPr>
        <w:t>مدار با چهار زیرمقیاس رویارو</w:t>
      </w:r>
      <w:r w:rsidR="009D1775" w:rsidRPr="004C6009">
        <w:rPr>
          <w:rFonts w:ascii="IRNazanin" w:hAnsi="IRNazanin" w:hint="cs"/>
          <w:sz w:val="28"/>
          <w:rtl/>
        </w:rPr>
        <w:t>یی،</w:t>
      </w:r>
      <w:r w:rsidR="009D1775" w:rsidRPr="004C6009">
        <w:rPr>
          <w:rFonts w:ascii="IRNazanin" w:hAnsi="IRNazanin"/>
          <w:sz w:val="28"/>
          <w:rtl/>
        </w:rPr>
        <w:t xml:space="preserve"> خـودکنتـرل</w:t>
      </w:r>
      <w:r w:rsidR="009D1775" w:rsidRPr="004C6009">
        <w:rPr>
          <w:rFonts w:ascii="IRNazanin" w:hAnsi="IRNazanin" w:hint="cs"/>
          <w:sz w:val="28"/>
          <w:rtl/>
        </w:rPr>
        <w:t>ِی،</w:t>
      </w:r>
      <w:r w:rsidR="009D1775" w:rsidRPr="004C6009">
        <w:rPr>
          <w:rFonts w:ascii="IRNazanin" w:hAnsi="IRNazanin"/>
          <w:sz w:val="28"/>
          <w:rtl/>
        </w:rPr>
        <w:t xml:space="preserve"> فـاصله</w:t>
      </w:r>
      <w:r w:rsidR="009D1775" w:rsidRPr="004C6009">
        <w:rPr>
          <w:rFonts w:ascii="IRNazanin" w:hAnsi="IRNazanin" w:hint="cs"/>
          <w:sz w:val="28"/>
          <w:rtl/>
        </w:rPr>
        <w:t xml:space="preserve"> </w:t>
      </w:r>
      <w:r w:rsidR="009D1775" w:rsidRPr="004C6009">
        <w:rPr>
          <w:rFonts w:ascii="IRNazanin" w:hAnsi="IRNazanin"/>
          <w:sz w:val="28"/>
          <w:rtl/>
        </w:rPr>
        <w:t>گیـر</w:t>
      </w:r>
      <w:r w:rsidR="009D1775" w:rsidRPr="004C6009">
        <w:rPr>
          <w:rFonts w:ascii="IRNazanin" w:hAnsi="IRNazanin" w:hint="cs"/>
          <w:sz w:val="28"/>
          <w:rtl/>
        </w:rPr>
        <w:t>ی،</w:t>
      </w:r>
      <w:r w:rsidR="009D1775" w:rsidRPr="004C6009">
        <w:rPr>
          <w:rFonts w:ascii="IRNazanin" w:hAnsi="IRNazanin"/>
          <w:sz w:val="28"/>
          <w:rtl/>
        </w:rPr>
        <w:t xml:space="preserve"> گریـز و اجتنـا</w:t>
      </w:r>
      <w:r w:rsidR="009D1775" w:rsidRPr="004C6009">
        <w:rPr>
          <w:rFonts w:ascii="IRNazanin" w:hAnsi="IRNazanin" w:hint="cs"/>
          <w:sz w:val="28"/>
          <w:rtl/>
        </w:rPr>
        <w:t xml:space="preserve">ب میباشد. </w:t>
      </w:r>
      <w:r w:rsidR="007F3B99" w:rsidRPr="004C6009">
        <w:rPr>
          <w:rFonts w:ascii="IRNazanin" w:hAnsi="IRNazanin"/>
          <w:sz w:val="28"/>
          <w:rtl/>
        </w:rPr>
        <w:t xml:space="preserve"> </w:t>
      </w:r>
      <w:r w:rsidR="00580512" w:rsidRPr="004C6009">
        <w:rPr>
          <w:rFonts w:ascii="IRNazanin" w:hAnsi="IRNazanin" w:hint="cs"/>
          <w:sz w:val="28"/>
          <w:rtl/>
        </w:rPr>
        <w:t>نمره‌گذاری پرسشنامه طبق طیف لیکرت از صفر (اصلا استفاده نکرده‌ام) تا سه (به میزان زیادی استفاده می‌کنم) می‌باشد.</w:t>
      </w:r>
      <w:r w:rsidR="00580512" w:rsidRPr="004C6009">
        <w:rPr>
          <w:rFonts w:ascii="IRNazanin" w:hAnsi="IRNazanin"/>
          <w:sz w:val="28"/>
          <w:rtl/>
        </w:rPr>
        <w:t xml:space="preserve"> حداقل نمره در اين مقياس، صفر و حداکثر نمره</w:t>
      </w:r>
      <w:r w:rsidR="00580512" w:rsidRPr="004C6009">
        <w:rPr>
          <w:rFonts w:ascii="IRNazanin" w:hAnsi="IRNazanin" w:hint="cs"/>
          <w:sz w:val="28"/>
          <w:rtl/>
        </w:rPr>
        <w:t xml:space="preserve"> آن</w:t>
      </w:r>
      <w:r w:rsidR="00580512" w:rsidRPr="004C6009">
        <w:rPr>
          <w:rFonts w:ascii="IRNazanin" w:hAnsi="IRNazanin"/>
          <w:sz w:val="28"/>
          <w:rtl/>
        </w:rPr>
        <w:t xml:space="preserve"> </w:t>
      </w:r>
      <w:r w:rsidR="00580512" w:rsidRPr="004C6009">
        <w:rPr>
          <w:rFonts w:ascii="IRNazanin" w:hAnsi="IRNazanin" w:hint="cs"/>
          <w:sz w:val="28"/>
          <w:rtl/>
        </w:rPr>
        <w:t xml:space="preserve">198 </w:t>
      </w:r>
      <w:r w:rsidR="00580512" w:rsidRPr="004C6009">
        <w:rPr>
          <w:rFonts w:ascii="IRNazanin" w:hAnsi="IRNazanin"/>
          <w:sz w:val="28"/>
          <w:rtl/>
        </w:rPr>
        <w:t>مي</w:t>
      </w:r>
      <w:r w:rsidR="00580512" w:rsidRPr="004C6009">
        <w:rPr>
          <w:rFonts w:ascii="IRNazanin" w:hAnsi="IRNazanin" w:hint="cs"/>
          <w:sz w:val="28"/>
          <w:rtl/>
        </w:rPr>
        <w:t>‌</w:t>
      </w:r>
      <w:r w:rsidR="00580512" w:rsidRPr="004C6009">
        <w:rPr>
          <w:rFonts w:ascii="IRNazanin" w:hAnsi="IRNazanin"/>
          <w:sz w:val="28"/>
          <w:rtl/>
        </w:rPr>
        <w:t xml:space="preserve">باشد. شانزده سوال این پرسشنامه انحرافی است و </w:t>
      </w:r>
      <w:r w:rsidR="00580512" w:rsidRPr="004C6009">
        <w:rPr>
          <w:rFonts w:ascii="IRNazanin" w:hAnsi="IRNazanin" w:hint="cs"/>
          <w:sz w:val="28"/>
          <w:rtl/>
        </w:rPr>
        <w:t xml:space="preserve">50 </w:t>
      </w:r>
      <w:r w:rsidR="00580512" w:rsidRPr="004C6009">
        <w:rPr>
          <w:rFonts w:ascii="IRNazanin" w:hAnsi="IRNazanin"/>
          <w:sz w:val="28"/>
          <w:rtl/>
        </w:rPr>
        <w:t>سوال دیگر شیوه مقابله فرد را مورد ارزیابی قرار می</w:t>
      </w:r>
      <w:r w:rsidR="00580512" w:rsidRPr="004C6009">
        <w:rPr>
          <w:rFonts w:ascii="IRNazanin" w:hAnsi="IRNazanin" w:hint="cs"/>
          <w:sz w:val="28"/>
          <w:rtl/>
        </w:rPr>
        <w:t>‌</w:t>
      </w:r>
      <w:r w:rsidR="00580512" w:rsidRPr="004C6009">
        <w:rPr>
          <w:rFonts w:ascii="IRNazanin" w:hAnsi="IRNazanin"/>
          <w:sz w:val="28"/>
          <w:rtl/>
        </w:rPr>
        <w:t>دهند.</w:t>
      </w:r>
      <w:r w:rsidR="00B63B7C" w:rsidRPr="004C6009">
        <w:rPr>
          <w:rFonts w:ascii="IRNazanin" w:hAnsi="IRNazanin" w:hint="cs"/>
          <w:sz w:val="28"/>
          <w:rtl/>
        </w:rPr>
        <w:t xml:space="preserve"> </w:t>
      </w:r>
      <w:r w:rsidR="00580512" w:rsidRPr="004C6009">
        <w:rPr>
          <w:rFonts w:ascii="IRNazanin" w:hAnsi="IRNazanin"/>
          <w:sz w:val="28"/>
          <w:rtl/>
        </w:rPr>
        <w:t>روای</w:t>
      </w:r>
      <w:r w:rsidR="00580512" w:rsidRPr="004C6009">
        <w:rPr>
          <w:rFonts w:ascii="IRNazanin" w:hAnsi="IRNazanin" w:hint="cs"/>
          <w:sz w:val="28"/>
          <w:rtl/>
        </w:rPr>
        <w:t>ی</w:t>
      </w:r>
      <w:r w:rsidR="00580512" w:rsidRPr="004C6009">
        <w:rPr>
          <w:rFonts w:ascii="IRNazanin" w:hAnsi="IRNazanin"/>
          <w:sz w:val="28"/>
          <w:rtl/>
        </w:rPr>
        <w:t xml:space="preserve"> این پرسشنامه </w:t>
      </w:r>
      <w:r w:rsidRPr="004C6009">
        <w:rPr>
          <w:rFonts w:ascii="IRNazanin" w:hAnsi="IRNazanin" w:hint="cs"/>
          <w:sz w:val="28"/>
          <w:rtl/>
        </w:rPr>
        <w:t xml:space="preserve">در مطالعه ی .............اسم نویسنده </w:t>
      </w:r>
      <w:r w:rsidR="00580512" w:rsidRPr="004C6009">
        <w:rPr>
          <w:rFonts w:ascii="IRNazanin" w:hAnsi="IRNazanin"/>
          <w:sz w:val="28"/>
          <w:rtl/>
        </w:rPr>
        <w:t xml:space="preserve"> آزمون شد و ضریب آلفاي کرونباخ مقابله مستقیم،</w:t>
      </w:r>
      <w:r w:rsidR="00580512" w:rsidRPr="004C6009">
        <w:rPr>
          <w:rFonts w:ascii="IRNazanin" w:hAnsi="IRNazanin" w:hint="cs"/>
          <w:sz w:val="28"/>
          <w:rtl/>
        </w:rPr>
        <w:t>70/0</w:t>
      </w:r>
      <w:r w:rsidR="00580512" w:rsidRPr="004C6009">
        <w:rPr>
          <w:rFonts w:ascii="IRNazanin" w:hAnsi="IRNazanin"/>
          <w:sz w:val="28"/>
          <w:rtl/>
        </w:rPr>
        <w:t>؛ فاصله گرفتن،</w:t>
      </w:r>
      <w:r w:rsidR="00580512" w:rsidRPr="004C6009">
        <w:rPr>
          <w:rFonts w:ascii="IRNazanin" w:hAnsi="IRNazanin" w:hint="cs"/>
          <w:sz w:val="28"/>
          <w:rtl/>
        </w:rPr>
        <w:t>61/0</w:t>
      </w:r>
      <w:r w:rsidR="00580512" w:rsidRPr="004C6009">
        <w:rPr>
          <w:rFonts w:ascii="IRNazanin" w:hAnsi="IRNazanin"/>
          <w:sz w:val="28"/>
          <w:rtl/>
        </w:rPr>
        <w:t xml:space="preserve">؛ خودکنترلی، </w:t>
      </w:r>
      <w:r w:rsidR="00580512" w:rsidRPr="004C6009">
        <w:rPr>
          <w:rFonts w:ascii="IRNazanin" w:hAnsi="IRNazanin" w:hint="cs"/>
          <w:sz w:val="28"/>
          <w:rtl/>
        </w:rPr>
        <w:t>71/0</w:t>
      </w:r>
      <w:r w:rsidR="00580512" w:rsidRPr="004C6009">
        <w:rPr>
          <w:rFonts w:ascii="IRNazanin" w:hAnsi="IRNazanin"/>
          <w:sz w:val="28"/>
          <w:rtl/>
        </w:rPr>
        <w:t>؛ طلب حمایت اجتماعی،</w:t>
      </w:r>
      <w:r w:rsidR="00580512" w:rsidRPr="004C6009">
        <w:rPr>
          <w:rFonts w:ascii="IRNazanin" w:hAnsi="IRNazanin" w:hint="cs"/>
          <w:sz w:val="28"/>
          <w:rtl/>
        </w:rPr>
        <w:t>76/0</w:t>
      </w:r>
      <w:r w:rsidR="00580512" w:rsidRPr="004C6009">
        <w:rPr>
          <w:rFonts w:ascii="IRNazanin" w:hAnsi="IRNazanin"/>
          <w:sz w:val="28"/>
          <w:rtl/>
        </w:rPr>
        <w:t xml:space="preserve">؛ پذیرش </w:t>
      </w:r>
      <w:r w:rsidR="00580512" w:rsidRPr="004C6009">
        <w:rPr>
          <w:rFonts w:ascii="IRNazanin" w:hAnsi="IRNazanin" w:hint="cs"/>
          <w:sz w:val="28"/>
          <w:rtl/>
        </w:rPr>
        <w:t>مسؤ</w:t>
      </w:r>
      <w:r w:rsidR="00580512" w:rsidRPr="004C6009">
        <w:rPr>
          <w:rFonts w:ascii="IRNazanin" w:hAnsi="IRNazanin"/>
          <w:sz w:val="28"/>
          <w:rtl/>
        </w:rPr>
        <w:t>لیت ،</w:t>
      </w:r>
      <w:r w:rsidR="00580512" w:rsidRPr="004C6009">
        <w:rPr>
          <w:rFonts w:ascii="IRNazanin" w:hAnsi="IRNazanin" w:hint="cs"/>
          <w:sz w:val="28"/>
          <w:rtl/>
        </w:rPr>
        <w:t>66/0</w:t>
      </w:r>
      <w:r w:rsidR="00580512" w:rsidRPr="004C6009">
        <w:rPr>
          <w:rFonts w:ascii="IRNazanin" w:hAnsi="IRNazanin"/>
          <w:sz w:val="28"/>
          <w:rtl/>
        </w:rPr>
        <w:t>؛ گریز-اجتناب ،</w:t>
      </w:r>
      <w:r w:rsidR="00580512" w:rsidRPr="004C6009">
        <w:rPr>
          <w:rFonts w:ascii="IRNazanin" w:hAnsi="IRNazanin" w:hint="cs"/>
          <w:sz w:val="28"/>
          <w:rtl/>
        </w:rPr>
        <w:t>72/0</w:t>
      </w:r>
      <w:r w:rsidR="00580512" w:rsidRPr="004C6009">
        <w:rPr>
          <w:rFonts w:ascii="IRNazanin" w:hAnsi="IRNazanin"/>
          <w:sz w:val="28"/>
          <w:rtl/>
        </w:rPr>
        <w:t>؛ حل مساله برنامه</w:t>
      </w:r>
      <w:r w:rsidR="00580512" w:rsidRPr="004C6009">
        <w:rPr>
          <w:rFonts w:ascii="IRNazanin" w:hAnsi="IRNazanin" w:hint="cs"/>
          <w:sz w:val="28"/>
          <w:rtl/>
        </w:rPr>
        <w:t>‌</w:t>
      </w:r>
      <w:r w:rsidR="00580512" w:rsidRPr="004C6009">
        <w:rPr>
          <w:rFonts w:ascii="IRNazanin" w:hAnsi="IRNazanin"/>
          <w:sz w:val="28"/>
          <w:rtl/>
        </w:rPr>
        <w:t>ریزي</w:t>
      </w:r>
      <w:r w:rsidR="00580512" w:rsidRPr="004C6009">
        <w:rPr>
          <w:rFonts w:ascii="IRNazanin" w:hAnsi="IRNazanin" w:hint="cs"/>
          <w:sz w:val="28"/>
          <w:rtl/>
        </w:rPr>
        <w:t xml:space="preserve"> </w:t>
      </w:r>
      <w:r w:rsidR="00580512" w:rsidRPr="004C6009">
        <w:rPr>
          <w:rFonts w:ascii="IRNazanin" w:hAnsi="IRNazanin"/>
          <w:sz w:val="28"/>
          <w:rtl/>
        </w:rPr>
        <w:t>شده ،</w:t>
      </w:r>
      <w:r w:rsidR="00580512" w:rsidRPr="004C6009">
        <w:rPr>
          <w:rFonts w:ascii="IRNazanin" w:hAnsi="IRNazanin" w:hint="cs"/>
          <w:sz w:val="28"/>
          <w:rtl/>
        </w:rPr>
        <w:t>67/0</w:t>
      </w:r>
      <w:r w:rsidR="00580512" w:rsidRPr="004C6009">
        <w:rPr>
          <w:rFonts w:ascii="IRNazanin" w:hAnsi="IRNazanin"/>
          <w:sz w:val="28"/>
          <w:rtl/>
        </w:rPr>
        <w:t>؛ و ارزیابی مجدد مثبت ،</w:t>
      </w:r>
      <w:r w:rsidR="00580512" w:rsidRPr="004C6009">
        <w:rPr>
          <w:rFonts w:ascii="IRNazanin" w:hAnsi="IRNazanin" w:hint="cs"/>
          <w:sz w:val="28"/>
          <w:rtl/>
        </w:rPr>
        <w:t>79/0</w:t>
      </w:r>
      <w:r w:rsidR="00580512" w:rsidRPr="004C6009">
        <w:rPr>
          <w:rFonts w:ascii="IRNazanin" w:hAnsi="IRNazanin"/>
          <w:sz w:val="28"/>
          <w:rtl/>
        </w:rPr>
        <w:t>گزارش شد</w:t>
      </w:r>
      <w:r w:rsidR="00580512" w:rsidRPr="004C6009">
        <w:rPr>
          <w:rFonts w:ascii="IRNazanin" w:hAnsi="IRNazanin"/>
          <w:sz w:val="28"/>
          <w:rtl/>
        </w:rPr>
        <w:fldChar w:fldCharType="begin"/>
      </w:r>
      <w:r w:rsidR="00580512" w:rsidRPr="004C6009">
        <w:rPr>
          <w:rFonts w:ascii="IRNazanin" w:hAnsi="IRNazanin"/>
          <w:sz w:val="28"/>
          <w:rtl/>
        </w:rPr>
        <w:instrText xml:space="preserve"> </w:instrText>
      </w:r>
      <w:r w:rsidR="00580512" w:rsidRPr="004C6009">
        <w:rPr>
          <w:rFonts w:ascii="IRNazanin" w:hAnsi="IRNazanin"/>
          <w:sz w:val="28"/>
        </w:rPr>
        <w:instrText>ADDIN EN.CITE &lt;EndNote&gt;&lt;Cite&gt;&lt;Author&gt;BrockieMilan&lt;/Author&gt;&lt;Year&gt;2014&lt;/Year&gt;&lt;RecNum&gt;35&lt;/RecNum&gt;&lt;DisplayText&gt;(30)&lt;/DisplayText&gt;&lt;record&gt;&lt;rec-number&gt;35&lt;/rec-number&gt;&lt;foreign-keys&gt;&lt;key app="EN" db-id="zavp5z9tqrx5d8epw0f5ssdy0x0pazxtspfz" timestamp="1577115725</w:instrText>
      </w:r>
      <w:r w:rsidR="00580512" w:rsidRPr="004C6009">
        <w:rPr>
          <w:rFonts w:ascii="IRNazanin" w:hAnsi="IRNazanin"/>
          <w:sz w:val="28"/>
          <w:rtl/>
        </w:rPr>
        <w:instrText>"&gt;35&lt;/</w:instrText>
      </w:r>
      <w:r w:rsidR="00580512" w:rsidRPr="004C6009">
        <w:rPr>
          <w:rFonts w:ascii="IRNazanin" w:hAnsi="IRNazanin"/>
          <w:sz w:val="28"/>
        </w:rPr>
        <w:instrText>key&gt;&lt;/foreign-keys&gt;&lt;ref-type name="Journal Article"&gt;17&lt;/ref-type&gt;&lt;contributors&gt;&lt;authors&gt;&lt;author&gt;BrockieMilan, H&lt;/author&gt;&lt;author&gt;Kamarzarrin, H&lt;/author&gt;&lt;author&gt;Zare, H&lt;/author&gt;&lt;/authors&gt;&lt;/contributors&gt;&lt;titles&gt;&lt;title&gt;Effectiveness of Cognitive-Behavioral Therapy in the Improvement of Coping Strategies and Addiction Symptoms in Drug-Dependent Patients&lt;/title&gt;&lt;secondary-title&gt;Research on Addiction&lt;/secondary-title&gt;&lt;/titles&gt;&lt;periodical&gt;&lt;full-title&gt;Research on Addiction&lt;/full-title&gt;&lt;/periodical&gt;&lt;pages&gt;143</w:instrText>
      </w:r>
      <w:r w:rsidR="00580512" w:rsidRPr="004C6009">
        <w:rPr>
          <w:rFonts w:ascii="IRNazanin" w:hAnsi="IRNazanin"/>
          <w:sz w:val="28"/>
          <w:rtl/>
        </w:rPr>
        <w:instrText>-155&lt;/</w:instrText>
      </w:r>
      <w:r w:rsidR="00580512" w:rsidRPr="004C6009">
        <w:rPr>
          <w:rFonts w:ascii="IRNazanin" w:hAnsi="IRNazanin"/>
          <w:sz w:val="28"/>
        </w:rPr>
        <w:instrText>pages&gt;&lt;volume&gt;8&lt;/volume&gt;&lt;number&gt;30&lt;/number&gt;&lt;section&gt;143&lt;/section&gt;&lt;keywords&gt;&lt;keyword&gt;Drug-Dependent Patients, Coping Strategies, Cognitive Behavioral Therapy&lt;/keyword&gt;&lt;/keywords&gt;&lt;dates&gt;&lt;year&gt;2014&lt;/year&gt;&lt;/dates&gt;&lt;isbn&gt;2008-4307&lt;/isbn&gt;&lt;call-num&gt;A-10-43</w:instrText>
      </w:r>
      <w:r w:rsidR="00580512" w:rsidRPr="004C6009">
        <w:rPr>
          <w:rFonts w:ascii="IRNazanin" w:hAnsi="IRNazanin"/>
          <w:sz w:val="28"/>
          <w:rtl/>
        </w:rPr>
        <w:instrText>-19&lt;/</w:instrText>
      </w:r>
      <w:r w:rsidR="00580512" w:rsidRPr="004C6009">
        <w:rPr>
          <w:rFonts w:ascii="IRNazanin" w:hAnsi="IRNazanin"/>
          <w:sz w:val="28"/>
        </w:rPr>
        <w:instrText>call-num&gt;&lt;work-type&gt;Research&lt;/work-type&gt;&lt;urls&gt;&lt;related-urls&gt;&lt;url&gt;http://etiadpajohi.ir/article-1-649-en.html&lt;/url&gt;&lt;/related-urls&gt;&lt;/urls&gt;&lt;language&gt;eng&lt;/language&gt;&lt;access-date&gt;2014&lt;/access-date&gt;&lt;/record&gt;&lt;/Cite&gt;&lt;/EndNote</w:instrText>
      </w:r>
      <w:r w:rsidR="00580512" w:rsidRPr="004C6009">
        <w:rPr>
          <w:rFonts w:ascii="IRNazanin" w:hAnsi="IRNazanin"/>
          <w:sz w:val="28"/>
          <w:rtl/>
        </w:rPr>
        <w:instrText>&gt;</w:instrText>
      </w:r>
      <w:r w:rsidR="00580512" w:rsidRPr="004C6009">
        <w:rPr>
          <w:rFonts w:ascii="IRNazanin" w:hAnsi="IRNazanin"/>
          <w:sz w:val="28"/>
          <w:rtl/>
        </w:rPr>
        <w:fldChar w:fldCharType="separate"/>
      </w:r>
      <w:r w:rsidR="00580512" w:rsidRPr="004C6009">
        <w:rPr>
          <w:rFonts w:ascii="IRNazanin" w:hAnsi="IRNazanin"/>
          <w:noProof/>
          <w:sz w:val="28"/>
          <w:rtl/>
        </w:rPr>
        <w:t>(30)</w:t>
      </w:r>
      <w:r w:rsidR="00580512" w:rsidRPr="004C6009">
        <w:rPr>
          <w:rFonts w:ascii="IRNazanin" w:hAnsi="IRNazanin"/>
          <w:sz w:val="28"/>
          <w:rtl/>
        </w:rPr>
        <w:fldChar w:fldCharType="end"/>
      </w:r>
      <w:r w:rsidR="00580512" w:rsidRPr="004C6009">
        <w:rPr>
          <w:rFonts w:ascii="IRNazanin" w:hAnsi="IRNazanin"/>
          <w:sz w:val="28"/>
          <w:rtl/>
        </w:rPr>
        <w:t>.</w:t>
      </w:r>
      <w:r w:rsidRPr="004C6009">
        <w:rPr>
          <w:rFonts w:ascii="IRNazanin" w:hAnsi="IRNazanin" w:hint="cs"/>
          <w:sz w:val="28"/>
          <w:rtl/>
        </w:rPr>
        <w:t xml:space="preserve"> روایی و پایایی این پرسشنامه </w:t>
      </w:r>
      <w:r w:rsidR="00580512" w:rsidRPr="004C6009">
        <w:rPr>
          <w:rFonts w:ascii="IRNazanin" w:hAnsi="IRNazanin"/>
          <w:sz w:val="28"/>
          <w:rtl/>
        </w:rPr>
        <w:t xml:space="preserve"> در مطالعات متعدد</w:t>
      </w:r>
      <w:r w:rsidRPr="004C6009">
        <w:rPr>
          <w:rFonts w:ascii="IRNazanin" w:hAnsi="IRNazanin" w:hint="cs"/>
          <w:sz w:val="28"/>
          <w:rtl/>
        </w:rPr>
        <w:t xml:space="preserve"> مورد تایید است </w:t>
      </w:r>
      <w:r w:rsidR="00580512" w:rsidRPr="004C6009">
        <w:rPr>
          <w:rFonts w:ascii="IRNazanin" w:hAnsi="IRNazanin"/>
          <w:sz w:val="28"/>
          <w:rtl/>
        </w:rPr>
        <w:t xml:space="preserve"> </w:t>
      </w:r>
      <w:r w:rsidR="00580512" w:rsidRPr="004C6009">
        <w:rPr>
          <w:rFonts w:ascii="IRNazanin" w:hAnsi="IRNazanin"/>
          <w:sz w:val="28"/>
          <w:rtl/>
        </w:rPr>
        <w:fldChar w:fldCharType="begin"/>
      </w:r>
      <w:r w:rsidR="00580512" w:rsidRPr="004C6009">
        <w:rPr>
          <w:rFonts w:ascii="IRNazanin" w:hAnsi="IRNazanin"/>
          <w:sz w:val="28"/>
          <w:rtl/>
        </w:rPr>
        <w:instrText xml:space="preserve"> </w:instrText>
      </w:r>
      <w:r w:rsidR="00580512" w:rsidRPr="004C6009">
        <w:rPr>
          <w:rFonts w:ascii="IRNazanin" w:hAnsi="IRNazanin"/>
          <w:sz w:val="28"/>
        </w:rPr>
        <w:instrText>ADDIN EN.CITE &lt;EndNote&gt;&lt;Cite&gt;&lt;Author&gt;Ramzi&lt;/Author&gt;&lt;Year&gt;2015&lt;/Year&gt;&lt;RecNum&gt;28&lt;/RecNum&gt;&lt;DisplayText&gt;(29)&lt;/DisplayText&gt;&lt;record&gt;&lt;rec-number&gt;28&lt;/rec-number&gt;&lt;foreign-keys&gt;&lt;key app="EN" db-id="zavp5z9tqrx5d8epw0f5ssdy0x0pazxtspfz" timestamp="1577060849"&gt;28&lt;/key&gt;&lt;/foreign-keys&gt;&lt;ref-type name="Journal Article"&gt;17&lt;/ref-type&gt;&lt;contributors&gt;&lt;authors&gt;&lt;author&gt;Ramzi, Leila&lt;/author&gt;&lt;author&gt;Shamloo, Zohre Sepehri&lt;/author&gt;&lt;author&gt;Pour, Ahmad Ali&lt;/author&gt;&lt;author&gt;Zare, Hosein&lt;/author&gt;&lt;/authors&gt;&lt;/contributors&gt;&lt;titles&gt;&lt;title</w:instrText>
      </w:r>
      <w:r w:rsidR="00580512" w:rsidRPr="004C6009">
        <w:rPr>
          <w:rFonts w:ascii="IRNazanin" w:hAnsi="IRNazanin"/>
          <w:sz w:val="28"/>
          <w:rtl/>
        </w:rPr>
        <w:instrText>&gt;</w:instrText>
      </w:r>
      <w:r w:rsidR="00580512" w:rsidRPr="004C6009">
        <w:rPr>
          <w:rFonts w:ascii="IRNazanin" w:hAnsi="IRNazanin"/>
          <w:sz w:val="28"/>
        </w:rPr>
        <w:instrText>The effectiveness of group reality therapy in coping strategies&lt;/title&gt;&lt;secondary-title&gt;Journal of Family Psychology&lt;/secondary-title&gt;&lt;/titles&gt;&lt;periodical&gt;&lt;full-title&gt;Journal of Family Psychology&lt;/full-title&gt;&lt;/periodical&gt;&lt;pages&gt;19-30&lt;/pages&gt;&lt;volume&gt;1&lt;/volume&gt;&lt;number&gt;2&lt;/number&gt;&lt;dates&gt;&lt;year&gt;2015&lt;/year&gt;&lt;/dates&gt;&lt;urls&gt;&lt;/urls&gt;&lt;/record&gt;&lt;/Cite&gt;&lt;/EndNote</w:instrText>
      </w:r>
      <w:r w:rsidR="00580512" w:rsidRPr="004C6009">
        <w:rPr>
          <w:rFonts w:ascii="IRNazanin" w:hAnsi="IRNazanin"/>
          <w:sz w:val="28"/>
          <w:rtl/>
        </w:rPr>
        <w:instrText>&gt;</w:instrText>
      </w:r>
      <w:r w:rsidR="00580512" w:rsidRPr="004C6009">
        <w:rPr>
          <w:rFonts w:ascii="IRNazanin" w:hAnsi="IRNazanin"/>
          <w:sz w:val="28"/>
          <w:rtl/>
        </w:rPr>
        <w:fldChar w:fldCharType="separate"/>
      </w:r>
      <w:r w:rsidR="00580512" w:rsidRPr="004C6009">
        <w:rPr>
          <w:rFonts w:ascii="IRNazanin" w:hAnsi="IRNazanin"/>
          <w:noProof/>
          <w:sz w:val="28"/>
          <w:rtl/>
        </w:rPr>
        <w:t>(29)</w:t>
      </w:r>
      <w:r w:rsidR="00580512" w:rsidRPr="004C6009">
        <w:rPr>
          <w:rFonts w:ascii="IRNazanin" w:hAnsi="IRNazanin"/>
          <w:sz w:val="28"/>
          <w:rtl/>
        </w:rPr>
        <w:fldChar w:fldCharType="end"/>
      </w:r>
      <w:r w:rsidR="00580512" w:rsidRPr="004C6009">
        <w:rPr>
          <w:rFonts w:ascii="IRNazanin" w:hAnsi="IRNazanin"/>
          <w:sz w:val="28"/>
          <w:rtl/>
        </w:rPr>
        <w:t>.</w:t>
      </w:r>
      <w:r w:rsidRPr="004C6009">
        <w:rPr>
          <w:rFonts w:ascii="IRNazanin" w:hAnsi="IRNazanin" w:hint="cs"/>
          <w:sz w:val="28"/>
          <w:rtl/>
        </w:rPr>
        <w:t xml:space="preserve"> </w:t>
      </w:r>
      <w:r w:rsidR="007F3B99" w:rsidRPr="004C6009">
        <w:rPr>
          <w:rFonts w:ascii="IRNazanin" w:hAnsi="IRNazanin"/>
          <w:sz w:val="28"/>
          <w:rtl/>
        </w:rPr>
        <w:t>پایایى</w:t>
      </w:r>
      <w:r w:rsidR="007F3B99" w:rsidRPr="004C6009">
        <w:rPr>
          <w:rFonts w:ascii="IRNazanin" w:hAnsi="IRNazanin" w:hint="cs"/>
          <w:sz w:val="28"/>
          <w:rtl/>
        </w:rPr>
        <w:t xml:space="preserve">  </w:t>
      </w:r>
      <w:r w:rsidR="007F3B99" w:rsidRPr="004C6009">
        <w:rPr>
          <w:rFonts w:ascii="IRNazanin" w:hAnsi="IRNazanin"/>
          <w:sz w:val="28"/>
          <w:rtl/>
        </w:rPr>
        <w:t>پرسشنامه</w:t>
      </w:r>
      <w:r w:rsidRPr="004C6009">
        <w:rPr>
          <w:rFonts w:ascii="IRNazanin" w:hAnsi="IRNazanin" w:hint="cs"/>
          <w:sz w:val="28"/>
          <w:rtl/>
        </w:rPr>
        <w:t xml:space="preserve"> در مطالعات ایرانی همچون </w:t>
      </w:r>
      <w:r w:rsidR="007F3B99" w:rsidRPr="004C6009">
        <w:rPr>
          <w:rFonts w:ascii="IRNazanin" w:hAnsi="IRNazanin" w:hint="cs"/>
          <w:sz w:val="28"/>
          <w:rtl/>
        </w:rPr>
        <w:t xml:space="preserve"> مطالعه موسوی نسب </w:t>
      </w:r>
      <w:r w:rsidR="007F3B99" w:rsidRPr="004C6009">
        <w:rPr>
          <w:rFonts w:ascii="IRNazanin" w:hAnsi="IRNazanin"/>
          <w:sz w:val="28"/>
          <w:rtl/>
        </w:rPr>
        <w:t xml:space="preserve">با استفاده از روش همسانى </w:t>
      </w:r>
      <w:r w:rsidR="007F3B99" w:rsidRPr="004C6009">
        <w:rPr>
          <w:rFonts w:ascii="IRNazanin" w:hAnsi="IRNazanin" w:hint="cs"/>
          <w:sz w:val="28"/>
          <w:rtl/>
        </w:rPr>
        <w:t>درونی</w:t>
      </w:r>
      <w:r w:rsidR="007F3B99" w:rsidRPr="004C6009">
        <w:rPr>
          <w:rFonts w:ascii="IRNazanin" w:hAnsi="IRNazanin"/>
          <w:sz w:val="28"/>
          <w:rtl/>
        </w:rPr>
        <w:t xml:space="preserve"> (آلفاى کرونباخ)، </w:t>
      </w:r>
      <w:r w:rsidR="007F3B99" w:rsidRPr="004C6009">
        <w:rPr>
          <w:rFonts w:ascii="IRNazanin" w:hAnsi="IRNazanin" w:hint="cs"/>
          <w:sz w:val="28"/>
          <w:rtl/>
        </w:rPr>
        <w:t>80/0</w:t>
      </w:r>
      <w:r w:rsidR="007F3B99" w:rsidRPr="004C6009">
        <w:rPr>
          <w:rFonts w:ascii="IRNazanin" w:hAnsi="IRNazanin"/>
          <w:sz w:val="28"/>
          <w:rtl/>
        </w:rPr>
        <w:t xml:space="preserve"> برآورد شد</w:t>
      </w:r>
      <w:r w:rsidR="007F3B99" w:rsidRPr="004C6009">
        <w:rPr>
          <w:rFonts w:ascii="IRNazanin" w:hAnsi="IRNazanin"/>
          <w:sz w:val="28"/>
          <w:rtl/>
        </w:rPr>
        <w:fldChar w:fldCharType="begin"/>
      </w:r>
      <w:r w:rsidR="00580512" w:rsidRPr="004C6009">
        <w:rPr>
          <w:rFonts w:ascii="IRNazanin" w:hAnsi="IRNazanin"/>
          <w:sz w:val="28"/>
          <w:rtl/>
        </w:rPr>
        <w:instrText xml:space="preserve"> </w:instrText>
      </w:r>
      <w:r w:rsidR="00580512" w:rsidRPr="004C6009">
        <w:rPr>
          <w:rFonts w:ascii="IRNazanin" w:hAnsi="IRNazanin"/>
          <w:sz w:val="28"/>
        </w:rPr>
        <w:instrText>ADDIN EN.CITE &lt;EndNote&gt;&lt;Cite&gt;&lt;Author&gt;MOUSAVINASAB&lt;/Author&gt;&lt;Year&gt;2007&lt;/Year&gt;&lt;RecNum&gt;29&lt;/RecNum&gt;&lt;DisplayText&gt;(31)&lt;/DisplayText&gt;&lt;record&gt;&lt;rec-number&gt;29&lt;/rec-number&gt;&lt;foreign-keys&gt;&lt;key app="EN" db-id="zavp5z9tqrx5d8epw0f5ssdy0x0pazxtspfz" timestamp="1577068712</w:instrText>
      </w:r>
      <w:r w:rsidR="00580512" w:rsidRPr="004C6009">
        <w:rPr>
          <w:rFonts w:ascii="IRNazanin" w:hAnsi="IRNazanin"/>
          <w:sz w:val="28"/>
          <w:rtl/>
        </w:rPr>
        <w:instrText>"&gt;29&lt;/</w:instrText>
      </w:r>
      <w:r w:rsidR="00580512" w:rsidRPr="004C6009">
        <w:rPr>
          <w:rFonts w:ascii="IRNazanin" w:hAnsi="IRNazanin"/>
          <w:sz w:val="28"/>
        </w:rPr>
        <w:instrText>key&gt;&lt;/foreign-keys&gt;&lt;ref-type name="Journal Article"&gt;17&lt;/ref-type&gt;&lt;contributors&gt;&lt;authors&gt;&lt;author&gt;MOUSAVINASAB,S.M.H.&lt;/author&gt;&lt;author&gt;TAGHAVI,S.M.R.&lt;/author&gt;&lt;/authors&gt;&lt;/contributors&gt;&lt;titles&gt;&lt;title&gt;EFFECT OF STRESS APPRAISAL AND COPING STRATEGIES ON MENTAL HEALTH&lt;/title&gt;&lt;secondary-title&gt;HORMOZGAN MEDICAL JOURNAL&lt;/secondary-title&gt;&lt;/titles&gt;&lt;periodical&gt;&lt;full-title&gt;HORMOZGAN MEDICAL JOURNAL&lt;/full-title&gt;&lt;/periodical&gt;&lt;pages&gt;-&lt;/pages&gt;&lt;volume&gt;11&lt;/volume&gt;&lt;number&gt;1&lt;/number&gt;&lt;dates&gt;&lt;year&gt;2007&lt;/year&gt;&lt;/dates&gt;&lt;isbn&gt;2</w:instrText>
      </w:r>
      <w:r w:rsidR="00580512" w:rsidRPr="004C6009">
        <w:rPr>
          <w:rFonts w:ascii="IRNazanin" w:hAnsi="IRNazanin"/>
          <w:sz w:val="28"/>
          <w:rtl/>
        </w:rPr>
        <w:instrText>423-3528&lt;/</w:instrText>
      </w:r>
      <w:r w:rsidR="00580512" w:rsidRPr="004C6009">
        <w:rPr>
          <w:rFonts w:ascii="IRNazanin" w:hAnsi="IRNazanin"/>
          <w:sz w:val="28"/>
        </w:rPr>
        <w:instrText>isbn&gt;&lt;urls&gt;&lt;related-urls&gt;&lt;url&gt;https://www.sid.ir/en/journal/ViewPaper.aspx?ID=102392&lt;/url&gt;&lt;/related-urls&gt;&lt;/urls&gt;&lt;/record&gt;&lt;/Cite&gt;&lt;/EndNote</w:instrText>
      </w:r>
      <w:r w:rsidR="00580512" w:rsidRPr="004C6009">
        <w:rPr>
          <w:rFonts w:ascii="IRNazanin" w:hAnsi="IRNazanin"/>
          <w:sz w:val="28"/>
          <w:rtl/>
        </w:rPr>
        <w:instrText>&gt;</w:instrText>
      </w:r>
      <w:r w:rsidR="007F3B99" w:rsidRPr="004C6009">
        <w:rPr>
          <w:rFonts w:ascii="IRNazanin" w:hAnsi="IRNazanin"/>
          <w:sz w:val="28"/>
          <w:rtl/>
        </w:rPr>
        <w:fldChar w:fldCharType="separate"/>
      </w:r>
      <w:r w:rsidR="00580512" w:rsidRPr="004C6009">
        <w:rPr>
          <w:rFonts w:ascii="IRNazanin" w:hAnsi="IRNazanin"/>
          <w:noProof/>
          <w:sz w:val="28"/>
          <w:rtl/>
        </w:rPr>
        <w:t>(31)</w:t>
      </w:r>
      <w:r w:rsidR="007F3B99" w:rsidRPr="004C6009">
        <w:rPr>
          <w:rFonts w:ascii="IRNazanin" w:hAnsi="IRNazanin"/>
          <w:sz w:val="28"/>
          <w:rtl/>
        </w:rPr>
        <w:fldChar w:fldCharType="end"/>
      </w:r>
      <w:r w:rsidR="007F3B99" w:rsidRPr="004C6009">
        <w:rPr>
          <w:rFonts w:ascii="IRNazanin" w:hAnsi="IRNazanin"/>
          <w:sz w:val="28"/>
          <w:rtl/>
        </w:rPr>
        <w:t xml:space="preserve">. </w:t>
      </w:r>
      <w:r w:rsidRPr="004C6009">
        <w:rPr>
          <w:rFonts w:ascii="IRNazanin" w:hAnsi="IRNazanin" w:hint="cs"/>
          <w:sz w:val="28"/>
          <w:rtl/>
        </w:rPr>
        <w:t xml:space="preserve"> و </w:t>
      </w:r>
      <w:r w:rsidR="007F3B99" w:rsidRPr="004C6009">
        <w:rPr>
          <w:rFonts w:ascii="IRNazanin" w:hAnsi="IRNazanin"/>
          <w:sz w:val="28"/>
          <w:rtl/>
        </w:rPr>
        <w:t xml:space="preserve">در تحقیق </w:t>
      </w:r>
      <w:r w:rsidR="007F3B99" w:rsidRPr="004C6009">
        <w:rPr>
          <w:rFonts w:ascii="IRNazanin" w:hAnsi="IRNazanin" w:hint="cs"/>
          <w:sz w:val="28"/>
          <w:rtl/>
        </w:rPr>
        <w:t>علیپور</w:t>
      </w:r>
      <w:r w:rsidR="007F3B99" w:rsidRPr="004C6009">
        <w:rPr>
          <w:rFonts w:ascii="IRNazanin" w:hAnsi="IRNazanin"/>
          <w:sz w:val="28"/>
          <w:rtl/>
        </w:rPr>
        <w:t xml:space="preserve"> و همکاران</w:t>
      </w:r>
      <w:r w:rsidR="007F3B99" w:rsidRPr="004C6009">
        <w:rPr>
          <w:rFonts w:ascii="IRNazanin" w:hAnsi="IRNazanin" w:hint="cs"/>
          <w:sz w:val="28"/>
          <w:rtl/>
        </w:rPr>
        <w:t>(1389)</w:t>
      </w:r>
      <w:r w:rsidR="007F3B99" w:rsidRPr="004C6009">
        <w:rPr>
          <w:rFonts w:ascii="IRNazanin" w:hAnsi="IRNazanin"/>
          <w:sz w:val="28"/>
          <w:rtl/>
        </w:rPr>
        <w:t xml:space="preserve"> برابر با </w:t>
      </w:r>
      <w:r w:rsidR="007F3B99" w:rsidRPr="004C6009">
        <w:rPr>
          <w:rFonts w:ascii="IRNazanin" w:hAnsi="IRNazanin" w:hint="cs"/>
          <w:sz w:val="28"/>
          <w:rtl/>
        </w:rPr>
        <w:t xml:space="preserve">85/0 </w:t>
      </w:r>
      <w:r w:rsidR="007F3B99" w:rsidRPr="004C6009">
        <w:rPr>
          <w:rFonts w:ascii="IRNazanin" w:hAnsi="IRNazanin"/>
          <w:sz w:val="28"/>
          <w:rtl/>
        </w:rPr>
        <w:t>به</w:t>
      </w:r>
      <w:r w:rsidR="007F3B99" w:rsidRPr="004C6009">
        <w:rPr>
          <w:rFonts w:ascii="IRNazanin" w:hAnsi="IRNazanin" w:hint="cs"/>
          <w:sz w:val="28"/>
          <w:rtl/>
        </w:rPr>
        <w:t xml:space="preserve"> </w:t>
      </w:r>
      <w:r w:rsidR="007F3B99" w:rsidRPr="004C6009">
        <w:rPr>
          <w:rFonts w:ascii="IRNazanin" w:hAnsi="IRNazanin"/>
          <w:sz w:val="28"/>
          <w:rtl/>
        </w:rPr>
        <w:t>دست آمد</w:t>
      </w:r>
      <w:r w:rsidR="007F3B99" w:rsidRPr="004C6009">
        <w:rPr>
          <w:rFonts w:ascii="IRNazanin" w:hAnsi="IRNazanin"/>
          <w:sz w:val="28"/>
          <w:rtl/>
        </w:rPr>
        <w:fldChar w:fldCharType="begin"/>
      </w:r>
      <w:r w:rsidR="00580512" w:rsidRPr="004C6009">
        <w:rPr>
          <w:rFonts w:ascii="IRNazanin" w:hAnsi="IRNazanin"/>
          <w:sz w:val="28"/>
          <w:rtl/>
        </w:rPr>
        <w:instrText xml:space="preserve"> </w:instrText>
      </w:r>
      <w:r w:rsidR="00580512" w:rsidRPr="004C6009">
        <w:rPr>
          <w:rFonts w:ascii="IRNazanin" w:hAnsi="IRNazanin"/>
          <w:sz w:val="28"/>
        </w:rPr>
        <w:instrText>ADDIN EN.CITE &lt;EndNote&gt;&lt;Cite&gt;&lt;Author&gt;ALIPOUR&lt;/Author&gt;&lt;Year&gt;2010&lt;/Year&gt;&lt;RecNum&gt;32&lt;/RecNum&gt;&lt;DisplayText&gt;(32)&lt;/DisplayText&gt;&lt;record&gt;&lt;rec-number&gt;32&lt;/rec-number&gt;&lt;foreign-keys&gt;&lt;key app="EN" db-id="zavp5z9tqrx5d8epw0f5ssdy0x0pazxtspfz" timestamp="1577114603"&gt;32</w:instrText>
      </w:r>
      <w:r w:rsidR="00580512" w:rsidRPr="004C6009">
        <w:rPr>
          <w:rFonts w:ascii="IRNazanin" w:hAnsi="IRNazanin"/>
          <w:sz w:val="28"/>
          <w:rtl/>
        </w:rPr>
        <w:instrText>&lt;/</w:instrText>
      </w:r>
      <w:r w:rsidR="00580512" w:rsidRPr="004C6009">
        <w:rPr>
          <w:rFonts w:ascii="IRNazanin" w:hAnsi="IRNazanin"/>
          <w:sz w:val="28"/>
        </w:rPr>
        <w:instrText>key&gt;&lt;/foreign-keys&gt;&lt;ref-type name="Journal Article"&gt;17&lt;/ref-type&gt;&lt;contributors&gt;&lt;authors&gt;&lt;author&gt;ALIPOUR,A.&lt;/author&gt;&lt;author&gt;HASHEMI,T.&lt;/author&gt;&lt;author&gt;BABAPOUR,J.&lt;/author&gt;&lt;author&gt;TOUSI,F.&lt;/author&gt;&lt;/authors&gt;&lt;/contributors&gt;&lt;titles&gt;&lt;title&gt;RELATIONSHIP BETWEEN COPING STRATEGIES AND HAPPINESS AMONG UNIVERSITY STUDENTS&lt;/title&gt;&lt;secondary-title&gt;JOURNAL OF PSYCHOLOGY (TABRIZ UNIVERSITY)&lt;/secondary-title&gt;&lt;/titles&gt;&lt;periodical&gt;&lt;full-title&gt;JOURNAL OF PSYCHOLOGY (TABRIZ UNIVERSITY)&lt;/full-title&gt;&lt;/periodical&gt;&lt;pages&gt;-&lt;/pages&gt;&lt;volume&gt;5&lt;/volume&gt;&lt;number&gt;18&lt;/number&gt;&lt;dates&gt;&lt;year&gt;2010&lt;/year&gt;&lt;/dates&gt;&lt;isbn&gt;2322-3340&lt;/isbn&gt;&lt;urls&gt;&lt;related-urls&gt;&lt;url&gt;https://www.sid.ir/en/Journal/ViewPaper.aspx?ID=248694&lt;/url&gt;&lt;/related-urls&gt;&lt;/urls&gt;&lt;/record&gt;&lt;/Cite&gt;&lt;/EndNote</w:instrText>
      </w:r>
      <w:r w:rsidR="00580512" w:rsidRPr="004C6009">
        <w:rPr>
          <w:rFonts w:ascii="IRNazanin" w:hAnsi="IRNazanin"/>
          <w:sz w:val="28"/>
          <w:rtl/>
        </w:rPr>
        <w:instrText>&gt;</w:instrText>
      </w:r>
      <w:r w:rsidR="007F3B99" w:rsidRPr="004C6009">
        <w:rPr>
          <w:rFonts w:ascii="IRNazanin" w:hAnsi="IRNazanin"/>
          <w:sz w:val="28"/>
          <w:rtl/>
        </w:rPr>
        <w:fldChar w:fldCharType="separate"/>
      </w:r>
      <w:r w:rsidR="00580512" w:rsidRPr="004C6009">
        <w:rPr>
          <w:rFonts w:ascii="IRNazanin" w:hAnsi="IRNazanin"/>
          <w:noProof/>
          <w:sz w:val="28"/>
          <w:rtl/>
        </w:rPr>
        <w:t>(32)</w:t>
      </w:r>
      <w:r w:rsidR="007F3B99" w:rsidRPr="004C6009">
        <w:rPr>
          <w:rFonts w:ascii="IRNazanin" w:hAnsi="IRNazanin"/>
          <w:sz w:val="28"/>
          <w:rtl/>
        </w:rPr>
        <w:fldChar w:fldCharType="end"/>
      </w:r>
      <w:r w:rsidR="007F3B99" w:rsidRPr="004C6009">
        <w:rPr>
          <w:rFonts w:ascii="IRNazanin" w:hAnsi="IRNazanin"/>
          <w:sz w:val="28"/>
          <w:rtl/>
        </w:rPr>
        <w:t>.</w:t>
      </w:r>
    </w:p>
    <w:p w14:paraId="4B6F40A9" w14:textId="587BFCA9" w:rsidR="009522EB" w:rsidRPr="004C6009" w:rsidRDefault="009522EB" w:rsidP="009522EB">
      <w:pPr>
        <w:spacing w:after="0" w:line="360" w:lineRule="auto"/>
        <w:ind w:firstLine="567"/>
        <w:contextualSpacing/>
        <w:jc w:val="lowKashida"/>
        <w:rPr>
          <w:rFonts w:ascii="IRNazanin" w:hAnsi="IRNazanin"/>
          <w:sz w:val="28"/>
          <w:rtl/>
        </w:rPr>
      </w:pPr>
      <w:r w:rsidRPr="004C6009">
        <w:rPr>
          <w:rFonts w:ascii="IRNazanin" w:hAnsi="IRNazanin" w:hint="cs"/>
          <w:sz w:val="28"/>
          <w:rtl/>
        </w:rPr>
        <w:t>انالیز داده ها :</w:t>
      </w:r>
    </w:p>
    <w:p w14:paraId="2D610DA0" w14:textId="4C67D7C5" w:rsidR="003D7199" w:rsidRPr="004C6009" w:rsidRDefault="00E938FF" w:rsidP="009522EB">
      <w:pPr>
        <w:spacing w:after="0" w:line="360" w:lineRule="auto"/>
        <w:ind w:firstLine="567"/>
        <w:contextualSpacing/>
        <w:jc w:val="lowKashida"/>
        <w:rPr>
          <w:rFonts w:ascii="IRNazanin" w:eastAsia="Calibri" w:hAnsi="IRNazanin"/>
          <w:sz w:val="28"/>
          <w:rtl/>
        </w:rPr>
      </w:pPr>
      <w:r w:rsidRPr="004C6009">
        <w:rPr>
          <w:rFonts w:ascii="IRNazanin" w:hAnsi="IRNazanin" w:hint="cs"/>
          <w:sz w:val="28"/>
          <w:rtl/>
        </w:rPr>
        <w:t xml:space="preserve">جهت تحلیل داده‌ها از نرم افزار </w:t>
      </w:r>
      <w:r w:rsidRPr="004C6009">
        <w:rPr>
          <w:rFonts w:ascii="IRNazanin" w:hAnsi="IRNazanin"/>
          <w:sz w:val="28"/>
        </w:rPr>
        <w:t xml:space="preserve">SPSS V22 </w:t>
      </w:r>
      <w:r w:rsidRPr="004C6009">
        <w:rPr>
          <w:rFonts w:ascii="IRNazanin" w:hAnsi="IRNazanin" w:hint="cs"/>
          <w:sz w:val="28"/>
          <w:rtl/>
        </w:rPr>
        <w:t xml:space="preserve">، آمار توصیفی و تحلیلی استفاده شد. </w:t>
      </w:r>
      <w:r w:rsidR="00412941" w:rsidRPr="004C6009">
        <w:rPr>
          <w:rFonts w:ascii="IRNazanin" w:eastAsia="Calibri" w:hAnsi="IRNazanin" w:hint="cs"/>
          <w:sz w:val="28"/>
          <w:rtl/>
        </w:rPr>
        <w:t>از آمار</w:t>
      </w:r>
      <w:r w:rsidR="00412941" w:rsidRPr="004C6009">
        <w:rPr>
          <w:rFonts w:ascii="IRNazanin" w:eastAsia="Calibri" w:hAnsi="IRNazanin"/>
          <w:sz w:val="28"/>
          <w:rtl/>
        </w:rPr>
        <w:t xml:space="preserve"> </w:t>
      </w:r>
      <w:r w:rsidR="00412941" w:rsidRPr="004C6009">
        <w:rPr>
          <w:rFonts w:ascii="IRNazanin" w:eastAsia="Calibri" w:hAnsi="IRNazanin" w:hint="cs"/>
          <w:sz w:val="28"/>
          <w:rtl/>
        </w:rPr>
        <w:t>توصیفی</w:t>
      </w:r>
      <w:r w:rsidR="00412941" w:rsidRPr="004C6009">
        <w:rPr>
          <w:rFonts w:ascii="IRNazanin" w:eastAsia="Calibri" w:hAnsi="IRNazanin"/>
          <w:sz w:val="28"/>
          <w:rtl/>
        </w:rPr>
        <w:t xml:space="preserve"> </w:t>
      </w:r>
      <w:r w:rsidR="00412941" w:rsidRPr="004C6009">
        <w:rPr>
          <w:rFonts w:ascii="IRNazanin" w:eastAsia="Calibri" w:hAnsi="IRNazanin" w:hint="cs"/>
          <w:sz w:val="28"/>
          <w:rtl/>
        </w:rPr>
        <w:t>برای</w:t>
      </w:r>
      <w:r w:rsidR="00412941" w:rsidRPr="004C6009">
        <w:rPr>
          <w:rFonts w:ascii="IRNazanin" w:eastAsia="Calibri" w:hAnsi="IRNazanin"/>
          <w:sz w:val="28"/>
          <w:rtl/>
        </w:rPr>
        <w:t xml:space="preserve"> </w:t>
      </w:r>
      <w:r w:rsidR="00412941" w:rsidRPr="004C6009">
        <w:rPr>
          <w:rFonts w:ascii="IRNazanin" w:eastAsia="Calibri" w:hAnsi="IRNazanin" w:hint="cs"/>
          <w:sz w:val="28"/>
          <w:rtl/>
        </w:rPr>
        <w:t>بررسی</w:t>
      </w:r>
      <w:r w:rsidR="00412941" w:rsidRPr="004C6009">
        <w:rPr>
          <w:rFonts w:ascii="IRNazanin" w:eastAsia="Calibri" w:hAnsi="IRNazanin"/>
          <w:sz w:val="28"/>
          <w:rtl/>
        </w:rPr>
        <w:t xml:space="preserve"> </w:t>
      </w:r>
      <w:r w:rsidR="00412941" w:rsidRPr="004C6009">
        <w:rPr>
          <w:rFonts w:ascii="IRNazanin" w:eastAsia="Calibri" w:hAnsi="IRNazanin" w:hint="cs"/>
          <w:sz w:val="28"/>
          <w:rtl/>
        </w:rPr>
        <w:t>متغیرهای</w:t>
      </w:r>
      <w:r w:rsidR="00412941" w:rsidRPr="004C6009">
        <w:rPr>
          <w:rFonts w:ascii="IRNazanin" w:eastAsia="Calibri" w:hAnsi="IRNazanin"/>
          <w:sz w:val="28"/>
          <w:rtl/>
        </w:rPr>
        <w:t xml:space="preserve"> </w:t>
      </w:r>
      <w:r w:rsidR="00412941" w:rsidRPr="004C6009">
        <w:rPr>
          <w:rFonts w:ascii="IRNazanin" w:eastAsia="Calibri" w:hAnsi="IRNazanin" w:hint="cs"/>
          <w:sz w:val="28"/>
          <w:rtl/>
        </w:rPr>
        <w:t>جمعیت‌شناختی</w:t>
      </w:r>
      <w:r w:rsidR="00412941" w:rsidRPr="004C6009">
        <w:rPr>
          <w:rFonts w:ascii="IRNazanin" w:eastAsia="Calibri" w:hAnsi="IRNazanin"/>
          <w:sz w:val="28"/>
          <w:rtl/>
        </w:rPr>
        <w:t xml:space="preserve"> </w:t>
      </w:r>
      <w:r w:rsidR="00412941" w:rsidRPr="004C6009">
        <w:rPr>
          <w:rFonts w:ascii="IRNazanin" w:eastAsia="Calibri" w:hAnsi="IRNazanin" w:hint="cs"/>
          <w:sz w:val="28"/>
          <w:rtl/>
        </w:rPr>
        <w:t>تحقیق</w:t>
      </w:r>
      <w:r w:rsidR="00412941" w:rsidRPr="004C6009">
        <w:rPr>
          <w:rFonts w:ascii="IRNazanin" w:eastAsia="Calibri" w:hAnsi="IRNazanin"/>
          <w:sz w:val="28"/>
          <w:rtl/>
        </w:rPr>
        <w:t xml:space="preserve"> </w:t>
      </w:r>
      <w:r w:rsidR="00412941" w:rsidRPr="004C6009">
        <w:rPr>
          <w:rFonts w:ascii="IRNazanin" w:eastAsia="Calibri" w:hAnsi="IRNazanin" w:hint="cs"/>
          <w:sz w:val="28"/>
          <w:rtl/>
        </w:rPr>
        <w:t>استفاده</w:t>
      </w:r>
      <w:r w:rsidR="00412941" w:rsidRPr="004C6009">
        <w:rPr>
          <w:rFonts w:ascii="IRNazanin" w:eastAsia="Calibri" w:hAnsi="IRNazanin"/>
          <w:sz w:val="28"/>
          <w:rtl/>
        </w:rPr>
        <w:t xml:space="preserve"> </w:t>
      </w:r>
      <w:r w:rsidR="00412941" w:rsidRPr="004C6009">
        <w:rPr>
          <w:rFonts w:ascii="IRNazanin" w:eastAsia="Calibri" w:hAnsi="IRNazanin" w:hint="cs"/>
          <w:sz w:val="28"/>
          <w:rtl/>
        </w:rPr>
        <w:t xml:space="preserve">شد. </w:t>
      </w:r>
      <w:r w:rsidRPr="004C6009">
        <w:rPr>
          <w:rFonts w:ascii="IRNazanin" w:hAnsi="IRNazanin" w:hint="cs"/>
          <w:sz w:val="28"/>
          <w:rtl/>
        </w:rPr>
        <w:t xml:space="preserve">برای </w:t>
      </w:r>
      <w:r w:rsidR="009522EB" w:rsidRPr="004C6009">
        <w:rPr>
          <w:rFonts w:ascii="IRNazanin" w:hAnsi="IRNazanin" w:hint="cs"/>
          <w:sz w:val="28"/>
          <w:rtl/>
        </w:rPr>
        <w:t xml:space="preserve">مقایسه </w:t>
      </w:r>
      <w:r w:rsidRPr="004C6009">
        <w:rPr>
          <w:rFonts w:ascii="IRNazanin" w:hAnsi="IRNazanin" w:hint="cs"/>
          <w:sz w:val="28"/>
          <w:rtl/>
        </w:rPr>
        <w:t>میانگین سازگاری در گروه‌های مداخله و کنترل</w:t>
      </w:r>
      <w:r w:rsidR="009522EB" w:rsidRPr="004C6009">
        <w:rPr>
          <w:rFonts w:ascii="IRNazanin" w:hAnsi="IRNazanin" w:hint="cs"/>
          <w:sz w:val="28"/>
          <w:rtl/>
        </w:rPr>
        <w:t xml:space="preserve"> قبل و بعد از تی زوج و برای مقایسه میانگین ها در دو گروه </w:t>
      </w:r>
      <w:r w:rsidRPr="004C6009">
        <w:rPr>
          <w:rFonts w:ascii="IRNazanin" w:hAnsi="IRNazanin" w:hint="cs"/>
          <w:sz w:val="28"/>
          <w:rtl/>
        </w:rPr>
        <w:t xml:space="preserve"> از تست تی‌مستقل استفاده شد</w:t>
      </w:r>
      <w:r w:rsidR="003D7199" w:rsidRPr="004C6009">
        <w:rPr>
          <w:rFonts w:ascii="IRNazanin" w:hAnsi="IRNazanin" w:hint="cs"/>
          <w:sz w:val="28"/>
          <w:rtl/>
        </w:rPr>
        <w:t xml:space="preserve"> </w:t>
      </w:r>
      <w:r w:rsidR="003D7199" w:rsidRPr="004C6009">
        <w:rPr>
          <w:rFonts w:ascii="IRNazanin" w:eastAsia="Calibri" w:hAnsi="IRNazanin" w:hint="cs"/>
          <w:sz w:val="28"/>
          <w:rtl/>
        </w:rPr>
        <w:t>و</w:t>
      </w:r>
      <w:r w:rsidR="009522EB" w:rsidRPr="004C6009">
        <w:rPr>
          <w:rFonts w:ascii="IRNazanin" w:eastAsia="Calibri" w:hAnsi="IRNazanin" w:hint="cs"/>
          <w:sz w:val="28"/>
          <w:rtl/>
        </w:rPr>
        <w:t xml:space="preserve"> سطح معنی دار ی </w:t>
      </w:r>
      <w:r w:rsidR="003D7199" w:rsidRPr="004C6009">
        <w:rPr>
          <w:rFonts w:ascii="IRNazanin" w:eastAsia="Calibri" w:hAnsi="IRNazanin"/>
          <w:sz w:val="28"/>
          <w:rtl/>
        </w:rPr>
        <w:t xml:space="preserve"> </w:t>
      </w:r>
      <w:r w:rsidR="003D7199" w:rsidRPr="004C6009">
        <w:rPr>
          <w:rFonts w:ascii="IRNazanin" w:eastAsia="Calibri" w:hAnsi="IRNazanin" w:hint="cs"/>
          <w:sz w:val="28"/>
          <w:rtl/>
        </w:rPr>
        <w:t>۰۵/۰</w:t>
      </w:r>
      <w:r w:rsidR="003D7199" w:rsidRPr="004C6009">
        <w:rPr>
          <w:rFonts w:ascii="IRNazanin" w:eastAsia="Calibri" w:hAnsi="IRNazanin"/>
          <w:sz w:val="28"/>
          <w:rtl/>
        </w:rPr>
        <w:t xml:space="preserve"> </w:t>
      </w:r>
      <w:r w:rsidR="003D7199" w:rsidRPr="004C6009">
        <w:rPr>
          <w:rFonts w:ascii="IRNazanin" w:eastAsia="Calibri" w:hAnsi="IRNazanin" w:hint="cs"/>
          <w:sz w:val="28"/>
          <w:rtl/>
        </w:rPr>
        <w:t>در</w:t>
      </w:r>
      <w:r w:rsidR="003D7199" w:rsidRPr="004C6009">
        <w:rPr>
          <w:rFonts w:ascii="IRNazanin" w:eastAsia="Calibri" w:hAnsi="IRNazanin"/>
          <w:sz w:val="28"/>
          <w:rtl/>
        </w:rPr>
        <w:t xml:space="preserve"> </w:t>
      </w:r>
      <w:r w:rsidR="003D7199" w:rsidRPr="004C6009">
        <w:rPr>
          <w:rFonts w:ascii="IRNazanin" w:eastAsia="Calibri" w:hAnsi="IRNazanin" w:hint="cs"/>
          <w:sz w:val="28"/>
          <w:rtl/>
        </w:rPr>
        <w:t>نظر</w:t>
      </w:r>
      <w:r w:rsidR="003D7199" w:rsidRPr="004C6009">
        <w:rPr>
          <w:rFonts w:ascii="IRNazanin" w:eastAsia="Calibri" w:hAnsi="IRNazanin"/>
          <w:sz w:val="28"/>
          <w:rtl/>
        </w:rPr>
        <w:t xml:space="preserve"> </w:t>
      </w:r>
      <w:r w:rsidR="003D7199" w:rsidRPr="004C6009">
        <w:rPr>
          <w:rFonts w:ascii="IRNazanin" w:eastAsia="Calibri" w:hAnsi="IRNazanin" w:hint="cs"/>
          <w:sz w:val="28"/>
          <w:rtl/>
        </w:rPr>
        <w:t>گرفته</w:t>
      </w:r>
      <w:r w:rsidR="003D7199" w:rsidRPr="004C6009">
        <w:rPr>
          <w:rFonts w:ascii="IRNazanin" w:eastAsia="Calibri" w:hAnsi="IRNazanin"/>
          <w:sz w:val="28"/>
          <w:rtl/>
        </w:rPr>
        <w:t xml:space="preserve"> </w:t>
      </w:r>
      <w:r w:rsidR="003D7199" w:rsidRPr="004C6009">
        <w:rPr>
          <w:rFonts w:ascii="IRNazanin" w:eastAsia="Calibri" w:hAnsi="IRNazanin" w:hint="cs"/>
          <w:sz w:val="28"/>
          <w:rtl/>
        </w:rPr>
        <w:t>شد.</w:t>
      </w:r>
    </w:p>
    <w:p w14:paraId="5A5A8F57" w14:textId="7F72B00F" w:rsidR="009522EB" w:rsidRPr="004C6009" w:rsidRDefault="009522EB" w:rsidP="009522EB">
      <w:pPr>
        <w:spacing w:after="0" w:line="360" w:lineRule="auto"/>
        <w:ind w:firstLine="567"/>
        <w:contextualSpacing/>
        <w:jc w:val="lowKashida"/>
        <w:rPr>
          <w:rFonts w:ascii="IRNazanin" w:eastAsia="Calibri" w:hAnsi="IRNazanin"/>
          <w:sz w:val="28"/>
          <w:rtl/>
        </w:rPr>
      </w:pPr>
      <w:r w:rsidRPr="004C6009">
        <w:rPr>
          <w:rFonts w:ascii="IRNazanin" w:eastAsia="Calibri" w:hAnsi="IRNazanin" w:hint="cs"/>
          <w:sz w:val="28"/>
          <w:rtl/>
        </w:rPr>
        <w:t xml:space="preserve">ملاحظات اخلاقی </w:t>
      </w:r>
    </w:p>
    <w:p w14:paraId="655A8151" w14:textId="780E769F" w:rsidR="008D6E56" w:rsidRPr="004C6009" w:rsidRDefault="00A30697" w:rsidP="001D06A5">
      <w:pPr>
        <w:spacing w:after="0" w:line="360" w:lineRule="auto"/>
        <w:contextualSpacing/>
        <w:jc w:val="lowKashida"/>
        <w:rPr>
          <w:rFonts w:ascii="IRNazanin" w:hAnsi="IRNazanin"/>
          <w:sz w:val="28"/>
        </w:rPr>
      </w:pPr>
      <w:r w:rsidRPr="004C6009">
        <w:rPr>
          <w:rFonts w:ascii="IRNazanin" w:hAnsi="IRNazanin" w:hint="cs"/>
          <w:sz w:val="28"/>
          <w:rtl/>
        </w:rPr>
        <w:t xml:space="preserve"> </w:t>
      </w:r>
      <w:r w:rsidRPr="004C6009">
        <w:rPr>
          <w:rFonts w:ascii="IRNazanin" w:hAnsi="IRNazanin" w:hint="eastAsia"/>
          <w:sz w:val="28"/>
          <w:rtl/>
        </w:rPr>
        <w:t>ا</w:t>
      </w:r>
      <w:r w:rsidRPr="004C6009">
        <w:rPr>
          <w:rFonts w:ascii="IRNazanin" w:hAnsi="IRNazanin" w:hint="cs"/>
          <w:sz w:val="28"/>
          <w:rtl/>
        </w:rPr>
        <w:t>ی</w:t>
      </w:r>
      <w:r w:rsidRPr="004C6009">
        <w:rPr>
          <w:rFonts w:ascii="IRNazanin" w:hAnsi="IRNazanin" w:hint="eastAsia"/>
          <w:sz w:val="28"/>
          <w:rtl/>
        </w:rPr>
        <w:t>ن</w:t>
      </w:r>
      <w:r w:rsidRPr="004C6009">
        <w:rPr>
          <w:rFonts w:ascii="IRNazanin" w:hAnsi="IRNazanin"/>
          <w:sz w:val="28"/>
          <w:rtl/>
        </w:rPr>
        <w:t xml:space="preserve"> </w:t>
      </w:r>
      <w:r w:rsidRPr="004C6009">
        <w:rPr>
          <w:rFonts w:ascii="IRNazanin" w:hAnsi="IRNazanin" w:hint="eastAsia"/>
          <w:sz w:val="28"/>
          <w:rtl/>
        </w:rPr>
        <w:t>مطالعه</w:t>
      </w:r>
      <w:r w:rsidRPr="004C6009">
        <w:rPr>
          <w:rFonts w:ascii="IRNazanin" w:hAnsi="IRNazanin"/>
          <w:sz w:val="28"/>
          <w:rtl/>
        </w:rPr>
        <w:t xml:space="preserve"> </w:t>
      </w:r>
      <w:r w:rsidRPr="004C6009">
        <w:rPr>
          <w:rFonts w:ascii="IRNazanin" w:hAnsi="IRNazanin" w:hint="eastAsia"/>
          <w:sz w:val="28"/>
          <w:rtl/>
        </w:rPr>
        <w:t>با</w:t>
      </w:r>
      <w:r w:rsidR="008D6E56" w:rsidRPr="004C6009">
        <w:rPr>
          <w:rFonts w:ascii="IRNazanin" w:hAnsi="IRNazanin"/>
          <w:sz w:val="28"/>
          <w:rtl/>
        </w:rPr>
        <w:t xml:space="preserve"> کد اخلاق</w:t>
      </w:r>
      <w:r w:rsidR="008D6E56" w:rsidRPr="004C6009">
        <w:rPr>
          <w:rFonts w:ascii="IRNazanin" w:hAnsi="IRNazanin"/>
          <w:sz w:val="28"/>
        </w:rPr>
        <w:t xml:space="preserve">192.IR.KMU.REC </w:t>
      </w:r>
      <w:r w:rsidR="008D6E56" w:rsidRPr="004C6009">
        <w:rPr>
          <w:rFonts w:ascii="IRNazanin" w:hAnsi="IRNazanin"/>
          <w:sz w:val="28"/>
          <w:rtl/>
        </w:rPr>
        <w:t xml:space="preserve"> </w:t>
      </w:r>
      <w:r w:rsidR="008D6E56" w:rsidRPr="004C6009">
        <w:rPr>
          <w:rFonts w:ascii="IRNazanin" w:hAnsi="IRNazanin"/>
          <w:sz w:val="28"/>
        </w:rPr>
        <w:t xml:space="preserve"> 1399.</w:t>
      </w:r>
      <w:r w:rsidR="008D6E56" w:rsidRPr="004C6009">
        <w:rPr>
          <w:rFonts w:ascii="IRNazanin" w:hAnsi="IRNazanin"/>
          <w:sz w:val="28"/>
          <w:rtl/>
        </w:rPr>
        <w:t>از کم</w:t>
      </w:r>
      <w:r w:rsidR="008D6E56" w:rsidRPr="004C6009">
        <w:rPr>
          <w:rFonts w:ascii="IRNazanin" w:hAnsi="IRNazanin" w:hint="cs"/>
          <w:sz w:val="28"/>
          <w:rtl/>
        </w:rPr>
        <w:t>ی</w:t>
      </w:r>
      <w:r w:rsidR="008D6E56" w:rsidRPr="004C6009">
        <w:rPr>
          <w:rFonts w:ascii="IRNazanin" w:hAnsi="IRNazanin" w:hint="eastAsia"/>
          <w:sz w:val="28"/>
          <w:rtl/>
        </w:rPr>
        <w:t>ته</w:t>
      </w:r>
      <w:r w:rsidR="008D6E56" w:rsidRPr="004C6009">
        <w:rPr>
          <w:rFonts w:ascii="IRNazanin" w:hAnsi="IRNazanin"/>
          <w:sz w:val="28"/>
          <w:rtl/>
        </w:rPr>
        <w:t xml:space="preserve"> </w:t>
      </w:r>
      <w:r w:rsidR="008D6E56" w:rsidRPr="004C6009">
        <w:rPr>
          <w:rFonts w:ascii="IRNazanin" w:hAnsi="IRNazanin" w:hint="eastAsia"/>
          <w:sz w:val="28"/>
          <w:rtl/>
        </w:rPr>
        <w:t>اخلاق</w:t>
      </w:r>
      <w:r w:rsidR="008D6E56" w:rsidRPr="004C6009">
        <w:rPr>
          <w:rFonts w:ascii="IRNazanin" w:hAnsi="IRNazanin"/>
          <w:sz w:val="28"/>
          <w:rtl/>
        </w:rPr>
        <w:t xml:space="preserve"> </w:t>
      </w:r>
      <w:r w:rsidR="008D6E56" w:rsidRPr="004C6009">
        <w:rPr>
          <w:rFonts w:ascii="IRNazanin" w:hAnsi="IRNazanin" w:hint="eastAsia"/>
          <w:sz w:val="28"/>
          <w:rtl/>
        </w:rPr>
        <w:t>دانشگاه</w:t>
      </w:r>
      <w:r w:rsidR="008D6E56" w:rsidRPr="004C6009">
        <w:rPr>
          <w:rFonts w:ascii="IRNazanin" w:hAnsi="IRNazanin"/>
          <w:sz w:val="28"/>
          <w:rtl/>
        </w:rPr>
        <w:t xml:space="preserve"> </w:t>
      </w:r>
      <w:r w:rsidR="008D6E56" w:rsidRPr="004C6009">
        <w:rPr>
          <w:rFonts w:ascii="IRNazanin" w:hAnsi="IRNazanin" w:hint="eastAsia"/>
          <w:sz w:val="28"/>
          <w:rtl/>
        </w:rPr>
        <w:t>علوم</w:t>
      </w:r>
      <w:r w:rsidR="008D6E56" w:rsidRPr="004C6009">
        <w:rPr>
          <w:rFonts w:ascii="IRNazanin" w:hAnsi="IRNazanin"/>
          <w:sz w:val="28"/>
          <w:rtl/>
        </w:rPr>
        <w:t xml:space="preserve"> </w:t>
      </w:r>
      <w:r w:rsidR="008D6E56" w:rsidRPr="004C6009">
        <w:rPr>
          <w:rFonts w:ascii="IRNazanin" w:hAnsi="IRNazanin" w:hint="eastAsia"/>
          <w:sz w:val="28"/>
          <w:rtl/>
        </w:rPr>
        <w:t>پزشک</w:t>
      </w:r>
      <w:r w:rsidR="008D6E56" w:rsidRPr="004C6009">
        <w:rPr>
          <w:rFonts w:ascii="IRNazanin" w:hAnsi="IRNazanin" w:hint="cs"/>
          <w:sz w:val="28"/>
          <w:rtl/>
        </w:rPr>
        <w:t>ی</w:t>
      </w:r>
      <w:r w:rsidR="008D6E56" w:rsidRPr="004C6009">
        <w:rPr>
          <w:rFonts w:ascii="IRNazanin" w:hAnsi="IRNazanin"/>
          <w:sz w:val="28"/>
          <w:rtl/>
        </w:rPr>
        <w:t xml:space="preserve"> </w:t>
      </w:r>
      <w:r w:rsidR="008D6E56" w:rsidRPr="004C6009">
        <w:rPr>
          <w:rFonts w:ascii="IRNazanin" w:hAnsi="IRNazanin" w:hint="eastAsia"/>
          <w:sz w:val="28"/>
          <w:rtl/>
        </w:rPr>
        <w:t>کرمان</w:t>
      </w:r>
      <w:r w:rsidRPr="004C6009">
        <w:rPr>
          <w:rFonts w:ascii="IRNazanin" w:hAnsi="IRNazanin"/>
          <w:sz w:val="28"/>
          <w:rtl/>
        </w:rPr>
        <w:t xml:space="preserve"> و</w:t>
      </w:r>
      <w:r w:rsidR="008D6E56" w:rsidRPr="004C6009">
        <w:rPr>
          <w:rFonts w:ascii="IRNazanin" w:hAnsi="IRNazanin"/>
          <w:sz w:val="28"/>
          <w:rtl/>
        </w:rPr>
        <w:t xml:space="preserve"> اخذ معرف</w:t>
      </w:r>
      <w:r w:rsidR="008D6E56" w:rsidRPr="004C6009">
        <w:rPr>
          <w:rFonts w:ascii="IRNazanin" w:hAnsi="IRNazanin" w:hint="cs"/>
          <w:sz w:val="28"/>
          <w:rtl/>
        </w:rPr>
        <w:t>ی</w:t>
      </w:r>
      <w:r w:rsidR="008D6E56" w:rsidRPr="004C6009">
        <w:rPr>
          <w:rFonts w:ascii="IRNazanin" w:hAnsi="IRNazanin" w:hint="eastAsia"/>
          <w:sz w:val="28"/>
        </w:rPr>
        <w:t>‌</w:t>
      </w:r>
      <w:r w:rsidR="008D6E56" w:rsidRPr="004C6009">
        <w:rPr>
          <w:rFonts w:ascii="IRNazanin" w:hAnsi="IRNazanin"/>
          <w:sz w:val="28"/>
          <w:rtl/>
        </w:rPr>
        <w:t>نامه از اداره تحص</w:t>
      </w:r>
      <w:r w:rsidR="008D6E56" w:rsidRPr="004C6009">
        <w:rPr>
          <w:rFonts w:ascii="IRNazanin" w:hAnsi="IRNazanin" w:hint="cs"/>
          <w:sz w:val="28"/>
          <w:rtl/>
        </w:rPr>
        <w:t>ی</w:t>
      </w:r>
      <w:r w:rsidR="008D6E56" w:rsidRPr="004C6009">
        <w:rPr>
          <w:rFonts w:ascii="IRNazanin" w:hAnsi="IRNazanin" w:hint="eastAsia"/>
          <w:sz w:val="28"/>
          <w:rtl/>
        </w:rPr>
        <w:t>لات</w:t>
      </w:r>
      <w:r w:rsidR="008D6E56" w:rsidRPr="004C6009">
        <w:rPr>
          <w:rFonts w:ascii="IRNazanin" w:hAnsi="IRNazanin"/>
          <w:sz w:val="28"/>
          <w:rtl/>
        </w:rPr>
        <w:t xml:space="preserve"> تکم</w:t>
      </w:r>
      <w:r w:rsidR="008D6E56" w:rsidRPr="004C6009">
        <w:rPr>
          <w:rFonts w:ascii="IRNazanin" w:hAnsi="IRNazanin" w:hint="cs"/>
          <w:sz w:val="28"/>
          <w:rtl/>
        </w:rPr>
        <w:t>ی</w:t>
      </w:r>
      <w:r w:rsidR="008D6E56" w:rsidRPr="004C6009">
        <w:rPr>
          <w:rFonts w:ascii="IRNazanin" w:hAnsi="IRNazanin" w:hint="eastAsia"/>
          <w:sz w:val="28"/>
          <w:rtl/>
        </w:rPr>
        <w:t>ل</w:t>
      </w:r>
      <w:r w:rsidR="008D6E56" w:rsidRPr="004C6009">
        <w:rPr>
          <w:rFonts w:ascii="IRNazanin" w:hAnsi="IRNazanin" w:hint="cs"/>
          <w:sz w:val="28"/>
          <w:rtl/>
        </w:rPr>
        <w:t>ی</w:t>
      </w:r>
      <w:r w:rsidR="008D6E56" w:rsidRPr="004C6009">
        <w:rPr>
          <w:rFonts w:ascii="IRNazanin" w:hAnsi="IRNazanin"/>
          <w:sz w:val="28"/>
          <w:rtl/>
        </w:rPr>
        <w:t xml:space="preserve"> دانشکده و ارائه به مراکز جمع آور</w:t>
      </w:r>
      <w:r w:rsidR="008D6E56" w:rsidRPr="004C6009">
        <w:rPr>
          <w:rFonts w:ascii="IRNazanin" w:hAnsi="IRNazanin" w:hint="cs"/>
          <w:sz w:val="28"/>
          <w:rtl/>
        </w:rPr>
        <w:t>ی</w:t>
      </w:r>
      <w:r w:rsidR="008D6E56" w:rsidRPr="004C6009">
        <w:rPr>
          <w:rFonts w:ascii="IRNazanin" w:hAnsi="IRNazanin"/>
          <w:sz w:val="28"/>
          <w:rtl/>
        </w:rPr>
        <w:t xml:space="preserve"> اطلاعات </w:t>
      </w:r>
      <w:r w:rsidRPr="004C6009">
        <w:rPr>
          <w:rFonts w:ascii="IRNazanin" w:hAnsi="IRNazanin" w:hint="eastAsia"/>
          <w:sz w:val="28"/>
          <w:rtl/>
        </w:rPr>
        <w:t>انجام</w:t>
      </w:r>
      <w:r w:rsidRPr="004C6009">
        <w:rPr>
          <w:rFonts w:ascii="IRNazanin" w:hAnsi="IRNazanin"/>
          <w:sz w:val="28"/>
          <w:rtl/>
        </w:rPr>
        <w:t xml:space="preserve"> شد. </w:t>
      </w:r>
      <w:r w:rsidR="008D6E56" w:rsidRPr="004C6009">
        <w:rPr>
          <w:rFonts w:ascii="IRNazanin" w:hAnsi="IRNazanin"/>
          <w:sz w:val="28"/>
          <w:rtl/>
        </w:rPr>
        <w:t>شرکت</w:t>
      </w:r>
      <w:r w:rsidR="008D6E56" w:rsidRPr="004C6009">
        <w:rPr>
          <w:rFonts w:ascii="IRNazanin" w:hAnsi="IRNazanin" w:hint="eastAsia"/>
          <w:sz w:val="28"/>
        </w:rPr>
        <w:t>‌</w:t>
      </w:r>
      <w:r w:rsidR="008D6E56" w:rsidRPr="004C6009">
        <w:rPr>
          <w:rFonts w:ascii="IRNazanin" w:hAnsi="IRNazanin"/>
          <w:sz w:val="28"/>
          <w:rtl/>
        </w:rPr>
        <w:t>کنندگان</w:t>
      </w:r>
      <w:r w:rsidRPr="004C6009">
        <w:rPr>
          <w:rFonts w:ascii="IRNazanin" w:hAnsi="IRNazanin"/>
          <w:sz w:val="28"/>
          <w:rtl/>
        </w:rPr>
        <w:t xml:space="preserve"> </w:t>
      </w:r>
      <w:r w:rsidR="008D6E56" w:rsidRPr="004C6009">
        <w:rPr>
          <w:rFonts w:ascii="IRNazanin" w:hAnsi="IRNazanin"/>
          <w:sz w:val="28"/>
          <w:rtl/>
        </w:rPr>
        <w:t>با آگاه</w:t>
      </w:r>
      <w:r w:rsidR="008D6E56" w:rsidRPr="004C6009">
        <w:rPr>
          <w:rFonts w:ascii="IRNazanin" w:hAnsi="IRNazanin" w:hint="cs"/>
          <w:sz w:val="28"/>
          <w:rtl/>
        </w:rPr>
        <w:t>ی</w:t>
      </w:r>
      <w:r w:rsidR="008D6E56" w:rsidRPr="004C6009">
        <w:rPr>
          <w:rFonts w:ascii="IRNazanin" w:hAnsi="IRNazanin"/>
          <w:sz w:val="28"/>
          <w:rtl/>
        </w:rPr>
        <w:t xml:space="preserve"> کامل و با اخذ رضا</w:t>
      </w:r>
      <w:r w:rsidR="008D6E56" w:rsidRPr="004C6009">
        <w:rPr>
          <w:rFonts w:ascii="IRNazanin" w:hAnsi="IRNazanin" w:hint="cs"/>
          <w:sz w:val="28"/>
          <w:rtl/>
        </w:rPr>
        <w:t>ی</w:t>
      </w:r>
      <w:r w:rsidR="008D6E56" w:rsidRPr="004C6009">
        <w:rPr>
          <w:rFonts w:ascii="IRNazanin" w:hAnsi="IRNazanin" w:hint="eastAsia"/>
          <w:sz w:val="28"/>
          <w:rtl/>
        </w:rPr>
        <w:t>ت</w:t>
      </w:r>
      <w:r w:rsidR="008D6E56" w:rsidRPr="004C6009">
        <w:rPr>
          <w:rFonts w:ascii="IRNazanin" w:hAnsi="IRNazanin"/>
          <w:sz w:val="28"/>
          <w:rtl/>
        </w:rPr>
        <w:t xml:space="preserve"> نامه کتب</w:t>
      </w:r>
      <w:r w:rsidR="008D6E56" w:rsidRPr="004C6009">
        <w:rPr>
          <w:rFonts w:ascii="IRNazanin" w:hAnsi="IRNazanin" w:hint="cs"/>
          <w:sz w:val="28"/>
          <w:rtl/>
        </w:rPr>
        <w:t>ی</w:t>
      </w:r>
      <w:r w:rsidR="008D6E56" w:rsidRPr="004C6009">
        <w:rPr>
          <w:rFonts w:ascii="IRNazanin" w:hAnsi="IRNazanin"/>
          <w:sz w:val="28"/>
          <w:rtl/>
        </w:rPr>
        <w:t xml:space="preserve"> از آنها </w:t>
      </w:r>
      <w:r w:rsidRPr="004C6009">
        <w:rPr>
          <w:rFonts w:ascii="IRNazanin" w:hAnsi="IRNazanin" w:hint="eastAsia"/>
          <w:sz w:val="28"/>
          <w:rtl/>
        </w:rPr>
        <w:t>وارد</w:t>
      </w:r>
      <w:r w:rsidRPr="004C6009">
        <w:rPr>
          <w:rFonts w:ascii="IRNazanin" w:hAnsi="IRNazanin"/>
          <w:sz w:val="28"/>
          <w:rtl/>
        </w:rPr>
        <w:t xml:space="preserve"> </w:t>
      </w:r>
      <w:r w:rsidRPr="004C6009">
        <w:rPr>
          <w:rFonts w:ascii="IRNazanin" w:hAnsi="IRNazanin" w:hint="eastAsia"/>
          <w:sz w:val="28"/>
          <w:rtl/>
        </w:rPr>
        <w:t>مطالعه</w:t>
      </w:r>
      <w:r w:rsidRPr="004C6009">
        <w:rPr>
          <w:rFonts w:ascii="IRNazanin" w:hAnsi="IRNazanin"/>
          <w:sz w:val="28"/>
          <w:rtl/>
        </w:rPr>
        <w:t xml:space="preserve"> </w:t>
      </w:r>
      <w:r w:rsidRPr="004C6009">
        <w:rPr>
          <w:rFonts w:ascii="IRNazanin" w:hAnsi="IRNazanin" w:hint="eastAsia"/>
          <w:sz w:val="28"/>
          <w:rtl/>
        </w:rPr>
        <w:t>شدند</w:t>
      </w:r>
      <w:r w:rsidR="001D06A5" w:rsidRPr="004C6009">
        <w:rPr>
          <w:rFonts w:ascii="IRNazanin" w:hAnsi="IRNazanin"/>
          <w:sz w:val="28"/>
          <w:rtl/>
        </w:rPr>
        <w:t xml:space="preserve">. </w:t>
      </w:r>
      <w:r w:rsidR="008D6E56" w:rsidRPr="004C6009">
        <w:rPr>
          <w:rFonts w:ascii="IRNazanin" w:hAnsi="IRNazanin"/>
          <w:sz w:val="28"/>
          <w:rtl/>
        </w:rPr>
        <w:t>درباره</w:t>
      </w:r>
      <w:r w:rsidR="008D6E56" w:rsidRPr="004C6009">
        <w:rPr>
          <w:rFonts w:ascii="IRNazanin" w:hAnsi="IRNazanin" w:hint="eastAsia"/>
          <w:sz w:val="28"/>
        </w:rPr>
        <w:t>‌</w:t>
      </w:r>
      <w:r w:rsidR="008D6E56" w:rsidRPr="004C6009">
        <w:rPr>
          <w:rFonts w:ascii="IRNazanin" w:hAnsi="IRNazanin" w:hint="cs"/>
          <w:sz w:val="28"/>
          <w:rtl/>
        </w:rPr>
        <w:t>ی</w:t>
      </w:r>
      <w:r w:rsidR="008D6E56" w:rsidRPr="004C6009">
        <w:rPr>
          <w:rFonts w:ascii="IRNazanin" w:hAnsi="IRNazanin"/>
          <w:sz w:val="28"/>
          <w:rtl/>
        </w:rPr>
        <w:t xml:space="preserve"> اصول رازدار</w:t>
      </w:r>
      <w:r w:rsidR="008D6E56" w:rsidRPr="004C6009">
        <w:rPr>
          <w:rFonts w:ascii="IRNazanin" w:hAnsi="IRNazanin" w:hint="cs"/>
          <w:sz w:val="28"/>
          <w:rtl/>
        </w:rPr>
        <w:t>ی</w:t>
      </w:r>
      <w:r w:rsidR="008D6E56" w:rsidRPr="004C6009">
        <w:rPr>
          <w:rFonts w:ascii="IRNazanin" w:hAnsi="IRNazanin"/>
          <w:sz w:val="28"/>
          <w:rtl/>
        </w:rPr>
        <w:t xml:space="preserve"> و محرمانه بودن هو</w:t>
      </w:r>
      <w:r w:rsidR="008D6E56" w:rsidRPr="004C6009">
        <w:rPr>
          <w:rFonts w:ascii="IRNazanin" w:hAnsi="IRNazanin" w:hint="cs"/>
          <w:sz w:val="28"/>
          <w:rtl/>
        </w:rPr>
        <w:t>ی</w:t>
      </w:r>
      <w:r w:rsidR="008D6E56" w:rsidRPr="004C6009">
        <w:rPr>
          <w:rFonts w:ascii="IRNazanin" w:hAnsi="IRNazanin" w:hint="eastAsia"/>
          <w:sz w:val="28"/>
          <w:rtl/>
        </w:rPr>
        <w:t>ت</w:t>
      </w:r>
      <w:r w:rsidR="008D6E56" w:rsidRPr="004C6009">
        <w:rPr>
          <w:rFonts w:ascii="IRNazanin" w:hAnsi="IRNazanin"/>
          <w:sz w:val="28"/>
          <w:rtl/>
        </w:rPr>
        <w:t xml:space="preserve"> و اطلاعات </w:t>
      </w:r>
      <w:r w:rsidR="008D6E56" w:rsidRPr="004C6009">
        <w:rPr>
          <w:rFonts w:ascii="IRNazanin" w:hAnsi="IRNazanin" w:hint="eastAsia"/>
          <w:sz w:val="28"/>
          <w:rtl/>
        </w:rPr>
        <w:t>به</w:t>
      </w:r>
      <w:r w:rsidR="008D6E56" w:rsidRPr="004C6009">
        <w:rPr>
          <w:rFonts w:ascii="IRNazanin" w:hAnsi="IRNazanin"/>
          <w:sz w:val="28"/>
          <w:rtl/>
        </w:rPr>
        <w:t xml:space="preserve"> شرکت کنندگان </w:t>
      </w:r>
      <w:r w:rsidR="001D06A5" w:rsidRPr="004C6009">
        <w:rPr>
          <w:rFonts w:ascii="IRNazanin" w:hAnsi="IRNazanin"/>
          <w:sz w:val="28"/>
          <w:rtl/>
        </w:rPr>
        <w:t>اطم</w:t>
      </w:r>
      <w:r w:rsidR="001D06A5" w:rsidRPr="004C6009">
        <w:rPr>
          <w:rFonts w:ascii="IRNazanin" w:hAnsi="IRNazanin" w:hint="cs"/>
          <w:sz w:val="28"/>
          <w:rtl/>
        </w:rPr>
        <w:t>ی</w:t>
      </w:r>
      <w:r w:rsidR="001D06A5" w:rsidRPr="004C6009">
        <w:rPr>
          <w:rFonts w:ascii="IRNazanin" w:hAnsi="IRNazanin" w:hint="eastAsia"/>
          <w:sz w:val="28"/>
          <w:rtl/>
        </w:rPr>
        <w:t>نان</w:t>
      </w:r>
      <w:r w:rsidR="001D06A5" w:rsidRPr="004C6009">
        <w:rPr>
          <w:rFonts w:ascii="IRNazanin" w:hAnsi="IRNazanin"/>
          <w:sz w:val="28"/>
          <w:rtl/>
        </w:rPr>
        <w:t xml:space="preserve"> داده شد.</w:t>
      </w:r>
    </w:p>
    <w:p w14:paraId="09E5BEDE" w14:textId="2880BFA4" w:rsidR="00BD79AD" w:rsidRPr="004C6009" w:rsidRDefault="004D3BE6" w:rsidP="00AD4C8F">
      <w:pPr>
        <w:spacing w:after="0" w:line="360" w:lineRule="auto"/>
        <w:contextualSpacing/>
        <w:jc w:val="lowKashida"/>
        <w:rPr>
          <w:rFonts w:ascii="IRNazanin" w:hAnsi="IRNazanin"/>
          <w:b/>
          <w:bCs/>
          <w:sz w:val="28"/>
          <w:rtl/>
        </w:rPr>
      </w:pPr>
      <w:r w:rsidRPr="004C6009">
        <w:rPr>
          <w:rFonts w:ascii="IRNazanin" w:hAnsi="IRNazanin" w:hint="cs"/>
          <w:b/>
          <w:bCs/>
          <w:sz w:val="28"/>
          <w:rtl/>
        </w:rPr>
        <w:lastRenderedPageBreak/>
        <w:t>یافته‌ها</w:t>
      </w:r>
    </w:p>
    <w:p w14:paraId="6E44C1F4" w14:textId="2A0CA05E" w:rsidR="001370FC" w:rsidRPr="004C6009" w:rsidRDefault="001370FC" w:rsidP="00AD4C8F">
      <w:pPr>
        <w:spacing w:after="0" w:line="360" w:lineRule="auto"/>
        <w:contextualSpacing/>
        <w:jc w:val="lowKashida"/>
        <w:rPr>
          <w:rFonts w:ascii="IRNazanin" w:hAnsi="IRNazanin"/>
          <w:b/>
          <w:bCs/>
          <w:sz w:val="28"/>
          <w:rtl/>
        </w:rPr>
      </w:pPr>
    </w:p>
    <w:p w14:paraId="2DE01C75" w14:textId="6AFD741E" w:rsidR="009B0CD0" w:rsidRPr="004C6009" w:rsidRDefault="009B0CD0" w:rsidP="009B0CD0">
      <w:pPr>
        <w:spacing w:after="0" w:line="360" w:lineRule="auto"/>
        <w:ind w:firstLine="567"/>
        <w:contextualSpacing/>
        <w:jc w:val="lowKashida"/>
        <w:rPr>
          <w:rFonts w:ascii="IRNazanin" w:eastAsia="Calibri" w:hAnsi="IRNazanin"/>
          <w:sz w:val="28"/>
          <w:rtl/>
        </w:rPr>
      </w:pPr>
      <w:r w:rsidRPr="004C6009">
        <w:rPr>
          <w:rFonts w:ascii="IRNazanin" w:eastAsia="Calibri" w:hAnsi="IRNazanin" w:hint="cs"/>
          <w:sz w:val="28"/>
          <w:rtl/>
        </w:rPr>
        <w:t xml:space="preserve">جدول۲ نشان می‌دهد که میانگین نمره سازگاری قبل از مداخله در گروه آزمون 21/24 </w:t>
      </w:r>
      <m:oMath>
        <m:r>
          <m:rPr>
            <m:sty m:val="p"/>
          </m:rPr>
          <w:rPr>
            <w:rFonts w:ascii="Cambria Math" w:eastAsia="Calibri" w:hAnsi="Cambria Math"/>
            <w:sz w:val="28"/>
          </w:rPr>
          <m:t>±</m:t>
        </m:r>
      </m:oMath>
      <w:r w:rsidRPr="004C6009">
        <w:rPr>
          <w:rFonts w:ascii="IRNazanin" w:eastAsia="Calibri" w:hAnsi="IRNazanin" w:hint="cs"/>
          <w:sz w:val="28"/>
          <w:rtl/>
        </w:rPr>
        <w:t xml:space="preserve"> 50/83  و بعد از مداخله 70 /13 </w:t>
      </w:r>
      <m:oMath>
        <m:r>
          <m:rPr>
            <m:sty m:val="p"/>
          </m:rPr>
          <w:rPr>
            <w:rFonts w:ascii="Cambria Math" w:eastAsia="Calibri" w:hAnsi="Cambria Math"/>
            <w:sz w:val="28"/>
          </w:rPr>
          <m:t>±</m:t>
        </m:r>
      </m:oMath>
      <w:r w:rsidRPr="004C6009">
        <w:rPr>
          <w:rFonts w:ascii="IRNazanin" w:eastAsia="Calibri" w:hAnsi="IRNazanin" w:hint="cs"/>
          <w:sz w:val="28"/>
          <w:rtl/>
        </w:rPr>
        <w:t xml:space="preserve"> 04/118 می‌باشد که اختلاف مشاهده شده با استفاده از آزمون آماری تی‌زوجی معنی‌دار است</w:t>
      </w:r>
      <w:r w:rsidR="009522EB" w:rsidRPr="004C6009">
        <w:rPr>
          <w:rFonts w:ascii="IRNazanin" w:eastAsia="Calibri" w:hAnsi="IRNazanin" w:hint="cs"/>
          <w:sz w:val="28"/>
          <w:rtl/>
        </w:rPr>
        <w:t xml:space="preserve"> (</w:t>
      </w:r>
      <w:r w:rsidR="006E0BD7" w:rsidRPr="004C6009">
        <w:rPr>
          <w:rFonts w:ascii="IRNazanin" w:eastAsia="Calibri" w:hAnsi="IRNazanin" w:hint="cs"/>
          <w:sz w:val="28"/>
          <w:rtl/>
        </w:rPr>
        <w:t>.......)</w:t>
      </w:r>
      <w:r w:rsidRPr="004C6009">
        <w:rPr>
          <w:rFonts w:ascii="IRNazanin" w:eastAsia="Calibri" w:hAnsi="IRNazanin" w:hint="cs"/>
          <w:sz w:val="28"/>
          <w:rtl/>
        </w:rPr>
        <w:t xml:space="preserve">. همچنین بین میانگین نمره ابعاد سازگاری از جمله طلب حمایت اجتماعی، پذیرش </w:t>
      </w:r>
      <w:r w:rsidRPr="004C6009">
        <w:rPr>
          <w:rFonts w:ascii="IRNazanin" w:eastAsia="Calibri" w:hAnsi="IRNazanin"/>
          <w:sz w:val="28"/>
          <w:rtl/>
        </w:rPr>
        <w:t>مسئولیت</w:t>
      </w:r>
      <w:r w:rsidRPr="004C6009">
        <w:rPr>
          <w:rFonts w:ascii="IRNazanin" w:eastAsia="Calibri" w:hAnsi="IRNazanin" w:hint="cs"/>
          <w:sz w:val="28"/>
          <w:rtl/>
        </w:rPr>
        <w:t>، حل‌</w:t>
      </w:r>
      <w:r w:rsidRPr="004C6009">
        <w:rPr>
          <w:rFonts w:ascii="IRNazanin" w:eastAsia="Calibri" w:hAnsi="IRNazanin"/>
          <w:sz w:val="28"/>
          <w:rtl/>
        </w:rPr>
        <w:t>مسئ</w:t>
      </w:r>
      <w:r w:rsidRPr="004C6009">
        <w:rPr>
          <w:rFonts w:ascii="IRNazanin" w:eastAsia="Calibri" w:hAnsi="IRNazanin" w:hint="cs"/>
          <w:sz w:val="28"/>
          <w:rtl/>
        </w:rPr>
        <w:t>له برنامه‌ریزی شده، ارزیابی مجدد مثبت(</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 مساله</w:t>
      </w:r>
      <w:r w:rsidRPr="004C6009">
        <w:rPr>
          <w:rFonts w:ascii="IRNazanin" w:hAnsi="IRNazanin" w:hint="cs"/>
          <w:sz w:val="28"/>
          <w:rtl/>
        </w:rPr>
        <w:t>‌</w:t>
      </w:r>
      <w:r w:rsidRPr="004C6009">
        <w:rPr>
          <w:rFonts w:ascii="IRNazanin" w:hAnsi="IRNazanin"/>
          <w:sz w:val="28"/>
          <w:rtl/>
        </w:rPr>
        <w:t>مدار</w:t>
      </w:r>
      <w:r w:rsidRPr="004C6009">
        <w:rPr>
          <w:rFonts w:ascii="IRNazanin" w:hAnsi="IRNazanin" w:hint="cs"/>
          <w:sz w:val="28"/>
          <w:rtl/>
        </w:rPr>
        <w:t>)</w:t>
      </w:r>
      <w:r w:rsidRPr="004C6009">
        <w:rPr>
          <w:rFonts w:ascii="IRNazanin" w:eastAsia="Calibri" w:hAnsi="IRNazanin" w:hint="cs"/>
          <w:sz w:val="28"/>
          <w:rtl/>
        </w:rPr>
        <w:t xml:space="preserve"> و مقابله مستقیم، خود‌کنترلی، فاصله گرفتن (</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 </w:t>
      </w:r>
      <w:r w:rsidRPr="004C6009">
        <w:rPr>
          <w:rFonts w:ascii="IRNazanin" w:hAnsi="IRNazanin" w:hint="cs"/>
          <w:sz w:val="28"/>
          <w:rtl/>
        </w:rPr>
        <w:t>هیجان‌</w:t>
      </w:r>
      <w:r w:rsidRPr="004C6009">
        <w:rPr>
          <w:rFonts w:ascii="IRNazanin" w:hAnsi="IRNazanin"/>
          <w:sz w:val="28"/>
          <w:rtl/>
        </w:rPr>
        <w:t>مدار</w:t>
      </w:r>
      <w:r w:rsidRPr="004C6009">
        <w:rPr>
          <w:rFonts w:ascii="IRNazanin" w:hAnsi="IRNazanin" w:hint="cs"/>
          <w:sz w:val="28"/>
          <w:rtl/>
        </w:rPr>
        <w:t>)</w:t>
      </w:r>
      <w:r w:rsidRPr="004C6009">
        <w:rPr>
          <w:rFonts w:ascii="IRNazanin" w:eastAsia="Calibri" w:hAnsi="IRNazanin" w:hint="cs"/>
          <w:sz w:val="28"/>
          <w:rtl/>
        </w:rPr>
        <w:t xml:space="preserve"> به جز بعد گریز_اجتناب، قبل و بعداز مداخله در گروه آزمون با استفاده از آزمون آماری تی‌زوجی تفاوت معنی‌داری وجود دارد(۰۰۰/۰</w:t>
      </w:r>
      <w:r w:rsidRPr="004C6009">
        <w:rPr>
          <w:rFonts w:ascii="IRNazanin" w:eastAsia="Calibri" w:hAnsi="IRNazanin"/>
          <w:sz w:val="28"/>
        </w:rPr>
        <w:t>P=</w:t>
      </w:r>
      <w:r w:rsidRPr="004C6009">
        <w:rPr>
          <w:rFonts w:ascii="IRNazanin" w:eastAsia="Calibri" w:hAnsi="IRNazanin" w:hint="cs"/>
          <w:sz w:val="28"/>
          <w:rtl/>
        </w:rPr>
        <w:t xml:space="preserve">). به طور کلی بین میانگین نمره </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w:t>
      </w:r>
      <w:r w:rsidRPr="004C6009">
        <w:rPr>
          <w:rFonts w:ascii="IRNazanin" w:hAnsi="IRNazanin" w:hint="cs"/>
          <w:sz w:val="28"/>
          <w:rtl/>
        </w:rPr>
        <w:t>‌ای</w:t>
      </w:r>
      <w:r w:rsidRPr="004C6009">
        <w:rPr>
          <w:rFonts w:ascii="IRNazanin" w:hAnsi="IRNazanin"/>
          <w:sz w:val="28"/>
          <w:rtl/>
        </w:rPr>
        <w:t xml:space="preserve"> مساله</w:t>
      </w:r>
      <w:r w:rsidRPr="004C6009">
        <w:rPr>
          <w:rFonts w:ascii="IRNazanin" w:hAnsi="IRNazanin" w:hint="cs"/>
          <w:sz w:val="28"/>
          <w:rtl/>
        </w:rPr>
        <w:t>‌</w:t>
      </w:r>
      <w:r w:rsidRPr="004C6009">
        <w:rPr>
          <w:rFonts w:ascii="IRNazanin" w:hAnsi="IRNazanin"/>
          <w:sz w:val="28"/>
          <w:rtl/>
        </w:rPr>
        <w:t>مدار</w:t>
      </w:r>
      <w:r w:rsidRPr="004C6009">
        <w:rPr>
          <w:rFonts w:ascii="IRNazanin" w:hAnsi="IRNazanin" w:hint="cs"/>
          <w:sz w:val="28"/>
          <w:rtl/>
        </w:rPr>
        <w:t xml:space="preserve"> و</w:t>
      </w:r>
      <w:r w:rsidRPr="004C6009">
        <w:rPr>
          <w:rFonts w:ascii="IRNazanin" w:hAnsi="IRNazanin"/>
          <w:sz w:val="28"/>
          <w:rtl/>
        </w:rPr>
        <w:t xml:space="preserve"> ه</w:t>
      </w:r>
      <w:r w:rsidRPr="004C6009">
        <w:rPr>
          <w:rFonts w:ascii="IRNazanin" w:hAnsi="IRNazanin" w:hint="cs"/>
          <w:sz w:val="28"/>
          <w:rtl/>
        </w:rPr>
        <w:t>یجان‌</w:t>
      </w:r>
      <w:r w:rsidRPr="004C6009">
        <w:rPr>
          <w:rFonts w:ascii="IRNazanin" w:hAnsi="IRNazanin"/>
          <w:sz w:val="28"/>
          <w:rtl/>
        </w:rPr>
        <w:t>مدار</w:t>
      </w:r>
      <w:r w:rsidRPr="004C6009">
        <w:rPr>
          <w:rFonts w:ascii="IRNazanin" w:hAnsi="IRNazanin" w:hint="cs"/>
          <w:sz w:val="28"/>
          <w:rtl/>
        </w:rPr>
        <w:t xml:space="preserve"> در گروه آزمون </w:t>
      </w:r>
      <w:r w:rsidRPr="004C6009">
        <w:rPr>
          <w:rFonts w:ascii="IRNazanin" w:eastAsia="Calibri" w:hAnsi="IRNazanin" w:hint="cs"/>
          <w:sz w:val="28"/>
          <w:rtl/>
        </w:rPr>
        <w:t>قبل و بعد از مداخله تفاوت آماری معنی‌داری وجود دارد(۰۰۰/۰</w:t>
      </w:r>
      <w:r w:rsidRPr="004C6009">
        <w:rPr>
          <w:rFonts w:ascii="IRNazanin" w:eastAsia="Calibri" w:hAnsi="IRNazanin"/>
          <w:sz w:val="28"/>
        </w:rPr>
        <w:t>P=</w:t>
      </w:r>
      <w:r w:rsidRPr="004C6009">
        <w:rPr>
          <w:rFonts w:ascii="IRNazanin" w:eastAsia="Calibri" w:hAnsi="IRNazanin" w:hint="cs"/>
          <w:sz w:val="28"/>
          <w:rtl/>
        </w:rPr>
        <w:t>).</w:t>
      </w:r>
    </w:p>
    <w:p w14:paraId="485D9600" w14:textId="50A36E9E" w:rsidR="00625DA3" w:rsidRPr="004C6009" w:rsidRDefault="009B0CD0" w:rsidP="00535792">
      <w:pPr>
        <w:spacing w:after="0" w:line="360" w:lineRule="auto"/>
        <w:ind w:firstLine="567"/>
        <w:contextualSpacing/>
        <w:jc w:val="lowKashida"/>
        <w:rPr>
          <w:rFonts w:ascii="IRNazanin" w:eastAsia="Calibri" w:hAnsi="IRNazanin"/>
          <w:sz w:val="28"/>
          <w:rtl/>
        </w:rPr>
      </w:pPr>
      <w:r w:rsidRPr="004C6009">
        <w:rPr>
          <w:rFonts w:ascii="IRNazanin" w:eastAsia="Calibri" w:hAnsi="IRNazanin" w:hint="cs"/>
          <w:sz w:val="28"/>
          <w:rtl/>
        </w:rPr>
        <w:t xml:space="preserve">در گروه کنترل میانگین نمره سازگاری قبل از مداخله در گروه کنترل 95/23 </w:t>
      </w:r>
      <m:oMath>
        <m:r>
          <m:rPr>
            <m:sty m:val="p"/>
          </m:rPr>
          <w:rPr>
            <w:rFonts w:ascii="Cambria Math" w:eastAsia="Calibri" w:hAnsi="Cambria Math"/>
            <w:sz w:val="28"/>
          </w:rPr>
          <m:t>±</m:t>
        </m:r>
      </m:oMath>
      <w:r w:rsidRPr="004C6009">
        <w:rPr>
          <w:rFonts w:ascii="IRNazanin" w:eastAsia="Calibri" w:hAnsi="IRNazanin" w:hint="cs"/>
          <w:sz w:val="28"/>
          <w:rtl/>
        </w:rPr>
        <w:t xml:space="preserve"> 62/89 و بعد از مداخله 15/16 </w:t>
      </w:r>
      <m:oMath>
        <m:r>
          <m:rPr>
            <m:sty m:val="p"/>
          </m:rPr>
          <w:rPr>
            <w:rFonts w:ascii="Cambria Math" w:eastAsia="Calibri" w:hAnsi="Cambria Math"/>
            <w:sz w:val="28"/>
          </w:rPr>
          <m:t>±</m:t>
        </m:r>
      </m:oMath>
      <w:r w:rsidRPr="004C6009">
        <w:rPr>
          <w:rFonts w:ascii="IRNazanin" w:eastAsia="Calibri" w:hAnsi="IRNazanin" w:hint="cs"/>
          <w:sz w:val="28"/>
          <w:rtl/>
        </w:rPr>
        <w:t xml:space="preserve"> 54/93 می‌باشد که اختلاف مشاهده شده با استفاده از آزمون آماری تی‌زوجی معنی‌دار است(۰۳۶/۰</w:t>
      </w:r>
      <w:r w:rsidRPr="004C6009">
        <w:rPr>
          <w:rFonts w:ascii="IRNazanin" w:eastAsia="Calibri" w:hAnsi="IRNazanin"/>
          <w:sz w:val="28"/>
        </w:rPr>
        <w:t>P=</w:t>
      </w:r>
      <w:r w:rsidRPr="004C6009">
        <w:rPr>
          <w:rFonts w:ascii="IRNazanin" w:eastAsia="Calibri" w:hAnsi="IRNazanin" w:hint="cs"/>
          <w:sz w:val="28"/>
          <w:rtl/>
        </w:rPr>
        <w:t xml:space="preserve">). بین میانگین نمره ابعاد سازگاری از جمله پذیرش </w:t>
      </w:r>
      <w:r w:rsidRPr="004C6009">
        <w:rPr>
          <w:rFonts w:ascii="IRNazanin" w:eastAsia="Calibri" w:hAnsi="IRNazanin"/>
          <w:sz w:val="28"/>
          <w:rtl/>
        </w:rPr>
        <w:t>مسئولیت</w:t>
      </w:r>
      <w:r w:rsidRPr="004C6009">
        <w:rPr>
          <w:rFonts w:ascii="IRNazanin" w:eastAsia="Calibri" w:hAnsi="IRNazanin" w:hint="cs"/>
          <w:sz w:val="28"/>
          <w:rtl/>
        </w:rPr>
        <w:t>(۰۲۲/۰</w:t>
      </w:r>
      <w:r w:rsidRPr="004C6009">
        <w:rPr>
          <w:rFonts w:ascii="IRNazanin" w:eastAsia="Calibri" w:hAnsi="IRNazanin"/>
          <w:sz w:val="28"/>
        </w:rPr>
        <w:t>P=</w:t>
      </w:r>
      <w:r w:rsidRPr="004C6009">
        <w:rPr>
          <w:rFonts w:ascii="IRNazanin" w:eastAsia="Calibri" w:hAnsi="IRNazanin" w:hint="cs"/>
          <w:sz w:val="28"/>
          <w:rtl/>
        </w:rPr>
        <w:t>)، و ارزیابی مجدد مثبت(۰۳۴/۰</w:t>
      </w:r>
      <w:r w:rsidRPr="004C6009">
        <w:rPr>
          <w:rFonts w:ascii="IRNazanin" w:eastAsia="Calibri" w:hAnsi="IRNazanin"/>
          <w:sz w:val="28"/>
        </w:rPr>
        <w:t>P=</w:t>
      </w:r>
      <w:r w:rsidRPr="004C6009">
        <w:rPr>
          <w:rFonts w:ascii="IRNazanin" w:eastAsia="Calibri" w:hAnsi="IRNazanin" w:hint="cs"/>
          <w:sz w:val="28"/>
          <w:rtl/>
        </w:rPr>
        <w:t>) (</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Pr>
        <w:t xml:space="preserve"> </w:t>
      </w:r>
      <w:r w:rsidRPr="004C6009">
        <w:rPr>
          <w:rFonts w:ascii="IRNazanin" w:hAnsi="IRNazanin"/>
          <w:sz w:val="28"/>
          <w:rtl/>
        </w:rPr>
        <w:t>مقابله مساله</w:t>
      </w:r>
      <w:r w:rsidRPr="004C6009">
        <w:rPr>
          <w:rFonts w:ascii="IRNazanin" w:hAnsi="IRNazanin" w:hint="cs"/>
          <w:sz w:val="28"/>
          <w:rtl/>
        </w:rPr>
        <w:t>‌</w:t>
      </w:r>
      <w:r w:rsidRPr="004C6009">
        <w:rPr>
          <w:rFonts w:ascii="IRNazanin" w:hAnsi="IRNazanin"/>
          <w:sz w:val="28"/>
          <w:rtl/>
        </w:rPr>
        <w:t>مدار</w:t>
      </w:r>
      <w:r w:rsidRPr="004C6009">
        <w:rPr>
          <w:rFonts w:ascii="IRNazanin" w:hAnsi="IRNazanin" w:hint="cs"/>
          <w:sz w:val="28"/>
          <w:rtl/>
        </w:rPr>
        <w:t>)</w:t>
      </w:r>
      <w:r w:rsidRPr="004C6009">
        <w:rPr>
          <w:rFonts w:ascii="IRNazanin" w:eastAsia="Calibri" w:hAnsi="IRNazanin" w:hint="cs"/>
          <w:sz w:val="28"/>
          <w:rtl/>
        </w:rPr>
        <w:t xml:space="preserve"> و فاصله گرفتن(۰۰۰/۰</w:t>
      </w:r>
      <w:r w:rsidRPr="004C6009">
        <w:rPr>
          <w:rFonts w:ascii="IRNazanin" w:eastAsia="Calibri" w:hAnsi="IRNazanin"/>
          <w:sz w:val="28"/>
        </w:rPr>
        <w:t>P=</w:t>
      </w:r>
      <w:r w:rsidRPr="004C6009">
        <w:rPr>
          <w:rFonts w:ascii="IRNazanin" w:eastAsia="Calibri" w:hAnsi="IRNazanin" w:hint="cs"/>
          <w:sz w:val="28"/>
          <w:rtl/>
        </w:rPr>
        <w:t>)، گریز_اجتناب(۰۰۰/۰</w:t>
      </w:r>
      <w:r w:rsidRPr="004C6009">
        <w:rPr>
          <w:rFonts w:ascii="IRNazanin" w:eastAsia="Calibri" w:hAnsi="IRNazanin"/>
          <w:sz w:val="28"/>
        </w:rPr>
        <w:t>P=</w:t>
      </w:r>
      <w:r w:rsidRPr="004C6009">
        <w:rPr>
          <w:rFonts w:ascii="IRNazanin" w:eastAsia="Calibri" w:hAnsi="IRNazanin" w:hint="cs"/>
          <w:sz w:val="28"/>
          <w:rtl/>
        </w:rPr>
        <w:t>)</w:t>
      </w:r>
      <w:r w:rsidRPr="004C6009">
        <w:rPr>
          <w:rFonts w:ascii="IRNazanin" w:eastAsia="Calibri" w:hAnsi="IRNazanin"/>
          <w:sz w:val="28"/>
        </w:rPr>
        <w:t xml:space="preserve"> </w:t>
      </w:r>
      <w:r w:rsidRPr="004C6009">
        <w:rPr>
          <w:rFonts w:ascii="IRNazanin" w:eastAsia="Calibri" w:hAnsi="IRNazanin" w:hint="cs"/>
          <w:sz w:val="28"/>
          <w:rtl/>
        </w:rPr>
        <w:t>(</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 ه</w:t>
      </w:r>
      <w:r w:rsidRPr="004C6009">
        <w:rPr>
          <w:rFonts w:ascii="IRNazanin" w:hAnsi="IRNazanin" w:hint="cs"/>
          <w:sz w:val="28"/>
          <w:rtl/>
        </w:rPr>
        <w:t>یجان‌</w:t>
      </w:r>
      <w:r w:rsidRPr="004C6009">
        <w:rPr>
          <w:rFonts w:ascii="IRNazanin" w:hAnsi="IRNazanin"/>
          <w:sz w:val="28"/>
          <w:rtl/>
        </w:rPr>
        <w:t>مدار</w:t>
      </w:r>
      <w:r w:rsidRPr="004C6009">
        <w:rPr>
          <w:rFonts w:ascii="IRNazanin" w:hAnsi="IRNazanin" w:hint="cs"/>
          <w:sz w:val="28"/>
          <w:rtl/>
        </w:rPr>
        <w:t>)</w:t>
      </w:r>
      <w:r w:rsidRPr="004C6009">
        <w:rPr>
          <w:rFonts w:ascii="IRNazanin" w:eastAsia="Calibri" w:hAnsi="IRNazanin" w:hint="cs"/>
          <w:sz w:val="28"/>
          <w:rtl/>
        </w:rPr>
        <w:t xml:space="preserve"> قبل و بعد از مداخله با استفاده از آزمون آماری تی‌زوجی تفاوت معنی‌داری وجود دارد. اما بین میانگین نمره ابعاد سازگاری مانند طلب حمایت اجتماعی(۵۵۱/۰</w:t>
      </w:r>
      <w:r w:rsidRPr="004C6009">
        <w:rPr>
          <w:rFonts w:ascii="IRNazanin" w:eastAsia="Calibri" w:hAnsi="IRNazanin"/>
          <w:sz w:val="28"/>
        </w:rPr>
        <w:t>P=</w:t>
      </w:r>
      <w:r w:rsidRPr="004C6009">
        <w:rPr>
          <w:rFonts w:ascii="IRNazanin" w:eastAsia="Calibri" w:hAnsi="IRNazanin" w:hint="cs"/>
          <w:sz w:val="28"/>
          <w:rtl/>
        </w:rPr>
        <w:t>) و حل‌</w:t>
      </w:r>
      <w:r w:rsidRPr="004C6009">
        <w:rPr>
          <w:rFonts w:ascii="IRNazanin" w:eastAsia="Calibri" w:hAnsi="IRNazanin"/>
          <w:sz w:val="28"/>
          <w:rtl/>
        </w:rPr>
        <w:t>مسئ</w:t>
      </w:r>
      <w:r w:rsidRPr="004C6009">
        <w:rPr>
          <w:rFonts w:ascii="IRNazanin" w:eastAsia="Calibri" w:hAnsi="IRNazanin" w:hint="cs"/>
          <w:sz w:val="28"/>
          <w:rtl/>
        </w:rPr>
        <w:t>له برنامه‌ریزی شده (۲۴۶/۰</w:t>
      </w:r>
      <w:r w:rsidRPr="004C6009">
        <w:rPr>
          <w:rFonts w:ascii="IRNazanin" w:eastAsia="Calibri" w:hAnsi="IRNazanin"/>
          <w:sz w:val="28"/>
        </w:rPr>
        <w:t>P=</w:t>
      </w:r>
      <w:r w:rsidRPr="004C6009">
        <w:rPr>
          <w:rFonts w:ascii="IRNazanin" w:eastAsia="Calibri" w:hAnsi="IRNazanin" w:hint="cs"/>
          <w:sz w:val="28"/>
          <w:rtl/>
        </w:rPr>
        <w:t>) (</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 مساله</w:t>
      </w:r>
      <w:r w:rsidRPr="004C6009">
        <w:rPr>
          <w:rFonts w:ascii="IRNazanin" w:hAnsi="IRNazanin" w:hint="cs"/>
          <w:sz w:val="28"/>
          <w:rtl/>
        </w:rPr>
        <w:t>‌</w:t>
      </w:r>
      <w:r w:rsidRPr="004C6009">
        <w:rPr>
          <w:rFonts w:ascii="IRNazanin" w:hAnsi="IRNazanin"/>
          <w:sz w:val="28"/>
          <w:rtl/>
        </w:rPr>
        <w:t>مدار</w:t>
      </w:r>
      <w:r w:rsidRPr="004C6009">
        <w:rPr>
          <w:rFonts w:ascii="IRNazanin" w:hAnsi="IRNazanin" w:hint="cs"/>
          <w:sz w:val="28"/>
          <w:rtl/>
        </w:rPr>
        <w:t>)</w:t>
      </w:r>
      <w:r w:rsidRPr="004C6009">
        <w:rPr>
          <w:rFonts w:ascii="IRNazanin" w:eastAsia="Calibri" w:hAnsi="IRNazanin" w:hint="cs"/>
          <w:sz w:val="28"/>
          <w:rtl/>
        </w:rPr>
        <w:t xml:space="preserve"> و مقابله مستقیم(۴۶۱/۰</w:t>
      </w:r>
      <w:r w:rsidRPr="004C6009">
        <w:rPr>
          <w:rFonts w:ascii="IRNazanin" w:eastAsia="Calibri" w:hAnsi="IRNazanin"/>
          <w:sz w:val="28"/>
        </w:rPr>
        <w:t>P=</w:t>
      </w:r>
      <w:r w:rsidRPr="004C6009">
        <w:rPr>
          <w:rFonts w:ascii="IRNazanin" w:eastAsia="Calibri" w:hAnsi="IRNazanin" w:hint="cs"/>
          <w:sz w:val="28"/>
          <w:rtl/>
        </w:rPr>
        <w:t>)، خود‌کنترلی (۰۸۴/۰</w:t>
      </w:r>
      <w:r w:rsidRPr="004C6009">
        <w:rPr>
          <w:rFonts w:ascii="IRNazanin" w:eastAsia="Calibri" w:hAnsi="IRNazanin"/>
          <w:sz w:val="28"/>
        </w:rPr>
        <w:t>P=</w:t>
      </w:r>
      <w:r w:rsidRPr="004C6009">
        <w:rPr>
          <w:rFonts w:ascii="IRNazanin" w:eastAsia="Calibri" w:hAnsi="IRNazanin" w:hint="cs"/>
          <w:sz w:val="28"/>
          <w:rtl/>
        </w:rPr>
        <w:t>) (</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 ه</w:t>
      </w:r>
      <w:r w:rsidRPr="004C6009">
        <w:rPr>
          <w:rFonts w:ascii="IRNazanin" w:hAnsi="IRNazanin" w:hint="cs"/>
          <w:sz w:val="28"/>
          <w:rtl/>
        </w:rPr>
        <w:t>یجان‌</w:t>
      </w:r>
      <w:r w:rsidRPr="004C6009">
        <w:rPr>
          <w:rFonts w:ascii="IRNazanin" w:hAnsi="IRNazanin"/>
          <w:sz w:val="28"/>
          <w:rtl/>
        </w:rPr>
        <w:t>مدار</w:t>
      </w:r>
      <w:r w:rsidRPr="004C6009">
        <w:rPr>
          <w:rFonts w:ascii="IRNazanin" w:hAnsi="IRNazanin" w:hint="cs"/>
          <w:sz w:val="28"/>
          <w:rtl/>
        </w:rPr>
        <w:t>)</w:t>
      </w:r>
      <w:r w:rsidRPr="004C6009">
        <w:rPr>
          <w:rFonts w:ascii="IRNazanin" w:eastAsia="Calibri" w:hAnsi="IRNazanin" w:hint="cs"/>
          <w:sz w:val="28"/>
          <w:rtl/>
        </w:rPr>
        <w:t xml:space="preserve"> قبل و بعد از مداخله با استفاده از آزمون آماری تی‌زوجی تفاوت معنی‌داری وجود ندارد. به طور کلی بین میانگین نمره </w:t>
      </w:r>
      <w:r w:rsidRPr="004C6009">
        <w:rPr>
          <w:rFonts w:ascii="IRNazanin" w:hAnsi="IRNazanin"/>
          <w:sz w:val="28"/>
          <w:rtl/>
        </w:rPr>
        <w:t>راهبرد</w:t>
      </w:r>
      <w:r w:rsidRPr="004C6009">
        <w:rPr>
          <w:rFonts w:ascii="IRNazanin" w:hAnsi="IRNazanin" w:hint="cs"/>
          <w:sz w:val="28"/>
          <w:rtl/>
        </w:rPr>
        <w:t>های</w:t>
      </w:r>
      <w:r w:rsidRPr="004C6009">
        <w:rPr>
          <w:rFonts w:ascii="IRNazanin" w:hAnsi="IRNazanin"/>
          <w:sz w:val="28"/>
          <w:rtl/>
        </w:rPr>
        <w:t xml:space="preserve"> مقابله</w:t>
      </w:r>
      <w:r w:rsidRPr="004C6009">
        <w:rPr>
          <w:rFonts w:ascii="IRNazanin" w:hAnsi="IRNazanin" w:hint="cs"/>
          <w:sz w:val="28"/>
          <w:rtl/>
        </w:rPr>
        <w:t>‌ای</w:t>
      </w:r>
      <w:r w:rsidRPr="004C6009">
        <w:rPr>
          <w:rFonts w:ascii="IRNazanin" w:hAnsi="IRNazanin"/>
          <w:sz w:val="28"/>
          <w:rtl/>
        </w:rPr>
        <w:t xml:space="preserve"> مساله</w:t>
      </w:r>
      <w:r w:rsidRPr="004C6009">
        <w:rPr>
          <w:rFonts w:ascii="IRNazanin" w:hAnsi="IRNazanin" w:hint="cs"/>
          <w:sz w:val="28"/>
          <w:rtl/>
        </w:rPr>
        <w:t>‌</w:t>
      </w:r>
      <w:r w:rsidRPr="004C6009">
        <w:rPr>
          <w:rFonts w:ascii="IRNazanin" w:hAnsi="IRNazanin"/>
          <w:sz w:val="28"/>
          <w:rtl/>
        </w:rPr>
        <w:t>مدار</w:t>
      </w:r>
      <w:r w:rsidRPr="004C6009">
        <w:rPr>
          <w:rFonts w:ascii="IRNazanin" w:hAnsi="IRNazanin" w:hint="cs"/>
          <w:sz w:val="28"/>
          <w:rtl/>
        </w:rPr>
        <w:t xml:space="preserve"> </w:t>
      </w:r>
      <w:r w:rsidRPr="004C6009">
        <w:rPr>
          <w:rFonts w:ascii="IRNazanin" w:eastAsia="Calibri" w:hAnsi="IRNazanin" w:hint="cs"/>
          <w:sz w:val="28"/>
          <w:rtl/>
        </w:rPr>
        <w:t>(۱۱۶/۰</w:t>
      </w:r>
      <w:r w:rsidRPr="004C6009">
        <w:rPr>
          <w:rFonts w:ascii="IRNazanin" w:eastAsia="Calibri" w:hAnsi="IRNazanin"/>
          <w:sz w:val="28"/>
        </w:rPr>
        <w:t>P=</w:t>
      </w:r>
      <w:r w:rsidRPr="004C6009">
        <w:rPr>
          <w:rFonts w:ascii="IRNazanin" w:eastAsia="Calibri" w:hAnsi="IRNazanin" w:hint="cs"/>
          <w:sz w:val="28"/>
          <w:rtl/>
        </w:rPr>
        <w:t>)</w:t>
      </w:r>
      <w:r w:rsidRPr="004C6009">
        <w:rPr>
          <w:rFonts w:ascii="IRNazanin" w:hAnsi="IRNazanin" w:hint="cs"/>
          <w:sz w:val="28"/>
          <w:rtl/>
        </w:rPr>
        <w:t xml:space="preserve"> و</w:t>
      </w:r>
      <w:r w:rsidRPr="004C6009">
        <w:rPr>
          <w:rFonts w:ascii="IRNazanin" w:hAnsi="IRNazanin"/>
          <w:sz w:val="28"/>
          <w:rtl/>
        </w:rPr>
        <w:t xml:space="preserve"> ه</w:t>
      </w:r>
      <w:r w:rsidRPr="004C6009">
        <w:rPr>
          <w:rFonts w:ascii="IRNazanin" w:hAnsi="IRNazanin" w:hint="cs"/>
          <w:sz w:val="28"/>
          <w:rtl/>
        </w:rPr>
        <w:t>یجان‌</w:t>
      </w:r>
      <w:r w:rsidRPr="004C6009">
        <w:rPr>
          <w:rFonts w:ascii="IRNazanin" w:hAnsi="IRNazanin"/>
          <w:sz w:val="28"/>
          <w:rtl/>
        </w:rPr>
        <w:t>مدار</w:t>
      </w:r>
      <w:r w:rsidRPr="004C6009">
        <w:rPr>
          <w:rFonts w:ascii="IRNazanin" w:hAnsi="IRNazanin" w:hint="cs"/>
          <w:sz w:val="28"/>
          <w:rtl/>
        </w:rPr>
        <w:t xml:space="preserve"> </w:t>
      </w:r>
      <w:r w:rsidRPr="004C6009">
        <w:rPr>
          <w:rFonts w:ascii="IRNazanin" w:eastAsia="Calibri" w:hAnsi="IRNazanin" w:hint="cs"/>
          <w:sz w:val="28"/>
          <w:rtl/>
        </w:rPr>
        <w:t>(۳۱۴/۰</w:t>
      </w:r>
      <w:r w:rsidRPr="004C6009">
        <w:rPr>
          <w:rFonts w:ascii="IRNazanin" w:eastAsia="Calibri" w:hAnsi="IRNazanin"/>
          <w:sz w:val="28"/>
        </w:rPr>
        <w:t>P=</w:t>
      </w:r>
      <w:r w:rsidRPr="004C6009">
        <w:rPr>
          <w:rFonts w:ascii="IRNazanin" w:eastAsia="Calibri" w:hAnsi="IRNazanin" w:hint="cs"/>
          <w:sz w:val="28"/>
          <w:rtl/>
        </w:rPr>
        <w:t xml:space="preserve">) </w:t>
      </w:r>
      <w:r w:rsidRPr="004C6009">
        <w:rPr>
          <w:rFonts w:ascii="IRNazanin" w:hAnsi="IRNazanin" w:hint="cs"/>
          <w:sz w:val="28"/>
          <w:rtl/>
        </w:rPr>
        <w:t xml:space="preserve">در گروه کنترل </w:t>
      </w:r>
      <w:r w:rsidRPr="004C6009">
        <w:rPr>
          <w:rFonts w:ascii="IRNazanin" w:eastAsia="Calibri" w:hAnsi="IRNazanin" w:hint="cs"/>
          <w:sz w:val="28"/>
          <w:rtl/>
        </w:rPr>
        <w:t>قبل و بعد از مداخله تفاوت آماری معنی‌داری مشاهده نشد.</w:t>
      </w:r>
    </w:p>
    <w:p w14:paraId="28D77718" w14:textId="0A42FC1D" w:rsidR="00535792" w:rsidRPr="004C6009" w:rsidRDefault="00535792" w:rsidP="00535792">
      <w:pPr>
        <w:spacing w:after="0" w:line="360" w:lineRule="auto"/>
        <w:ind w:firstLine="567"/>
        <w:contextualSpacing/>
        <w:jc w:val="lowKashida"/>
        <w:rPr>
          <w:rFonts w:ascii="IRNazanin" w:eastAsia="Calibri" w:hAnsi="IRNazanin"/>
          <w:sz w:val="28"/>
          <w:rtl/>
        </w:rPr>
      </w:pPr>
    </w:p>
    <w:p w14:paraId="46CEAE0B" w14:textId="6F7F4826" w:rsidR="00535792" w:rsidRPr="004C6009" w:rsidRDefault="00535792" w:rsidP="00535792">
      <w:pPr>
        <w:spacing w:after="0" w:line="360" w:lineRule="auto"/>
        <w:ind w:firstLine="567"/>
        <w:contextualSpacing/>
        <w:jc w:val="lowKashida"/>
        <w:rPr>
          <w:rFonts w:ascii="IRNazanin" w:eastAsia="Calibri" w:hAnsi="IRNazanin"/>
          <w:sz w:val="28"/>
          <w:rtl/>
        </w:rPr>
      </w:pPr>
    </w:p>
    <w:p w14:paraId="00FFBFDC" w14:textId="77777777" w:rsidR="00535792" w:rsidRPr="004C6009" w:rsidRDefault="00535792" w:rsidP="00535792">
      <w:pPr>
        <w:spacing w:after="0" w:line="360" w:lineRule="auto"/>
        <w:ind w:firstLine="567"/>
        <w:contextualSpacing/>
        <w:jc w:val="lowKashida"/>
        <w:rPr>
          <w:rFonts w:ascii="IRNazanin" w:eastAsia="Calibri" w:hAnsi="IRNazanin"/>
          <w:sz w:val="28"/>
          <w:rtl/>
        </w:rPr>
      </w:pPr>
    </w:p>
    <w:p w14:paraId="09815C37" w14:textId="319300F2" w:rsidR="000C2175" w:rsidRPr="004C6009" w:rsidRDefault="000C2175" w:rsidP="00755766">
      <w:pPr>
        <w:spacing w:after="0" w:line="360" w:lineRule="auto"/>
        <w:ind w:firstLine="567"/>
        <w:contextualSpacing/>
        <w:jc w:val="lowKashida"/>
        <w:rPr>
          <w:rFonts w:ascii="IRNazanin" w:hAnsi="IRNazanin"/>
          <w:b/>
          <w:bCs/>
          <w:sz w:val="28"/>
        </w:rPr>
      </w:pPr>
      <w:bookmarkStart w:id="5" w:name="_Hlk74061520"/>
    </w:p>
    <w:bookmarkEnd w:id="5"/>
    <w:p w14:paraId="42BB513E" w14:textId="785437DC" w:rsidR="000C2175" w:rsidRPr="004C6009" w:rsidRDefault="006C197B" w:rsidP="006C197B">
      <w:pPr>
        <w:spacing w:after="0" w:line="360" w:lineRule="auto"/>
        <w:contextualSpacing/>
        <w:jc w:val="lowKashida"/>
        <w:rPr>
          <w:rFonts w:ascii="IRNazanin" w:hAnsi="IRNazanin"/>
          <w:b/>
          <w:bCs/>
          <w:sz w:val="28"/>
          <w:rtl/>
        </w:rPr>
      </w:pPr>
      <w:r w:rsidRPr="004C6009">
        <w:rPr>
          <w:rFonts w:ascii="IRNazanin" w:hAnsi="IRNazanin" w:hint="cs"/>
          <w:b/>
          <w:bCs/>
          <w:sz w:val="28"/>
          <w:rtl/>
        </w:rPr>
        <w:t>بحث</w:t>
      </w:r>
    </w:p>
    <w:p w14:paraId="7FF30D78" w14:textId="4685A573" w:rsidR="00656661" w:rsidRPr="004C6009" w:rsidRDefault="009414BA" w:rsidP="00656661">
      <w:pPr>
        <w:spacing w:after="0" w:line="360" w:lineRule="auto"/>
        <w:ind w:firstLine="567"/>
        <w:contextualSpacing/>
        <w:jc w:val="lowKashida"/>
        <w:rPr>
          <w:rFonts w:ascii="IRNazanin" w:eastAsia="Calibri" w:hAnsi="IRNazanin"/>
          <w:sz w:val="28"/>
        </w:rPr>
      </w:pPr>
      <w:r w:rsidRPr="004C6009">
        <w:rPr>
          <w:rFonts w:ascii="IRNazanin" w:eastAsia="Calibri" w:hAnsi="IRNazanin" w:hint="cs"/>
          <w:sz w:val="28"/>
          <w:rtl/>
        </w:rPr>
        <w:t xml:space="preserve"> این مطالعه با هدف ..............انجام شد . </w:t>
      </w:r>
      <w:r w:rsidR="00656661" w:rsidRPr="004C6009">
        <w:rPr>
          <w:rFonts w:ascii="IRNazanin" w:eastAsia="Calibri" w:hAnsi="IRNazanin"/>
          <w:sz w:val="28"/>
          <w:rtl/>
        </w:rPr>
        <w:t xml:space="preserve">نتایج </w:t>
      </w:r>
      <w:r w:rsidR="00844FBE" w:rsidRPr="004C6009">
        <w:rPr>
          <w:rFonts w:ascii="IRNazanin" w:eastAsia="Calibri" w:hAnsi="IRNazanin" w:hint="cs"/>
          <w:sz w:val="28"/>
          <w:rtl/>
        </w:rPr>
        <w:t>مطالعه</w:t>
      </w:r>
      <w:r w:rsidR="00656661" w:rsidRPr="004C6009">
        <w:rPr>
          <w:rFonts w:ascii="IRNazanin" w:eastAsia="Calibri" w:hAnsi="IRNazanin"/>
          <w:sz w:val="28"/>
        </w:rPr>
        <w:t xml:space="preserve"> </w:t>
      </w:r>
      <w:r w:rsidR="00656661" w:rsidRPr="004C6009">
        <w:rPr>
          <w:rFonts w:ascii="IRNazanin" w:eastAsia="Calibri" w:hAnsi="IRNazanin"/>
          <w:sz w:val="28"/>
          <w:rtl/>
        </w:rPr>
        <w:t>نشان داد که بین نمره سازگاری در گروه تحت آموزش الکترونیک قبل و بعد از آموزش تفاوت معنی‌دار آماری وجود داشت. نتایج حاکی از آن است که اجرای آموزش الکترونیک مراقبت‌ خانواده‌محور سبب ارتقای سازگاری مادران نوزادان نارس بستری شد. در گروه کنترل که هیچگونه مداخله‌ای دریافت نکرده بودند نیز نمره سازگاری تفاوت معنی‌دار آماری نشان داد</w:t>
      </w:r>
      <w:r w:rsidR="00656661" w:rsidRPr="004C6009">
        <w:rPr>
          <w:rFonts w:ascii="IRNazanin" w:eastAsia="Calibri" w:hAnsi="IRNazanin" w:hint="cs"/>
          <w:sz w:val="28"/>
          <w:rtl/>
        </w:rPr>
        <w:t xml:space="preserve"> اما با توجه به داده‌های مطالعه میانگین نمره سازگاری در</w:t>
      </w:r>
      <w:r w:rsidR="00656661" w:rsidRPr="004C6009">
        <w:rPr>
          <w:rFonts w:ascii="IRNazanin" w:eastAsia="Calibri" w:hAnsi="IRNazanin"/>
          <w:sz w:val="28"/>
        </w:rPr>
        <w:t xml:space="preserve"> </w:t>
      </w:r>
      <w:r w:rsidR="00656661" w:rsidRPr="004C6009">
        <w:rPr>
          <w:rFonts w:ascii="IRNazanin" w:eastAsia="Calibri" w:hAnsi="IRNazanin" w:hint="cs"/>
          <w:sz w:val="28"/>
          <w:rtl/>
        </w:rPr>
        <w:t xml:space="preserve">گروه مداخله بالاتر از گروه کنترل بود. </w:t>
      </w:r>
    </w:p>
    <w:p w14:paraId="2A58C1D6" w14:textId="66960294" w:rsidR="00656661" w:rsidRPr="004C6009" w:rsidRDefault="00656661" w:rsidP="00656661">
      <w:pPr>
        <w:spacing w:after="0" w:line="360" w:lineRule="auto"/>
        <w:ind w:firstLine="567"/>
        <w:contextualSpacing/>
        <w:jc w:val="lowKashida"/>
        <w:rPr>
          <w:rFonts w:ascii="IRNazanin" w:eastAsia="Calibri" w:hAnsi="IRNazanin"/>
          <w:sz w:val="28"/>
          <w:rtl/>
        </w:rPr>
      </w:pPr>
      <w:r w:rsidRPr="004C6009">
        <w:rPr>
          <w:rFonts w:hint="cs"/>
          <w:rtl/>
        </w:rPr>
        <w:t xml:space="preserve">با توجه به اینکه مطالعه‌ای پیرامون تاثیر مراقبت خانواده‌محور بر سازگاری والدین یافت نشد از مطالعاتی </w:t>
      </w:r>
      <w:r w:rsidR="00A27ED7" w:rsidRPr="004C6009">
        <w:rPr>
          <w:rFonts w:hint="cs"/>
          <w:rtl/>
        </w:rPr>
        <w:t xml:space="preserve">مشابه </w:t>
      </w:r>
      <w:r w:rsidRPr="004C6009">
        <w:rPr>
          <w:rFonts w:hint="cs"/>
          <w:rtl/>
        </w:rPr>
        <w:t>جهت مقایسه اثر مداخله استفاده شد.</w:t>
      </w:r>
      <w:r w:rsidR="009414BA" w:rsidRPr="004C6009">
        <w:rPr>
          <w:rFonts w:hint="cs"/>
          <w:rtl/>
        </w:rPr>
        <w:t xml:space="preserve"> در راستای مطالعه ی فعلی </w:t>
      </w:r>
    </w:p>
    <w:p w14:paraId="2A10F15B" w14:textId="23EDE4C0" w:rsidR="00656661" w:rsidRPr="004C6009" w:rsidRDefault="00656661" w:rsidP="00656661">
      <w:pPr>
        <w:spacing w:after="0" w:line="360" w:lineRule="auto"/>
        <w:ind w:firstLine="720"/>
        <w:contextualSpacing/>
        <w:jc w:val="lowKashida"/>
        <w:rPr>
          <w:rFonts w:ascii="IRNazanin" w:eastAsia="Calibri" w:hAnsi="IRNazanin"/>
          <w:sz w:val="28"/>
        </w:rPr>
      </w:pPr>
      <w:proofErr w:type="spellStart"/>
      <w:r w:rsidRPr="004C6009">
        <w:rPr>
          <w:rFonts w:ascii="IRNazanin" w:hAnsi="IRNazanin"/>
          <w:sz w:val="28"/>
        </w:rPr>
        <w:t>Pourkhani</w:t>
      </w:r>
      <w:proofErr w:type="spellEnd"/>
      <w:r w:rsidR="009414BA" w:rsidRPr="004C6009">
        <w:rPr>
          <w:rFonts w:ascii="IRNazanin" w:hAnsi="IRNazanin" w:hint="cs"/>
          <w:sz w:val="28"/>
          <w:rtl/>
        </w:rPr>
        <w:t xml:space="preserve"> </w:t>
      </w:r>
      <w:r w:rsidRPr="004C6009">
        <w:rPr>
          <w:rFonts w:ascii="IRNazanin" w:hAnsi="IRNazanin"/>
          <w:sz w:val="28"/>
          <w:rtl/>
        </w:rPr>
        <w:t xml:space="preserve"> </w:t>
      </w:r>
      <w:r w:rsidRPr="004C6009">
        <w:rPr>
          <w:rFonts w:ascii="IRNazanin" w:hAnsi="IRNazanin" w:hint="eastAsia"/>
          <w:sz w:val="28"/>
          <w:rtl/>
        </w:rPr>
        <w:t>و</w:t>
      </w:r>
      <w:r w:rsidRPr="004C6009">
        <w:rPr>
          <w:rFonts w:ascii="IRNazanin" w:hAnsi="IRNazanin"/>
          <w:sz w:val="28"/>
          <w:rtl/>
        </w:rPr>
        <w:t xml:space="preserve"> </w:t>
      </w:r>
      <w:r w:rsidRPr="004C6009">
        <w:rPr>
          <w:rFonts w:ascii="IRNazanin" w:hAnsi="IRNazanin" w:hint="eastAsia"/>
          <w:sz w:val="28"/>
          <w:rtl/>
        </w:rPr>
        <w:t>همکاران</w:t>
      </w:r>
      <w:r w:rsidRPr="004C6009">
        <w:rPr>
          <w:rFonts w:ascii="IRNazanin" w:hAnsi="IRNazanin"/>
          <w:sz w:val="28"/>
          <w:rtl/>
        </w:rPr>
        <w:t xml:space="preserve"> </w:t>
      </w:r>
      <w:r w:rsidRPr="004C6009">
        <w:rPr>
          <w:rFonts w:ascii="IRNazanin" w:hAnsi="IRNazanin" w:hint="cs"/>
          <w:sz w:val="28"/>
          <w:rtl/>
        </w:rPr>
        <w:t>(۲۰۱۸)،</w:t>
      </w:r>
      <w:r w:rsidRPr="004C6009">
        <w:rPr>
          <w:rFonts w:ascii="IRNazanin" w:eastAsia="Calibri" w:hAnsi="IRNazanin"/>
          <w:sz w:val="28"/>
          <w:rtl/>
        </w:rPr>
        <w:t xml:space="preserve"> میلان و همکاران(2017)</w:t>
      </w:r>
      <w:r w:rsidRPr="004C6009">
        <w:rPr>
          <w:rFonts w:ascii="IRNazanin" w:eastAsia="Calibri" w:hAnsi="IRNazanin" w:hint="cs"/>
          <w:sz w:val="28"/>
          <w:rtl/>
        </w:rPr>
        <w:t xml:space="preserve"> نشان دادند که </w:t>
      </w:r>
      <w:r w:rsidRPr="004C6009">
        <w:rPr>
          <w:rFonts w:ascii="IRNazanin" w:eastAsia="Calibri" w:hAnsi="IRNazanin"/>
          <w:sz w:val="28"/>
          <w:rtl/>
        </w:rPr>
        <w:t>برنامه آموزشی مراقبت خانواده‌محور</w:t>
      </w:r>
      <w:r w:rsidRPr="004C6009">
        <w:rPr>
          <w:rFonts w:ascii="IRNazanin" w:eastAsia="Calibri" w:hAnsi="IRNazanin" w:hint="cs"/>
          <w:sz w:val="28"/>
          <w:rtl/>
        </w:rPr>
        <w:t xml:space="preserve"> </w:t>
      </w:r>
      <w:r w:rsidRPr="004C6009">
        <w:rPr>
          <w:rFonts w:ascii="IRNazanin" w:eastAsia="Calibri" w:hAnsi="IRNazanin"/>
          <w:sz w:val="28"/>
          <w:rtl/>
        </w:rPr>
        <w:t>بر اضطراب مادران نوزاد نارس بستری</w:t>
      </w:r>
      <w:r w:rsidRPr="004C6009">
        <w:rPr>
          <w:rFonts w:ascii="IRNazanin" w:eastAsia="Calibri" w:hAnsi="IRNazanin" w:hint="cs"/>
          <w:sz w:val="28"/>
          <w:rtl/>
        </w:rPr>
        <w:t xml:space="preserve"> موثر است و </w:t>
      </w:r>
      <w:r w:rsidRPr="004C6009">
        <w:rPr>
          <w:rFonts w:ascii="IRNazanin" w:eastAsia="Calibri" w:hAnsi="IRNazanin"/>
          <w:sz w:val="28"/>
          <w:rtl/>
        </w:rPr>
        <w:t>سبب کاهش اضطراب آنها</w:t>
      </w:r>
      <w:r w:rsidRPr="004C6009">
        <w:rPr>
          <w:rFonts w:ascii="IRNazanin" w:eastAsia="Calibri" w:hAnsi="IRNazanin" w:hint="cs"/>
          <w:sz w:val="28"/>
          <w:rtl/>
        </w:rPr>
        <w:t xml:space="preserve"> شد</w:t>
      </w:r>
      <w:r w:rsidRPr="004C6009">
        <w:rPr>
          <w:rFonts w:ascii="IRNazanin" w:eastAsia="Calibri" w:hAnsi="IRNazanin"/>
          <w:sz w:val="28"/>
          <w:rtl/>
        </w:rPr>
        <w:fldChar w:fldCharType="begin"/>
      </w:r>
      <w:r w:rsidRPr="004C6009">
        <w:rPr>
          <w:rFonts w:ascii="IRNazanin" w:eastAsia="Calibri" w:hAnsi="IRNazanin"/>
          <w:sz w:val="28"/>
          <w:rtl/>
        </w:rPr>
        <w:instrText xml:space="preserve"> </w:instrText>
      </w:r>
      <w:r w:rsidRPr="004C6009">
        <w:rPr>
          <w:rFonts w:ascii="IRNazanin" w:eastAsia="Calibri" w:hAnsi="IRNazanin"/>
          <w:sz w:val="28"/>
        </w:rPr>
        <w:instrText>ADDIN EN.CITE &lt;EndNote&gt;&lt;Cite&gt;&lt;Author&gt;Milan&lt;/Author&gt;&lt;Year&gt;2017&lt;/Year&gt;&lt;RecNum&gt;10&lt;/RecNum&gt;&lt;DisplayText&gt;(1, 33)&lt;/DisplayText&gt;&lt;record&gt;&lt;rec-number&gt;10&lt;/rec-number&gt;&lt;foreign-keys&gt;&lt;key app="EN" db-id="95stss0pfd99wtevftyptzxl2d5wrzvxp2sd" timestamp="1573559045"&gt;10</w:instrText>
      </w:r>
      <w:r w:rsidRPr="004C6009">
        <w:rPr>
          <w:rFonts w:ascii="IRNazanin" w:eastAsia="Calibri" w:hAnsi="IRNazanin"/>
          <w:sz w:val="28"/>
          <w:rtl/>
        </w:rPr>
        <w:instrText>&lt;/</w:instrText>
      </w:r>
      <w:r w:rsidRPr="004C6009">
        <w:rPr>
          <w:rFonts w:ascii="IRNazanin" w:eastAsia="Calibri" w:hAnsi="IRNazanin"/>
          <w:sz w:val="28"/>
        </w:rPr>
        <w:instrText>key&gt;&lt;/foreign-keys&gt;&lt;ref-type name="Journal Article"&gt;17&lt;/ref-type&gt;&lt;contributors&gt;&lt;authors&gt;&lt;author&gt; Milan,Mohamd&lt;/author&gt;&lt;author&gt;Nasimi, Fateme &lt;/author&gt;&lt;/authors&gt;&lt;/contributors&gt;&lt;titles&gt;&lt;title&gt;The Effect of Family-centered Care Educational Program on Anxiety of Mothers of Premature Infants Hospitalized in Neonatal Intensive Care Unit&lt;/title&gt;&lt;secondary-title&gt;Iranian Journal of Nursing Research &lt;/secondary-title&gt;&lt;/titles&gt;&lt;pages&gt;49-54&lt;/pages&gt;&lt;volume&gt;13&lt;/volume&gt;&lt;number&gt;3&lt;/number&gt;&lt;section&gt;49&lt;/section&gt;&lt;dates&gt;&lt;year&gt;2017&lt;/year&gt;&lt;/dates&gt;&lt;urls&gt;&lt;/urls&gt;&lt;/record&gt;&lt;/Cite&gt;&lt;Cite&gt;&lt;Author&gt;Pourkhani&lt;/Author&gt;&lt;Year&gt;2018&lt;/Year&gt;&lt;RecNum&gt;75&lt;/RecNum&gt;&lt;record&gt;&lt;rec-number&gt;75&lt;/rec-number&gt;&lt;foreign-keys&gt;&lt;key app="EN" db-id="95stss0pfd99wtevftyptzxl2d5wrzvxp2sd" timestamp="1619804340"&gt;75&lt;/key&gt;&lt;/foreign-keys&gt;&lt;ref-type name="Journal Article"&gt;17&lt;/ref-type&gt;&lt;contributors&gt;&lt;authors&gt;&lt;author&gt;Pourkhani, Solmaz&lt;/author&gt;&lt;author&gt;Chehrzad, Minoo Mitra&lt;/author&gt;&lt;author&gt;Reza Masouleh, Shadman&lt;/author&gt;&lt;author&gt;Kazem Nezhad Leyli, Ehsan&lt;/author&gt;&lt;/authors&gt;&lt;/contributors&gt;&lt;titles&gt;&lt;title&gt;The Effect of Family-based Care on Stress, Anxiety, and Depression of Mothers With Premature Infants&lt;/title&gt;&lt;secondary-title&gt;Journal of Holistic Nursing and Midwifery&lt;/secondary-title&gt;&lt;/titles&gt;&lt;periodical&gt;&lt;full-title&gt;Journal of Holistic Nursing and Midwifery&lt;/full-title&gt;&lt;/periodical&gt;&lt;pages&gt;121-128&lt;/pages&gt;&lt;volume&gt;28&lt;/volume&gt;&lt;number&gt;2&lt;/number&gt;&lt;dates&gt;&lt;year&gt;2018&lt;/year&gt;&lt;/dates&gt;&lt;urls&gt;&lt;/urls&gt;&lt;/record&gt;&lt;/Cite&gt;&lt;/EndNote</w:instrText>
      </w:r>
      <w:r w:rsidRPr="004C6009">
        <w:rPr>
          <w:rFonts w:ascii="IRNazanin" w:eastAsia="Calibri" w:hAnsi="IRNazanin"/>
          <w:sz w:val="28"/>
          <w:rtl/>
        </w:rPr>
        <w:instrText>&gt;</w:instrText>
      </w:r>
      <w:r w:rsidRPr="004C6009">
        <w:rPr>
          <w:rFonts w:ascii="IRNazanin" w:eastAsia="Calibri" w:hAnsi="IRNazanin"/>
          <w:sz w:val="28"/>
          <w:rtl/>
        </w:rPr>
        <w:fldChar w:fldCharType="separate"/>
      </w:r>
      <w:r w:rsidRPr="004C6009">
        <w:rPr>
          <w:rFonts w:ascii="IRNazanin" w:eastAsia="Calibri" w:hAnsi="IRNazanin"/>
          <w:noProof/>
          <w:sz w:val="28"/>
          <w:rtl/>
        </w:rPr>
        <w:t>(1, 33)</w:t>
      </w:r>
      <w:r w:rsidRPr="004C6009">
        <w:rPr>
          <w:rFonts w:ascii="IRNazanin" w:eastAsia="Calibri" w:hAnsi="IRNazanin"/>
          <w:sz w:val="28"/>
          <w:rtl/>
        </w:rPr>
        <w:fldChar w:fldCharType="end"/>
      </w:r>
      <w:r w:rsidR="009414BA" w:rsidRPr="004C6009">
        <w:rPr>
          <w:rFonts w:ascii="IRNazanin" w:eastAsia="Calibri" w:hAnsi="IRNazanin" w:hint="cs"/>
          <w:sz w:val="28"/>
          <w:rtl/>
        </w:rPr>
        <w:t xml:space="preserve"> </w:t>
      </w:r>
      <w:r w:rsidRPr="004C6009">
        <w:rPr>
          <w:rFonts w:ascii="IRNazanin" w:hAnsi="IRNazanin"/>
          <w:sz w:val="28"/>
        </w:rPr>
        <w:t>.</w:t>
      </w:r>
      <w:r w:rsidRPr="004C6009">
        <w:rPr>
          <w:rFonts w:ascii="IRNazanin" w:hAnsi="IRNazanin" w:hint="cs"/>
          <w:sz w:val="28"/>
          <w:rtl/>
        </w:rPr>
        <w:t xml:space="preserve"> </w:t>
      </w:r>
      <w:r w:rsidRPr="004C6009">
        <w:rPr>
          <w:rFonts w:ascii="IRNazanin" w:eastAsia="Calibri" w:hAnsi="IRNazanin"/>
          <w:sz w:val="28"/>
        </w:rPr>
        <w:t>Welch</w:t>
      </w:r>
      <w:r w:rsidRPr="004C6009">
        <w:rPr>
          <w:rFonts w:ascii="IRNazanin" w:eastAsia="Calibri" w:hAnsi="IRNazanin"/>
          <w:sz w:val="28"/>
          <w:rtl/>
        </w:rPr>
        <w:t xml:space="preserve"> و همکاران (2016) ن</w:t>
      </w:r>
      <w:r w:rsidRPr="004C6009">
        <w:rPr>
          <w:rFonts w:ascii="IRNazanin" w:eastAsia="Calibri" w:hAnsi="IRNazanin" w:hint="cs"/>
          <w:sz w:val="28"/>
          <w:rtl/>
        </w:rPr>
        <w:t>ی</w:t>
      </w:r>
      <w:r w:rsidRPr="004C6009">
        <w:rPr>
          <w:rFonts w:ascii="IRNazanin" w:eastAsia="Calibri" w:hAnsi="IRNazanin" w:hint="eastAsia"/>
          <w:sz w:val="28"/>
          <w:rtl/>
        </w:rPr>
        <w:t>ز</w:t>
      </w:r>
      <w:r w:rsidRPr="004C6009">
        <w:rPr>
          <w:rFonts w:ascii="IRNazanin" w:eastAsia="Calibri" w:hAnsi="IRNazanin"/>
          <w:sz w:val="28"/>
          <w:rtl/>
        </w:rPr>
        <w:t xml:space="preserve"> در مطالعه</w:t>
      </w:r>
      <w:r w:rsidRPr="004C6009">
        <w:rPr>
          <w:rFonts w:ascii="IRNazanin" w:eastAsia="Calibri" w:hAnsi="IRNazanin" w:hint="eastAsia"/>
          <w:sz w:val="28"/>
        </w:rPr>
        <w:t>‌</w:t>
      </w:r>
      <w:r w:rsidRPr="004C6009">
        <w:rPr>
          <w:rFonts w:ascii="IRNazanin" w:eastAsia="Calibri" w:hAnsi="IRNazanin" w:hint="eastAsia"/>
          <w:sz w:val="28"/>
          <w:rtl/>
        </w:rPr>
        <w:t>شان</w:t>
      </w:r>
      <w:r w:rsidRPr="004C6009">
        <w:rPr>
          <w:rFonts w:ascii="IRNazanin" w:hAnsi="IRNazanin" w:hint="cs"/>
          <w:sz w:val="28"/>
          <w:rtl/>
        </w:rPr>
        <w:t xml:space="preserve"> </w:t>
      </w:r>
      <w:r w:rsidRPr="004C6009">
        <w:rPr>
          <w:rFonts w:ascii="IRNazanin" w:eastAsia="Calibri" w:hAnsi="IRNazanin" w:hint="eastAsia"/>
          <w:sz w:val="28"/>
          <w:rtl/>
        </w:rPr>
        <w:t>بر</w:t>
      </w:r>
      <w:r w:rsidRPr="004C6009">
        <w:rPr>
          <w:rFonts w:ascii="IRNazanin" w:eastAsia="Calibri" w:hAnsi="IRNazanin"/>
          <w:sz w:val="28"/>
          <w:rtl/>
        </w:rPr>
        <w:t xml:space="preserve"> </w:t>
      </w:r>
      <w:r w:rsidRPr="004C6009">
        <w:rPr>
          <w:rFonts w:ascii="IRNazanin" w:eastAsia="Calibri" w:hAnsi="IRNazanin" w:hint="eastAsia"/>
          <w:sz w:val="28"/>
          <w:rtl/>
        </w:rPr>
        <w:t>تاث</w:t>
      </w:r>
      <w:r w:rsidRPr="004C6009">
        <w:rPr>
          <w:rFonts w:ascii="IRNazanin" w:eastAsia="Calibri" w:hAnsi="IRNazanin" w:hint="cs"/>
          <w:sz w:val="28"/>
          <w:rtl/>
        </w:rPr>
        <w:t>ی</w:t>
      </w:r>
      <w:r w:rsidRPr="004C6009">
        <w:rPr>
          <w:rFonts w:ascii="IRNazanin" w:eastAsia="Calibri" w:hAnsi="IRNazanin" w:hint="eastAsia"/>
          <w:sz w:val="28"/>
          <w:rtl/>
        </w:rPr>
        <w:t>ر</w:t>
      </w:r>
      <w:r w:rsidRPr="004C6009">
        <w:rPr>
          <w:rFonts w:ascii="IRNazanin" w:eastAsia="Calibri" w:hAnsi="IRNazanin"/>
          <w:sz w:val="28"/>
          <w:rtl/>
        </w:rPr>
        <w:t xml:space="preserve"> اجرا</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مداخله</w:t>
      </w:r>
      <w:r w:rsidRPr="004C6009">
        <w:rPr>
          <w:rFonts w:ascii="IRNazanin" w:eastAsia="Calibri" w:hAnsi="IRNazanin"/>
          <w:sz w:val="28"/>
          <w:rtl/>
        </w:rPr>
        <w:t xml:space="preserve"> مراقبت خانواده</w:t>
      </w:r>
      <w:r w:rsidRPr="004C6009">
        <w:rPr>
          <w:rFonts w:ascii="IRNazanin" w:eastAsia="Calibri" w:hAnsi="IRNazanin" w:hint="eastAsia"/>
          <w:sz w:val="28"/>
        </w:rPr>
        <w:t>‌</w:t>
      </w:r>
      <w:r w:rsidRPr="004C6009">
        <w:rPr>
          <w:rFonts w:ascii="IRNazanin" w:eastAsia="Calibri" w:hAnsi="IRNazanin"/>
          <w:sz w:val="28"/>
          <w:rtl/>
        </w:rPr>
        <w:t>محور بر بر علائم افسردگ</w:t>
      </w:r>
      <w:r w:rsidRPr="004C6009">
        <w:rPr>
          <w:rFonts w:ascii="IRNazanin" w:eastAsia="Calibri" w:hAnsi="IRNazanin" w:hint="cs"/>
          <w:sz w:val="28"/>
          <w:rtl/>
        </w:rPr>
        <w:t>ی</w:t>
      </w:r>
      <w:r w:rsidRPr="004C6009">
        <w:rPr>
          <w:rFonts w:ascii="IRNazanin" w:eastAsia="Calibri" w:hAnsi="IRNazanin"/>
          <w:sz w:val="28"/>
          <w:rtl/>
        </w:rPr>
        <w:t xml:space="preserve"> و اضطراب مادر</w:t>
      </w:r>
      <w:r w:rsidRPr="004C6009">
        <w:rPr>
          <w:rFonts w:ascii="IRNazanin" w:eastAsia="Calibri" w:hAnsi="IRNazanin" w:hint="eastAsia"/>
          <w:sz w:val="28"/>
          <w:rtl/>
        </w:rPr>
        <w:t>ان</w:t>
      </w:r>
      <w:r w:rsidRPr="004C6009">
        <w:rPr>
          <w:rFonts w:ascii="IRNazanin" w:eastAsia="Calibri" w:hAnsi="IRNazanin"/>
          <w:sz w:val="28"/>
          <w:rtl/>
        </w:rPr>
        <w:t xml:space="preserve"> </w:t>
      </w:r>
      <w:r w:rsidRPr="004C6009">
        <w:rPr>
          <w:rFonts w:ascii="IRNazanin" w:eastAsia="Calibri" w:hAnsi="IRNazanin" w:hint="eastAsia"/>
          <w:sz w:val="28"/>
          <w:rtl/>
        </w:rPr>
        <w:t>تاک</w:t>
      </w:r>
      <w:r w:rsidRPr="004C6009">
        <w:rPr>
          <w:rFonts w:ascii="IRNazanin" w:eastAsia="Calibri" w:hAnsi="IRNazanin" w:hint="cs"/>
          <w:sz w:val="28"/>
          <w:rtl/>
        </w:rPr>
        <w:t>ی</w:t>
      </w:r>
      <w:r w:rsidRPr="004C6009">
        <w:rPr>
          <w:rFonts w:ascii="IRNazanin" w:eastAsia="Calibri" w:hAnsi="IRNazanin" w:hint="eastAsia"/>
          <w:sz w:val="28"/>
          <w:rtl/>
        </w:rPr>
        <w:t>د</w:t>
      </w:r>
      <w:r w:rsidRPr="004C6009">
        <w:rPr>
          <w:rFonts w:ascii="IRNazanin" w:eastAsia="Calibri" w:hAnsi="IRNazanin"/>
          <w:sz w:val="28"/>
          <w:rtl/>
        </w:rPr>
        <w:t xml:space="preserve"> </w:t>
      </w:r>
      <w:r w:rsidRPr="004C6009">
        <w:rPr>
          <w:rFonts w:ascii="IRNazanin" w:eastAsia="Calibri" w:hAnsi="IRNazanin" w:hint="eastAsia"/>
          <w:sz w:val="28"/>
          <w:rtl/>
        </w:rPr>
        <w:t>کردند</w:t>
      </w:r>
      <w:r w:rsidRPr="004C6009">
        <w:rPr>
          <w:rFonts w:ascii="IRNazanin" w:eastAsia="Calibri" w:hAnsi="IRNazanin"/>
          <w:sz w:val="28"/>
          <w:rtl/>
        </w:rPr>
        <w:fldChar w:fldCharType="begin"/>
      </w:r>
      <w:r w:rsidRPr="004C6009">
        <w:rPr>
          <w:rFonts w:ascii="IRNazanin" w:eastAsia="Calibri" w:hAnsi="IRNazanin"/>
          <w:sz w:val="28"/>
          <w:rtl/>
        </w:rPr>
        <w:instrText xml:space="preserve"> </w:instrText>
      </w:r>
      <w:r w:rsidRPr="004C6009">
        <w:rPr>
          <w:rFonts w:ascii="IRNazanin" w:eastAsia="Calibri" w:hAnsi="IRNazanin"/>
          <w:sz w:val="28"/>
        </w:rPr>
        <w:instrText>ADDIN EN.CITE &lt;EndNote&gt;&lt;Cite&gt;&lt;Author&gt;Welch&lt;/Author&gt;&lt;Year&gt;2016&lt;/Year&gt;&lt;RecNum&gt;22&lt;/RecNum&gt;&lt;DisplayText&gt;(17)&lt;/DisplayText&gt;&lt;record&gt;&lt;rec-number&gt;22&lt;/rec-number&gt;&lt;foreign-keys&gt;&lt;key app="EN" db-id="95stss0pfd99wtevftyptzxl2d5wrzvxp2sd" timestamp="1575070059"&gt;22&lt;/key&gt;&lt;/foreign-keys&gt;&lt;ref-type name="Journal Article"&gt;17&lt;/ref-type&gt;&lt;contributors&gt;&lt;authors&gt;&lt;author&gt;Welch, Martha G&lt;/author&gt;&lt;author&gt;Halperin, Meeka S&lt;/author&gt;&lt;author&gt;Austin, Judy&lt;/author&gt;&lt;author&gt;Stark, Raymond I&lt;/author&gt;&lt;author&gt;Hofer, Myron A&lt;/author&gt;&lt;author&gt;Hane, Amie A&lt;/author&gt;&lt;author&gt;Myers, Michael M&lt;/author&gt;&lt;/authors&gt;&lt;/contributors&gt;&lt;titles&gt;&lt;title&gt;Depression and anxiety symptoms of mothers of preterm infants are decreased at 4 months corrected age with Family Nurture Intervention in the NICU&lt;/title&gt;&lt;secondary-title&gt;Archives of women&amp;apos;s mental health&lt;/secondary-title&gt;&lt;/titles&gt;&lt;periodical&gt;&lt;full-title&gt;Archives of women&amp;apos;s mental health&lt;/full-title&gt;&lt;/periodical&gt;&lt;pages&gt;51-61&lt;/pages&gt;&lt;volume&gt;19&lt;/volume&gt;&lt;number&gt;1&lt;/number&gt;&lt;dates&gt;&lt;year&gt;2016&lt;/year&gt;&lt;/dates&gt;&lt;isbn&gt;1434-1816&lt;/isbn&gt;&lt;urls&gt;&lt;/urls&gt;&lt;/record&gt;&lt;/Cite&gt;&lt;/EndNote</w:instrText>
      </w:r>
      <w:r w:rsidRPr="004C6009">
        <w:rPr>
          <w:rFonts w:ascii="IRNazanin" w:eastAsia="Calibri" w:hAnsi="IRNazanin"/>
          <w:sz w:val="28"/>
          <w:rtl/>
        </w:rPr>
        <w:instrText>&gt;</w:instrText>
      </w:r>
      <w:r w:rsidRPr="004C6009">
        <w:rPr>
          <w:rFonts w:ascii="IRNazanin" w:eastAsia="Calibri" w:hAnsi="IRNazanin"/>
          <w:sz w:val="28"/>
          <w:rtl/>
        </w:rPr>
        <w:fldChar w:fldCharType="separate"/>
      </w:r>
      <w:r w:rsidRPr="004C6009">
        <w:rPr>
          <w:rFonts w:ascii="IRNazanin" w:eastAsia="Calibri" w:hAnsi="IRNazanin"/>
          <w:noProof/>
          <w:sz w:val="28"/>
          <w:rtl/>
        </w:rPr>
        <w:t>(17)</w:t>
      </w:r>
      <w:r w:rsidRPr="004C6009">
        <w:rPr>
          <w:rFonts w:ascii="IRNazanin" w:eastAsia="Calibri" w:hAnsi="IRNazanin"/>
          <w:sz w:val="28"/>
          <w:rtl/>
        </w:rPr>
        <w:fldChar w:fldCharType="end"/>
      </w:r>
      <w:r w:rsidRPr="004C6009">
        <w:rPr>
          <w:rFonts w:ascii="IRNazanin" w:eastAsia="Calibri" w:hAnsi="IRNazanin"/>
          <w:sz w:val="28"/>
          <w:rtl/>
        </w:rPr>
        <w:t>. همچن</w:t>
      </w:r>
      <w:r w:rsidRPr="004C6009">
        <w:rPr>
          <w:rFonts w:ascii="IRNazanin" w:eastAsia="Calibri" w:hAnsi="IRNazanin" w:hint="cs"/>
          <w:sz w:val="28"/>
          <w:rtl/>
        </w:rPr>
        <w:t>ی</w:t>
      </w:r>
      <w:r w:rsidRPr="004C6009">
        <w:rPr>
          <w:rFonts w:ascii="IRNazanin" w:eastAsia="Calibri" w:hAnsi="IRNazanin" w:hint="eastAsia"/>
          <w:sz w:val="28"/>
          <w:rtl/>
        </w:rPr>
        <w:t>ن</w:t>
      </w:r>
      <w:r w:rsidRPr="004C6009">
        <w:rPr>
          <w:rFonts w:ascii="IRNazanin" w:eastAsia="Calibri" w:hAnsi="IRNazanin"/>
          <w:sz w:val="28"/>
          <w:rtl/>
        </w:rPr>
        <w:t xml:space="preserve"> </w:t>
      </w:r>
      <w:r w:rsidRPr="004C6009">
        <w:rPr>
          <w:rFonts w:ascii="IRNazanin" w:eastAsia="Calibri" w:hAnsi="IRNazanin" w:hint="eastAsia"/>
          <w:sz w:val="28"/>
          <w:rtl/>
        </w:rPr>
        <w:t>نوح</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و</w:t>
      </w:r>
      <w:r w:rsidRPr="004C6009">
        <w:rPr>
          <w:rFonts w:ascii="IRNazanin" w:eastAsia="Calibri" w:hAnsi="IRNazanin"/>
          <w:sz w:val="28"/>
          <w:rtl/>
        </w:rPr>
        <w:t xml:space="preserve"> </w:t>
      </w:r>
      <w:r w:rsidRPr="004C6009">
        <w:rPr>
          <w:rFonts w:ascii="IRNazanin" w:eastAsia="Calibri" w:hAnsi="IRNazanin" w:hint="eastAsia"/>
          <w:sz w:val="28"/>
          <w:rtl/>
        </w:rPr>
        <w:t>همکاران</w:t>
      </w:r>
      <w:r w:rsidRPr="004C6009">
        <w:rPr>
          <w:rFonts w:ascii="IRNazanin" w:eastAsia="Calibri" w:hAnsi="IRNazanin"/>
          <w:sz w:val="28"/>
          <w:rtl/>
        </w:rPr>
        <w:t xml:space="preserve">(۲۰۱۵) </w:t>
      </w:r>
      <w:r w:rsidRPr="004C6009">
        <w:rPr>
          <w:rFonts w:ascii="IRNazanin" w:eastAsia="Calibri" w:hAnsi="IRNazanin" w:hint="eastAsia"/>
          <w:sz w:val="28"/>
          <w:rtl/>
        </w:rPr>
        <w:t>ب</w:t>
      </w:r>
      <w:r w:rsidRPr="004C6009">
        <w:rPr>
          <w:rFonts w:ascii="IRNazanin" w:eastAsia="Calibri" w:hAnsi="IRNazanin" w:hint="cs"/>
          <w:sz w:val="28"/>
          <w:rtl/>
        </w:rPr>
        <w:t>ی</w:t>
      </w:r>
      <w:r w:rsidRPr="004C6009">
        <w:rPr>
          <w:rFonts w:ascii="IRNazanin" w:eastAsia="Calibri" w:hAnsi="IRNazanin" w:hint="eastAsia"/>
          <w:sz w:val="28"/>
          <w:rtl/>
        </w:rPr>
        <w:t>ان</w:t>
      </w:r>
      <w:r w:rsidRPr="004C6009">
        <w:rPr>
          <w:rFonts w:ascii="IRNazanin" w:eastAsia="Calibri" w:hAnsi="IRNazanin"/>
          <w:sz w:val="28"/>
          <w:rtl/>
        </w:rPr>
        <w:t xml:space="preserve"> </w:t>
      </w:r>
      <w:r w:rsidRPr="004C6009">
        <w:rPr>
          <w:rFonts w:ascii="IRNazanin" w:eastAsia="Calibri" w:hAnsi="IRNazanin" w:hint="eastAsia"/>
          <w:sz w:val="28"/>
          <w:rtl/>
        </w:rPr>
        <w:t>کردند</w:t>
      </w:r>
      <w:r w:rsidRPr="004C6009">
        <w:rPr>
          <w:rFonts w:ascii="IRNazanin" w:eastAsia="Calibri" w:hAnsi="IRNazanin"/>
          <w:sz w:val="28"/>
          <w:rtl/>
        </w:rPr>
        <w:t xml:space="preserve"> </w:t>
      </w:r>
      <w:r w:rsidRPr="004C6009">
        <w:rPr>
          <w:rFonts w:ascii="IRNazanin" w:eastAsia="Calibri" w:hAnsi="IRNazanin" w:hint="eastAsia"/>
          <w:sz w:val="28"/>
          <w:rtl/>
        </w:rPr>
        <w:t>که</w:t>
      </w:r>
      <w:r w:rsidRPr="004C6009">
        <w:rPr>
          <w:rFonts w:ascii="IRNazanin" w:eastAsia="Calibri" w:hAnsi="IRNazanin"/>
          <w:sz w:val="28"/>
          <w:rtl/>
        </w:rPr>
        <w:t xml:space="preserve"> </w:t>
      </w:r>
      <w:r w:rsidRPr="004C6009">
        <w:rPr>
          <w:rFonts w:ascii="IRNazanin" w:eastAsia="Calibri" w:hAnsi="IRNazanin" w:hint="eastAsia"/>
          <w:sz w:val="28"/>
          <w:rtl/>
        </w:rPr>
        <w:t>مراقبت</w:t>
      </w:r>
      <w:r w:rsidRPr="004C6009">
        <w:rPr>
          <w:rFonts w:ascii="IRNazanin" w:eastAsia="Calibri" w:hAnsi="IRNazanin"/>
          <w:sz w:val="28"/>
          <w:rtl/>
        </w:rPr>
        <w:t xml:space="preserve"> </w:t>
      </w:r>
      <w:r w:rsidRPr="004C6009">
        <w:rPr>
          <w:rFonts w:ascii="IRNazanin" w:eastAsia="Calibri" w:hAnsi="IRNazanin" w:hint="eastAsia"/>
          <w:sz w:val="28"/>
          <w:rtl/>
        </w:rPr>
        <w:t>خانواده</w:t>
      </w:r>
      <w:r w:rsidRPr="004C6009">
        <w:rPr>
          <w:rFonts w:ascii="IRNazanin" w:eastAsia="Calibri" w:hAnsi="IRNazanin" w:hint="eastAsia"/>
          <w:sz w:val="28"/>
        </w:rPr>
        <w:t>‌</w:t>
      </w:r>
      <w:r w:rsidRPr="004C6009">
        <w:rPr>
          <w:rFonts w:ascii="IRNazanin" w:eastAsia="Calibri" w:hAnsi="IRNazanin"/>
          <w:sz w:val="28"/>
          <w:rtl/>
        </w:rPr>
        <w:t>محور م</w:t>
      </w:r>
      <w:r w:rsidRPr="004C6009">
        <w:rPr>
          <w:rFonts w:ascii="IRNazanin" w:eastAsia="Calibri" w:hAnsi="IRNazanin" w:hint="cs"/>
          <w:sz w:val="28"/>
          <w:rtl/>
        </w:rPr>
        <w:t>ی‌</w:t>
      </w:r>
      <w:r w:rsidRPr="004C6009">
        <w:rPr>
          <w:rFonts w:ascii="IRNazanin" w:eastAsia="Calibri" w:hAnsi="IRNazanin" w:hint="eastAsia"/>
          <w:sz w:val="28"/>
          <w:rtl/>
        </w:rPr>
        <w:t>تواند</w:t>
      </w:r>
      <w:r w:rsidRPr="004C6009">
        <w:rPr>
          <w:rFonts w:ascii="IRNazanin" w:eastAsia="Calibri" w:hAnsi="IRNazanin"/>
          <w:sz w:val="28"/>
          <w:rtl/>
        </w:rPr>
        <w:t xml:space="preserve"> </w:t>
      </w:r>
      <w:r w:rsidRPr="004C6009">
        <w:rPr>
          <w:rFonts w:ascii="IRNazanin" w:eastAsia="Calibri" w:hAnsi="IRNazanin" w:hint="eastAsia"/>
          <w:sz w:val="28"/>
          <w:rtl/>
        </w:rPr>
        <w:t>اضطراب</w:t>
      </w:r>
      <w:r w:rsidRPr="004C6009">
        <w:rPr>
          <w:rFonts w:ascii="IRNazanin" w:eastAsia="Calibri" w:hAnsi="IRNazanin"/>
          <w:sz w:val="28"/>
          <w:rtl/>
        </w:rPr>
        <w:t xml:space="preserve"> </w:t>
      </w:r>
      <w:r w:rsidRPr="004C6009">
        <w:rPr>
          <w:rFonts w:ascii="IRNazanin" w:eastAsia="Calibri" w:hAnsi="IRNazanin" w:hint="eastAsia"/>
          <w:sz w:val="28"/>
          <w:rtl/>
        </w:rPr>
        <w:t>مادران</w:t>
      </w:r>
      <w:r w:rsidRPr="004C6009">
        <w:rPr>
          <w:rFonts w:ascii="IRNazanin" w:eastAsia="Calibri" w:hAnsi="IRNazanin"/>
          <w:sz w:val="28"/>
          <w:rtl/>
        </w:rPr>
        <w:t xml:space="preserve"> </w:t>
      </w:r>
      <w:r w:rsidRPr="004C6009">
        <w:rPr>
          <w:rFonts w:ascii="IRNazanin" w:eastAsia="Calibri" w:hAnsi="IRNazanin" w:hint="eastAsia"/>
          <w:sz w:val="28"/>
          <w:rtl/>
        </w:rPr>
        <w:t>دارا</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کودک</w:t>
      </w:r>
      <w:r w:rsidRPr="004C6009">
        <w:rPr>
          <w:rFonts w:ascii="IRNazanin" w:eastAsia="Calibri" w:hAnsi="IRNazanin"/>
          <w:sz w:val="28"/>
          <w:rtl/>
        </w:rPr>
        <w:t xml:space="preserve"> </w:t>
      </w:r>
      <w:r w:rsidRPr="004C6009">
        <w:rPr>
          <w:rFonts w:ascii="IRNazanin" w:eastAsia="Calibri" w:hAnsi="IRNazanin" w:hint="eastAsia"/>
          <w:sz w:val="28"/>
          <w:rtl/>
        </w:rPr>
        <w:t>مبتلا</w:t>
      </w:r>
      <w:r w:rsidRPr="004C6009">
        <w:rPr>
          <w:rFonts w:ascii="IRNazanin" w:eastAsia="Calibri" w:hAnsi="IRNazanin"/>
          <w:sz w:val="28"/>
          <w:rtl/>
        </w:rPr>
        <w:t xml:space="preserve"> </w:t>
      </w:r>
      <w:r w:rsidRPr="004C6009">
        <w:rPr>
          <w:rFonts w:ascii="IRNazanin" w:eastAsia="Calibri" w:hAnsi="IRNazanin" w:hint="eastAsia"/>
          <w:sz w:val="28"/>
          <w:rtl/>
        </w:rPr>
        <w:t>به</w:t>
      </w:r>
      <w:r w:rsidRPr="004C6009">
        <w:rPr>
          <w:rFonts w:ascii="IRNazanin" w:eastAsia="Calibri" w:hAnsi="IRNazanin"/>
          <w:sz w:val="28"/>
          <w:rtl/>
        </w:rPr>
        <w:t xml:space="preserve"> </w:t>
      </w:r>
      <w:r w:rsidRPr="004C6009">
        <w:rPr>
          <w:rFonts w:ascii="IRNazanin" w:eastAsia="Calibri" w:hAnsi="IRNazanin" w:hint="eastAsia"/>
          <w:sz w:val="28"/>
          <w:rtl/>
        </w:rPr>
        <w:t>عفونت</w:t>
      </w:r>
      <w:r w:rsidRPr="004C6009">
        <w:rPr>
          <w:rFonts w:ascii="IRNazanin" w:eastAsia="Calibri" w:hAnsi="IRNazanin"/>
          <w:sz w:val="28"/>
          <w:rtl/>
        </w:rPr>
        <w:t xml:space="preserve"> </w:t>
      </w:r>
      <w:r w:rsidRPr="004C6009">
        <w:rPr>
          <w:rFonts w:ascii="IRNazanin" w:eastAsia="Calibri" w:hAnsi="IRNazanin" w:hint="eastAsia"/>
          <w:sz w:val="28"/>
          <w:rtl/>
        </w:rPr>
        <w:t>گوارش</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را</w:t>
      </w:r>
      <w:r w:rsidRPr="004C6009">
        <w:rPr>
          <w:rFonts w:ascii="IRNazanin" w:eastAsia="Calibri" w:hAnsi="IRNazanin"/>
          <w:sz w:val="28"/>
          <w:rtl/>
        </w:rPr>
        <w:t xml:space="preserve"> </w:t>
      </w:r>
      <w:r w:rsidRPr="004C6009">
        <w:rPr>
          <w:rFonts w:ascii="IRNazanin" w:eastAsia="Calibri" w:hAnsi="IRNazanin" w:hint="eastAsia"/>
          <w:sz w:val="28"/>
          <w:rtl/>
        </w:rPr>
        <w:t>کاهش</w:t>
      </w:r>
      <w:r w:rsidRPr="004C6009">
        <w:rPr>
          <w:rFonts w:ascii="IRNazanin" w:eastAsia="Calibri" w:hAnsi="IRNazanin"/>
          <w:sz w:val="28"/>
          <w:rtl/>
        </w:rPr>
        <w:t xml:space="preserve"> </w:t>
      </w:r>
      <w:r w:rsidRPr="004C6009">
        <w:rPr>
          <w:rFonts w:ascii="IRNazanin" w:eastAsia="Calibri" w:hAnsi="IRNazanin" w:hint="eastAsia"/>
          <w:sz w:val="28"/>
          <w:rtl/>
        </w:rPr>
        <w:t>دهد</w:t>
      </w:r>
      <w:r w:rsidRPr="004C6009">
        <w:rPr>
          <w:rFonts w:ascii="IRNazanin" w:eastAsia="Calibri" w:hAnsi="IRNazanin"/>
          <w:sz w:val="28"/>
          <w:rtl/>
        </w:rPr>
        <w:t xml:space="preserve"> </w:t>
      </w:r>
      <w:r w:rsidRPr="004C6009">
        <w:rPr>
          <w:rFonts w:ascii="IRNazanin" w:eastAsia="Calibri" w:hAnsi="IRNazanin" w:hint="eastAsia"/>
          <w:sz w:val="28"/>
          <w:rtl/>
        </w:rPr>
        <w:t>و</w:t>
      </w:r>
      <w:r w:rsidRPr="004C6009">
        <w:rPr>
          <w:rFonts w:ascii="IRNazanin" w:eastAsia="Calibri" w:hAnsi="IRNazanin"/>
          <w:sz w:val="28"/>
          <w:rtl/>
        </w:rPr>
        <w:t xml:space="preserve"> </w:t>
      </w:r>
      <w:r w:rsidRPr="004C6009">
        <w:rPr>
          <w:rFonts w:ascii="IRNazanin" w:eastAsia="Calibri" w:hAnsi="IRNazanin" w:hint="cs"/>
          <w:sz w:val="28"/>
          <w:rtl/>
        </w:rPr>
        <w:t>ی</w:t>
      </w:r>
      <w:r w:rsidRPr="004C6009">
        <w:rPr>
          <w:rFonts w:ascii="IRNazanin" w:eastAsia="Calibri" w:hAnsi="IRNazanin" w:hint="eastAsia"/>
          <w:sz w:val="28"/>
          <w:rtl/>
        </w:rPr>
        <w:t>ک</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از</w:t>
      </w:r>
      <w:r w:rsidRPr="004C6009">
        <w:rPr>
          <w:rFonts w:ascii="IRNazanin" w:eastAsia="Calibri" w:hAnsi="IRNazanin"/>
          <w:sz w:val="28"/>
          <w:rtl/>
        </w:rPr>
        <w:t xml:space="preserve"> </w:t>
      </w:r>
      <w:r w:rsidRPr="004C6009">
        <w:rPr>
          <w:rFonts w:ascii="IRNazanin" w:eastAsia="Calibri" w:hAnsi="IRNazanin" w:hint="eastAsia"/>
          <w:sz w:val="28"/>
          <w:rtl/>
        </w:rPr>
        <w:t>عوامل</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که</w:t>
      </w:r>
      <w:r w:rsidRPr="004C6009">
        <w:rPr>
          <w:rFonts w:ascii="IRNazanin" w:eastAsia="Calibri" w:hAnsi="IRNazanin"/>
          <w:sz w:val="28"/>
          <w:rtl/>
        </w:rPr>
        <w:t xml:space="preserve"> </w:t>
      </w:r>
      <w:r w:rsidRPr="004C6009">
        <w:rPr>
          <w:rFonts w:ascii="IRNazanin" w:eastAsia="Calibri" w:hAnsi="IRNazanin" w:hint="eastAsia"/>
          <w:sz w:val="28"/>
          <w:rtl/>
        </w:rPr>
        <w:t>م</w:t>
      </w:r>
      <w:r w:rsidRPr="004C6009">
        <w:rPr>
          <w:rFonts w:ascii="IRNazanin" w:eastAsia="Calibri" w:hAnsi="IRNazanin" w:hint="cs"/>
          <w:sz w:val="28"/>
          <w:rtl/>
        </w:rPr>
        <w:t>ی‌</w:t>
      </w:r>
      <w:r w:rsidRPr="004C6009">
        <w:rPr>
          <w:rFonts w:ascii="IRNazanin" w:eastAsia="Calibri" w:hAnsi="IRNazanin" w:hint="eastAsia"/>
          <w:sz w:val="28"/>
          <w:rtl/>
        </w:rPr>
        <w:t>تواند</w:t>
      </w:r>
      <w:r w:rsidRPr="004C6009">
        <w:rPr>
          <w:rFonts w:ascii="IRNazanin" w:eastAsia="Calibri" w:hAnsi="IRNazanin"/>
          <w:sz w:val="28"/>
          <w:rtl/>
        </w:rPr>
        <w:t xml:space="preserve"> </w:t>
      </w:r>
      <w:r w:rsidRPr="004C6009">
        <w:rPr>
          <w:rFonts w:ascii="IRNazanin" w:eastAsia="Calibri" w:hAnsi="IRNazanin" w:hint="eastAsia"/>
          <w:sz w:val="28"/>
          <w:rtl/>
        </w:rPr>
        <w:t>آنها</w:t>
      </w:r>
      <w:r w:rsidRPr="004C6009">
        <w:rPr>
          <w:rFonts w:ascii="IRNazanin" w:eastAsia="Calibri" w:hAnsi="IRNazanin"/>
          <w:sz w:val="28"/>
          <w:rtl/>
        </w:rPr>
        <w:t xml:space="preserve"> </w:t>
      </w:r>
      <w:r w:rsidRPr="004C6009">
        <w:rPr>
          <w:rFonts w:ascii="IRNazanin" w:eastAsia="Calibri" w:hAnsi="IRNazanin" w:hint="eastAsia"/>
          <w:sz w:val="28"/>
          <w:rtl/>
        </w:rPr>
        <w:t>را</w:t>
      </w:r>
      <w:r w:rsidRPr="004C6009">
        <w:rPr>
          <w:rFonts w:ascii="IRNazanin" w:eastAsia="Calibri" w:hAnsi="IRNazanin"/>
          <w:sz w:val="28"/>
          <w:rtl/>
        </w:rPr>
        <w:t xml:space="preserve"> </w:t>
      </w:r>
      <w:r w:rsidRPr="004C6009">
        <w:rPr>
          <w:rFonts w:ascii="IRNazanin" w:eastAsia="Calibri" w:hAnsi="IRNazanin" w:hint="eastAsia"/>
          <w:sz w:val="28"/>
          <w:rtl/>
        </w:rPr>
        <w:t>به</w:t>
      </w:r>
      <w:r w:rsidRPr="004C6009">
        <w:rPr>
          <w:rFonts w:ascii="IRNazanin" w:eastAsia="Calibri" w:hAnsi="IRNazanin"/>
          <w:sz w:val="28"/>
          <w:rtl/>
        </w:rPr>
        <w:t xml:space="preserve"> </w:t>
      </w:r>
      <w:r w:rsidRPr="004C6009">
        <w:rPr>
          <w:rFonts w:ascii="IRNazanin" w:eastAsia="Calibri" w:hAnsi="IRNazanin" w:hint="eastAsia"/>
          <w:sz w:val="28"/>
          <w:rtl/>
        </w:rPr>
        <w:t>آرامش</w:t>
      </w:r>
      <w:r w:rsidRPr="004C6009">
        <w:rPr>
          <w:rFonts w:ascii="IRNazanin" w:eastAsia="Calibri" w:hAnsi="IRNazanin"/>
          <w:sz w:val="28"/>
          <w:rtl/>
        </w:rPr>
        <w:t xml:space="preserve"> </w:t>
      </w:r>
      <w:r w:rsidRPr="004C6009">
        <w:rPr>
          <w:rFonts w:ascii="IRNazanin" w:eastAsia="Calibri" w:hAnsi="IRNazanin" w:hint="eastAsia"/>
          <w:sz w:val="28"/>
          <w:rtl/>
        </w:rPr>
        <w:t>برساند</w:t>
      </w:r>
      <w:r w:rsidRPr="004C6009">
        <w:rPr>
          <w:rFonts w:ascii="IRNazanin" w:eastAsia="Calibri" w:hAnsi="IRNazanin"/>
          <w:sz w:val="28"/>
          <w:rtl/>
        </w:rPr>
        <w:t xml:space="preserve"> </w:t>
      </w:r>
      <w:r w:rsidRPr="004C6009">
        <w:rPr>
          <w:rFonts w:ascii="IRNazanin" w:eastAsia="Calibri" w:hAnsi="IRNazanin" w:hint="eastAsia"/>
          <w:sz w:val="28"/>
          <w:rtl/>
        </w:rPr>
        <w:t>مشارکت</w:t>
      </w:r>
      <w:r w:rsidRPr="004C6009">
        <w:rPr>
          <w:rFonts w:ascii="IRNazanin" w:eastAsia="Calibri" w:hAnsi="IRNazanin"/>
          <w:sz w:val="28"/>
          <w:rtl/>
        </w:rPr>
        <w:t xml:space="preserve"> </w:t>
      </w:r>
      <w:r w:rsidRPr="004C6009">
        <w:rPr>
          <w:rFonts w:ascii="IRNazanin" w:eastAsia="Calibri" w:hAnsi="IRNazanin" w:hint="eastAsia"/>
          <w:sz w:val="28"/>
          <w:rtl/>
        </w:rPr>
        <w:t>دادن</w:t>
      </w:r>
      <w:r w:rsidRPr="004C6009">
        <w:rPr>
          <w:rFonts w:ascii="IRNazanin" w:eastAsia="Calibri" w:hAnsi="IRNazanin"/>
          <w:sz w:val="28"/>
          <w:rtl/>
        </w:rPr>
        <w:t xml:space="preserve"> </w:t>
      </w:r>
      <w:r w:rsidRPr="004C6009">
        <w:rPr>
          <w:rFonts w:ascii="IRNazanin" w:eastAsia="Calibri" w:hAnsi="IRNazanin" w:hint="eastAsia"/>
          <w:sz w:val="28"/>
          <w:rtl/>
        </w:rPr>
        <w:t>مادران</w:t>
      </w:r>
      <w:r w:rsidRPr="004C6009">
        <w:rPr>
          <w:rFonts w:ascii="IRNazanin" w:eastAsia="Calibri" w:hAnsi="IRNazanin"/>
          <w:sz w:val="28"/>
          <w:rtl/>
        </w:rPr>
        <w:t xml:space="preserve"> </w:t>
      </w:r>
      <w:r w:rsidRPr="004C6009">
        <w:rPr>
          <w:rFonts w:ascii="IRNazanin" w:eastAsia="Calibri" w:hAnsi="IRNazanin" w:hint="eastAsia"/>
          <w:sz w:val="28"/>
          <w:rtl/>
        </w:rPr>
        <w:t>جهت</w:t>
      </w:r>
      <w:r w:rsidRPr="004C6009">
        <w:rPr>
          <w:rFonts w:ascii="IRNazanin" w:eastAsia="Calibri" w:hAnsi="IRNazanin"/>
          <w:sz w:val="28"/>
          <w:rtl/>
        </w:rPr>
        <w:t xml:space="preserve"> </w:t>
      </w:r>
      <w:r w:rsidRPr="004C6009">
        <w:rPr>
          <w:rFonts w:ascii="IRNazanin" w:eastAsia="Calibri" w:hAnsi="IRNazanin" w:hint="eastAsia"/>
          <w:sz w:val="28"/>
          <w:rtl/>
        </w:rPr>
        <w:t>مراقبت</w:t>
      </w:r>
      <w:r w:rsidRPr="004C6009">
        <w:rPr>
          <w:rFonts w:ascii="IRNazanin" w:eastAsia="Calibri" w:hAnsi="IRNazanin"/>
          <w:sz w:val="28"/>
          <w:rtl/>
        </w:rPr>
        <w:t xml:space="preserve"> </w:t>
      </w:r>
      <w:r w:rsidRPr="004C6009">
        <w:rPr>
          <w:rFonts w:ascii="IRNazanin" w:eastAsia="Calibri" w:hAnsi="IRNazanin" w:hint="eastAsia"/>
          <w:sz w:val="28"/>
          <w:rtl/>
        </w:rPr>
        <w:t>از</w:t>
      </w:r>
      <w:r w:rsidRPr="004C6009">
        <w:rPr>
          <w:rFonts w:ascii="IRNazanin" w:eastAsia="Calibri" w:hAnsi="IRNazanin"/>
          <w:sz w:val="28"/>
          <w:rtl/>
        </w:rPr>
        <w:t xml:space="preserve"> </w:t>
      </w:r>
      <w:r w:rsidRPr="004C6009">
        <w:rPr>
          <w:rFonts w:ascii="IRNazanin" w:eastAsia="Calibri" w:hAnsi="IRNazanin" w:hint="eastAsia"/>
          <w:sz w:val="28"/>
          <w:rtl/>
        </w:rPr>
        <w:t>کودکشان</w:t>
      </w:r>
      <w:r w:rsidRPr="004C6009">
        <w:rPr>
          <w:rFonts w:ascii="IRNazanin" w:eastAsia="Calibri" w:hAnsi="IRNazanin"/>
          <w:sz w:val="28"/>
          <w:rtl/>
        </w:rPr>
        <w:t xml:space="preserve"> </w:t>
      </w:r>
      <w:r w:rsidRPr="004C6009">
        <w:rPr>
          <w:rFonts w:ascii="IRNazanin" w:eastAsia="Calibri" w:hAnsi="IRNazanin" w:hint="eastAsia"/>
          <w:sz w:val="28"/>
          <w:rtl/>
        </w:rPr>
        <w:t>است</w:t>
      </w:r>
      <w:r w:rsidRPr="004C6009">
        <w:rPr>
          <w:rFonts w:ascii="IRNazanin" w:eastAsia="Calibri" w:hAnsi="IRNazanin"/>
          <w:sz w:val="28"/>
          <w:rtl/>
        </w:rPr>
        <w:fldChar w:fldCharType="begin"/>
      </w:r>
      <w:r w:rsidRPr="004C6009">
        <w:rPr>
          <w:rFonts w:ascii="IRNazanin" w:eastAsia="Calibri" w:hAnsi="IRNazanin"/>
          <w:sz w:val="28"/>
          <w:rtl/>
        </w:rPr>
        <w:instrText xml:space="preserve"> </w:instrText>
      </w:r>
      <w:r w:rsidRPr="004C6009">
        <w:rPr>
          <w:rFonts w:ascii="IRNazanin" w:eastAsia="Calibri" w:hAnsi="IRNazanin"/>
          <w:sz w:val="28"/>
        </w:rPr>
        <w:instrText>ADDIN EN.CITE &lt;EndNote&gt;&lt;Cite&gt;&lt;Author&gt;Nouhi&lt;/Author&gt;&lt;Year&gt;2015&lt;/Year&gt;&lt;RecNum&gt;69&lt;/RecNum&gt;&lt;DisplayText&gt;(34)&lt;/DisplayText&gt;&lt;record&gt;&lt;rec-number&gt;69&lt;/rec-number&gt;&lt;foreign-keys&gt;&lt;key app="EN" db-id="95stss0pfd99wtevftyptzxl2d5wrzvxp2sd" timestamp="1619743891"&gt;69&lt;/key&gt;&lt;/foreign-keys&gt;&lt;ref-type name="Journal Article"&gt;17&lt;/ref-type&gt;&lt;contributors&gt;&lt;authors&gt;&lt;author&gt;Nouhi, Esmat&lt;/author&gt;&lt;author&gt;Karbalaizadeh, Mansoureh&lt;/author&gt;&lt;author&gt;Abazari, Farokh&lt;/author&gt;&lt;/authors&gt;&lt;/contributors&gt;&lt;titles&gt;&lt;title&gt;The effect of mothers&amp;apos</w:instrText>
      </w:r>
      <w:r w:rsidRPr="004C6009">
        <w:rPr>
          <w:rFonts w:ascii="IRNazanin" w:eastAsia="Calibri" w:hAnsi="IRNazanin"/>
          <w:sz w:val="28"/>
          <w:rtl/>
        </w:rPr>
        <w:instrText xml:space="preserve">; </w:instrText>
      </w:r>
      <w:r w:rsidRPr="004C6009">
        <w:rPr>
          <w:rFonts w:ascii="IRNazanin" w:eastAsia="Calibri" w:hAnsi="IRNazanin"/>
          <w:sz w:val="28"/>
        </w:rPr>
        <w:instrText>participation and the family-centered care on mother&amp;apos;s anxiety with children suffering from gastrointestinal infections: a randomized clinical trial&lt;/title&gt;&lt;secondary-title&gt;Journal of Clinical Nursing and Midwifery&lt;/secondary-title&gt;&lt;/titles&gt;&lt;periodical&gt;&lt;full-title&gt;Journal of Clinical Nursing and Midwifery&lt;/full-title&gt;&lt;/periodical&gt;&lt;volume&gt;3&lt;/volume&gt;&lt;dates&gt;&lt;year&gt;2015&lt;/year&gt;&lt;/dates&gt;&lt;urls&gt;&lt;/urls&gt;&lt;/record&gt;&lt;/Cite&gt;&lt;/EndNote</w:instrText>
      </w:r>
      <w:r w:rsidRPr="004C6009">
        <w:rPr>
          <w:rFonts w:ascii="IRNazanin" w:eastAsia="Calibri" w:hAnsi="IRNazanin"/>
          <w:sz w:val="28"/>
          <w:rtl/>
        </w:rPr>
        <w:instrText>&gt;</w:instrText>
      </w:r>
      <w:r w:rsidRPr="004C6009">
        <w:rPr>
          <w:rFonts w:ascii="IRNazanin" w:eastAsia="Calibri" w:hAnsi="IRNazanin"/>
          <w:sz w:val="28"/>
          <w:rtl/>
        </w:rPr>
        <w:fldChar w:fldCharType="separate"/>
      </w:r>
      <w:r w:rsidRPr="004C6009">
        <w:rPr>
          <w:rFonts w:ascii="IRNazanin" w:eastAsia="Calibri" w:hAnsi="IRNazanin"/>
          <w:noProof/>
          <w:sz w:val="28"/>
          <w:rtl/>
        </w:rPr>
        <w:t>(34)</w:t>
      </w:r>
      <w:r w:rsidRPr="004C6009">
        <w:rPr>
          <w:rFonts w:ascii="IRNazanin" w:eastAsia="Calibri" w:hAnsi="IRNazanin"/>
          <w:sz w:val="28"/>
          <w:rtl/>
        </w:rPr>
        <w:fldChar w:fldCharType="end"/>
      </w:r>
      <w:r w:rsidRPr="004C6009">
        <w:rPr>
          <w:rFonts w:ascii="IRNazanin" w:eastAsia="Calibri" w:hAnsi="IRNazanin"/>
          <w:sz w:val="28"/>
          <w:rtl/>
        </w:rPr>
        <w:t>.</w:t>
      </w:r>
      <w:r w:rsidRPr="004C6009">
        <w:rPr>
          <w:rFonts w:ascii="IRNazanin" w:eastAsia="Calibri" w:hAnsi="IRNazanin" w:hint="cs"/>
          <w:sz w:val="28"/>
          <w:rtl/>
        </w:rPr>
        <w:t xml:space="preserve"> در گزارش نتایج مطالعات فوق نیز </w:t>
      </w:r>
      <w:r w:rsidRPr="004C6009">
        <w:rPr>
          <w:rFonts w:ascii="IRNazanin" w:eastAsia="Calibri" w:hAnsi="IRNazanin"/>
          <w:sz w:val="28"/>
          <w:rtl/>
        </w:rPr>
        <w:t>اجرای مراقبت خانواده</w:t>
      </w:r>
      <w:r w:rsidRPr="004C6009">
        <w:rPr>
          <w:rFonts w:ascii="IRNazanin" w:eastAsia="Calibri" w:hAnsi="IRNazanin" w:hint="cs"/>
          <w:sz w:val="28"/>
          <w:rtl/>
        </w:rPr>
        <w:t>‌</w:t>
      </w:r>
      <w:r w:rsidRPr="004C6009">
        <w:rPr>
          <w:rFonts w:ascii="IRNazanin" w:eastAsia="Calibri" w:hAnsi="IRNazanin"/>
          <w:sz w:val="28"/>
          <w:rtl/>
        </w:rPr>
        <w:t>محور توانست</w:t>
      </w:r>
      <w:r w:rsidRPr="004C6009">
        <w:rPr>
          <w:rFonts w:ascii="IRNazanin" w:eastAsia="Calibri" w:hAnsi="IRNazanin" w:hint="cs"/>
          <w:sz w:val="28"/>
          <w:rtl/>
        </w:rPr>
        <w:t xml:space="preserve"> با تاکید بر توانمندسازی و </w:t>
      </w:r>
      <w:r w:rsidRPr="004C6009">
        <w:rPr>
          <w:rFonts w:ascii="IRNazanin" w:eastAsia="Calibri" w:hAnsi="IRNazanin"/>
          <w:sz w:val="28"/>
          <w:rtl/>
        </w:rPr>
        <w:t>پاسخگویی به نیاز</w:t>
      </w:r>
      <w:r w:rsidRPr="004C6009">
        <w:rPr>
          <w:rFonts w:ascii="IRNazanin" w:eastAsia="Calibri" w:hAnsi="IRNazanin" w:hint="cs"/>
          <w:sz w:val="28"/>
          <w:rtl/>
        </w:rPr>
        <w:t>‌</w:t>
      </w:r>
      <w:r w:rsidRPr="004C6009">
        <w:rPr>
          <w:rFonts w:ascii="IRNazanin" w:eastAsia="Calibri" w:hAnsi="IRNazanin"/>
          <w:sz w:val="28"/>
          <w:rtl/>
        </w:rPr>
        <w:t xml:space="preserve">های آموزشی و حمایت از </w:t>
      </w:r>
      <w:r w:rsidRPr="004C6009">
        <w:rPr>
          <w:rFonts w:ascii="IRNazanin" w:eastAsia="Calibri" w:hAnsi="IRNazanin" w:hint="cs"/>
          <w:sz w:val="28"/>
          <w:rtl/>
        </w:rPr>
        <w:t>مادران</w:t>
      </w:r>
      <w:r w:rsidRPr="004C6009">
        <w:rPr>
          <w:rFonts w:ascii="IRNazanin" w:eastAsia="Calibri" w:hAnsi="IRNazanin"/>
          <w:sz w:val="28"/>
          <w:rtl/>
        </w:rPr>
        <w:t xml:space="preserve"> </w:t>
      </w:r>
      <w:r w:rsidRPr="004C6009">
        <w:rPr>
          <w:rFonts w:ascii="IRNazanin" w:eastAsia="Calibri" w:hAnsi="IRNazanin" w:hint="cs"/>
          <w:sz w:val="28"/>
          <w:rtl/>
        </w:rPr>
        <w:t>در زمینه‌ی مراقبت از نوزادشان سبب</w:t>
      </w:r>
      <w:r w:rsidRPr="004C6009">
        <w:rPr>
          <w:rFonts w:ascii="IRNazanin" w:eastAsia="Calibri" w:hAnsi="IRNazanin"/>
          <w:sz w:val="28"/>
          <w:rtl/>
        </w:rPr>
        <w:t xml:space="preserve"> ارتقا سازگاری</w:t>
      </w:r>
      <w:r w:rsidRPr="004C6009">
        <w:rPr>
          <w:rFonts w:ascii="IRNazanin" w:eastAsia="Calibri" w:hAnsi="IRNazanin" w:hint="cs"/>
          <w:sz w:val="28"/>
          <w:rtl/>
        </w:rPr>
        <w:t xml:space="preserve"> مادران نوزادان بستری شود که همراستا با یافته‌های مطالعه حاضر است.</w:t>
      </w:r>
    </w:p>
    <w:p w14:paraId="377110C2" w14:textId="1885C38B" w:rsidR="00656661" w:rsidRPr="004C6009" w:rsidRDefault="009414BA" w:rsidP="00656661">
      <w:pPr>
        <w:spacing w:after="0" w:line="360" w:lineRule="auto"/>
        <w:ind w:firstLine="567"/>
        <w:contextualSpacing/>
        <w:jc w:val="lowKashida"/>
        <w:rPr>
          <w:rFonts w:ascii="IRNazanin" w:eastAsia="Calibri" w:hAnsi="IRNazanin"/>
          <w:sz w:val="28"/>
        </w:rPr>
      </w:pPr>
      <w:r w:rsidRPr="004C6009">
        <w:rPr>
          <w:rFonts w:hint="cs"/>
          <w:rtl/>
        </w:rPr>
        <w:t xml:space="preserve">همچنین </w:t>
      </w:r>
      <w:r w:rsidR="00656661" w:rsidRPr="004C6009">
        <w:rPr>
          <w:rFonts w:hint="cs"/>
          <w:rtl/>
        </w:rPr>
        <w:t xml:space="preserve">، </w:t>
      </w:r>
      <w:r w:rsidR="00656661" w:rsidRPr="004C6009">
        <w:rPr>
          <w:rFonts w:ascii="IRNazanin" w:eastAsia="Calibri" w:hAnsi="IRNazanin"/>
          <w:sz w:val="28"/>
        </w:rPr>
        <w:t>Aita</w:t>
      </w:r>
      <w:r w:rsidR="00656661" w:rsidRPr="004C6009">
        <w:rPr>
          <w:rFonts w:ascii="IRNazanin" w:eastAsia="Calibri" w:hAnsi="IRNazanin" w:hint="cs"/>
          <w:sz w:val="28"/>
          <w:rtl/>
        </w:rPr>
        <w:t xml:space="preserve"> و همکاران (2021) در مطالعه خود به منظور ارتقای سازگاری خانواده و خواهران و برادران پس از زایمان زودرس مادر، مداخله آموزشی و مراقبت خانواده‌محور را  اجرا کردند </w:t>
      </w:r>
      <w:r w:rsidR="00656661" w:rsidRPr="004C6009">
        <w:rPr>
          <w:rFonts w:ascii="IRNazanin" w:eastAsia="Calibri" w:hAnsi="IRNazanin"/>
          <w:sz w:val="28"/>
          <w:rtl/>
        </w:rPr>
        <w:t xml:space="preserve">و در نتیجه </w:t>
      </w:r>
      <w:r w:rsidR="00656661" w:rsidRPr="004C6009">
        <w:rPr>
          <w:rFonts w:ascii="IRNazanin" w:eastAsia="Calibri" w:hAnsi="IRNazanin" w:hint="cs"/>
          <w:sz w:val="28"/>
          <w:rtl/>
        </w:rPr>
        <w:t xml:space="preserve">این مداخله سبب </w:t>
      </w:r>
      <w:r w:rsidR="00656661" w:rsidRPr="004C6009">
        <w:rPr>
          <w:rFonts w:ascii="IRNazanin" w:eastAsia="Calibri" w:hAnsi="IRNazanin"/>
          <w:sz w:val="28"/>
          <w:rtl/>
        </w:rPr>
        <w:t xml:space="preserve">آگاهی و ارتقا سازگاری </w:t>
      </w:r>
      <w:r w:rsidR="00656661" w:rsidRPr="004C6009">
        <w:rPr>
          <w:rFonts w:ascii="IRNazanin" w:eastAsia="Calibri" w:hAnsi="IRNazanin" w:hint="cs"/>
          <w:sz w:val="28"/>
          <w:rtl/>
        </w:rPr>
        <w:t xml:space="preserve">والدین نوزادان </w:t>
      </w:r>
      <w:r w:rsidR="00656661" w:rsidRPr="004C6009">
        <w:rPr>
          <w:rFonts w:ascii="IRNazanin" w:eastAsia="Calibri" w:hAnsi="IRNazanin"/>
          <w:sz w:val="28"/>
          <w:rtl/>
        </w:rPr>
        <w:t>شد</w:t>
      </w:r>
      <w:r w:rsidR="00656661" w:rsidRPr="004C6009">
        <w:rPr>
          <w:rFonts w:ascii="IRNazanin" w:eastAsia="Calibri" w:hAnsi="IRNazanin"/>
          <w:sz w:val="28"/>
          <w:rtl/>
        </w:rPr>
        <w:fldChar w:fldCharType="begin"/>
      </w:r>
      <w:r w:rsidR="00500B96" w:rsidRPr="004C6009">
        <w:rPr>
          <w:rFonts w:ascii="IRNazanin" w:eastAsia="Calibri" w:hAnsi="IRNazanin"/>
          <w:sz w:val="28"/>
          <w:rtl/>
        </w:rPr>
        <w:instrText xml:space="preserve"> </w:instrText>
      </w:r>
      <w:r w:rsidR="00500B96" w:rsidRPr="004C6009">
        <w:rPr>
          <w:rFonts w:ascii="IRNazanin" w:eastAsia="Calibri" w:hAnsi="IRNazanin"/>
          <w:sz w:val="28"/>
        </w:rPr>
        <w:instrText>ADDIN EN.CITE &lt;EndNote&gt;&lt;Cite&gt;&lt;Author&gt;Aita&lt;/Author&gt;&lt;Year&gt;2021&lt;/Year&gt;&lt;RecNum&gt;87&lt;/RecNum&gt;&lt;DisplayText&gt;(35)&lt;/DisplayText&gt;&lt;record&gt;&lt;rec-number&gt;87&lt;/rec-number&gt;&lt;foreign-keys&gt;&lt;key app="EN" db-id="95stss0pfd99wtevftyptzxl2d5wrzvxp2sd" timestamp="1621532998"&gt;87&lt;/key&gt;&lt;/foreign-keys&gt;&lt;ref-type name="Journal Article"&gt;17&lt;/ref-type&gt;&lt;contributors&gt;&lt;authors&gt;&lt;author&gt;Aita, Marilyn&lt;/author&gt;&lt;author&gt;Héon, Marjolaine&lt;/author&gt;&lt;author&gt;Savanh, Phoukim&lt;/author&gt;&lt;author&gt;De Clifford-Faugère, Gwenaëlle&lt;/author&gt;&lt;author&gt;Charbonneau, Lyne</w:instrText>
      </w:r>
      <w:r w:rsidR="00500B96" w:rsidRPr="004C6009">
        <w:rPr>
          <w:rFonts w:ascii="IRNazanin" w:eastAsia="Calibri" w:hAnsi="IRNazanin"/>
          <w:sz w:val="28"/>
          <w:rtl/>
        </w:rPr>
        <w:instrText>&lt;/</w:instrText>
      </w:r>
      <w:r w:rsidR="00500B96" w:rsidRPr="004C6009">
        <w:rPr>
          <w:rFonts w:ascii="IRNazanin" w:eastAsia="Calibri" w:hAnsi="IRNazanin"/>
          <w:sz w:val="28"/>
        </w:rPr>
        <w:instrText>author&gt;&lt;/authors&gt;&lt;/contributors&gt;&lt;titles&gt;&lt;title&gt;Promoting family and siblings&amp;apos; adaptation following a preterm birth: A quality improvement project of a family-centered care nursing educational intervention&lt;/title&gt;&lt;secondary-title&gt;Journal of Pediatric</w:instrText>
      </w:r>
      <w:r w:rsidR="00500B96" w:rsidRPr="004C6009">
        <w:rPr>
          <w:rFonts w:ascii="IRNazanin" w:eastAsia="Calibri" w:hAnsi="IRNazanin"/>
          <w:sz w:val="28"/>
          <w:rtl/>
        </w:rPr>
        <w:instrText xml:space="preserve"> </w:instrText>
      </w:r>
      <w:r w:rsidR="00500B96" w:rsidRPr="004C6009">
        <w:rPr>
          <w:rFonts w:ascii="IRNazanin" w:eastAsia="Calibri" w:hAnsi="IRNazanin"/>
          <w:sz w:val="28"/>
        </w:rPr>
        <w:instrText>Nursing&lt;/secondary-title&gt;&lt;/titles&gt;&lt;periodical&gt;&lt;full-title&gt;Journal of Pediatric Nursing&lt;/full-title&gt;&lt;/periodical&gt;&lt;pages&gt;21-27&lt;/pages&gt;&lt;volume&gt;58&lt;/volume&gt;&lt;dates&gt;&lt;year&gt;2021&lt;/year&gt;&lt;/dates&gt;&lt;isbn&gt;0882-5963&lt;/isbn&gt;&lt;urls&gt;&lt;/urls&gt;&lt;/record&gt;&lt;/Cite&gt;&lt;/EndNote</w:instrText>
      </w:r>
      <w:r w:rsidR="00500B96" w:rsidRPr="004C6009">
        <w:rPr>
          <w:rFonts w:ascii="IRNazanin" w:eastAsia="Calibri" w:hAnsi="IRNazanin"/>
          <w:sz w:val="28"/>
          <w:rtl/>
        </w:rPr>
        <w:instrText>&gt;</w:instrText>
      </w:r>
      <w:r w:rsidR="00656661" w:rsidRPr="004C6009">
        <w:rPr>
          <w:rFonts w:ascii="IRNazanin" w:eastAsia="Calibri" w:hAnsi="IRNazanin"/>
          <w:sz w:val="28"/>
          <w:rtl/>
        </w:rPr>
        <w:fldChar w:fldCharType="separate"/>
      </w:r>
      <w:r w:rsidR="00500B96" w:rsidRPr="004C6009">
        <w:rPr>
          <w:rFonts w:ascii="IRNazanin" w:eastAsia="Calibri" w:hAnsi="IRNazanin"/>
          <w:noProof/>
          <w:sz w:val="28"/>
          <w:rtl/>
        </w:rPr>
        <w:t>(35)</w:t>
      </w:r>
      <w:r w:rsidR="00656661" w:rsidRPr="004C6009">
        <w:rPr>
          <w:rFonts w:ascii="IRNazanin" w:eastAsia="Calibri" w:hAnsi="IRNazanin"/>
          <w:sz w:val="28"/>
          <w:rtl/>
        </w:rPr>
        <w:fldChar w:fldCharType="end"/>
      </w:r>
      <w:r w:rsidR="00656661" w:rsidRPr="004C6009">
        <w:rPr>
          <w:rFonts w:ascii="IRNazanin" w:eastAsia="Calibri" w:hAnsi="IRNazanin"/>
          <w:sz w:val="28"/>
          <w:rtl/>
        </w:rPr>
        <w:t xml:space="preserve">. همچنین </w:t>
      </w:r>
      <w:r w:rsidR="00656661" w:rsidRPr="004C6009">
        <w:rPr>
          <w:rFonts w:ascii="IRNazanin" w:eastAsia="Calibri" w:hAnsi="IRNazanin"/>
          <w:sz w:val="28"/>
        </w:rPr>
        <w:t>Savanh</w:t>
      </w:r>
      <w:r w:rsidR="00656661" w:rsidRPr="004C6009">
        <w:rPr>
          <w:rFonts w:ascii="IRNazanin" w:eastAsia="Calibri" w:hAnsi="IRNazanin"/>
          <w:sz w:val="28"/>
          <w:rtl/>
        </w:rPr>
        <w:t xml:space="preserve"> </w:t>
      </w:r>
      <w:r w:rsidR="00656661" w:rsidRPr="004C6009">
        <w:rPr>
          <w:rFonts w:ascii="IRNazanin" w:eastAsia="Calibri" w:hAnsi="IRNazanin" w:hint="cs"/>
          <w:sz w:val="28"/>
          <w:rtl/>
        </w:rPr>
        <w:t xml:space="preserve">و همکاران (2020) در مطالعه موردی خود </w:t>
      </w:r>
      <w:r w:rsidR="00656661" w:rsidRPr="004C6009">
        <w:rPr>
          <w:rFonts w:ascii="IRNazanin" w:eastAsia="Calibri" w:hAnsi="IRNazanin" w:hint="cs"/>
          <w:sz w:val="28"/>
          <w:rtl/>
        </w:rPr>
        <w:lastRenderedPageBreak/>
        <w:t xml:space="preserve">یک مداخله آموزشی برای حمایت از سازگاری خواهر و برادر نوزاد نارس بستری در بخش مراقبت‌های ویژه نوزادان اجرا کردند که نتایج حاکی از تأثیر مثبت مداخله آموزشی بر سازگاری خواهران و برادران نوزاد بستری در </w:t>
      </w:r>
      <w:r w:rsidR="00656661" w:rsidRPr="004C6009">
        <w:rPr>
          <w:rFonts w:ascii="IRNazanin" w:eastAsia="Calibri" w:hAnsi="IRNazanin"/>
          <w:sz w:val="28"/>
        </w:rPr>
        <w:t>NICU</w:t>
      </w:r>
      <w:r w:rsidR="00656661" w:rsidRPr="004C6009">
        <w:rPr>
          <w:rFonts w:ascii="IRNazanin" w:eastAsia="Calibri" w:hAnsi="IRNazanin"/>
          <w:sz w:val="28"/>
          <w:rtl/>
        </w:rPr>
        <w:t xml:space="preserve"> </w:t>
      </w:r>
      <w:r w:rsidR="00656661" w:rsidRPr="004C6009">
        <w:rPr>
          <w:rFonts w:ascii="IRNazanin" w:eastAsia="Calibri" w:hAnsi="IRNazanin" w:hint="cs"/>
          <w:sz w:val="28"/>
          <w:rtl/>
        </w:rPr>
        <w:t>بود</w:t>
      </w:r>
      <w:r w:rsidR="00656661" w:rsidRPr="004C6009">
        <w:rPr>
          <w:rFonts w:ascii="IRNazanin" w:eastAsia="Calibri" w:hAnsi="IRNazanin"/>
          <w:sz w:val="28"/>
          <w:rtl/>
        </w:rPr>
        <w:fldChar w:fldCharType="begin"/>
      </w:r>
      <w:r w:rsidR="00500B96" w:rsidRPr="004C6009">
        <w:rPr>
          <w:rFonts w:ascii="IRNazanin" w:eastAsia="Calibri" w:hAnsi="IRNazanin"/>
          <w:sz w:val="28"/>
          <w:rtl/>
        </w:rPr>
        <w:instrText xml:space="preserve"> </w:instrText>
      </w:r>
      <w:r w:rsidR="00500B96" w:rsidRPr="004C6009">
        <w:rPr>
          <w:rFonts w:ascii="IRNazanin" w:eastAsia="Calibri" w:hAnsi="IRNazanin"/>
          <w:sz w:val="28"/>
        </w:rPr>
        <w:instrText>ADDIN EN.CITE &lt;EndNote&gt;&lt;Cite&gt;&lt;Author&gt;Savanh&lt;/Author&gt;&lt;Year&gt;2020&lt;/Year&gt;&lt;RecNum&gt;88&lt;/RecNum&gt;&lt;DisplayText&gt;(36)&lt;/DisplayText&gt;&lt;record&gt;&lt;rec-number&gt;88&lt;/rec-number&gt;&lt;foreign-keys&gt;&lt;key app="EN" db-id="95stss0pfd99wtevftyptzxl2d5wrzvxp2sd" timestamp="1621533048"&gt;88</w:instrText>
      </w:r>
      <w:r w:rsidR="00500B96" w:rsidRPr="004C6009">
        <w:rPr>
          <w:rFonts w:ascii="IRNazanin" w:eastAsia="Calibri" w:hAnsi="IRNazanin"/>
          <w:sz w:val="28"/>
          <w:rtl/>
        </w:rPr>
        <w:instrText>&lt;/</w:instrText>
      </w:r>
      <w:r w:rsidR="00500B96" w:rsidRPr="004C6009">
        <w:rPr>
          <w:rFonts w:ascii="IRNazanin" w:eastAsia="Calibri" w:hAnsi="IRNazanin"/>
          <w:sz w:val="28"/>
        </w:rPr>
        <w:instrText>key&gt;&lt;/foreign-keys&gt;&lt;ref-type name="Journal Article"&gt;17&lt;/ref-type&gt;&lt;contributors&gt;&lt;authors&gt;&lt;author&gt;Savanh, Phoukim&lt;/author&gt;&lt;author&gt;Aita, Marilyn&lt;/author&gt;&lt;author&gt;Héon, Marjolaine&lt;/author&gt;&lt;author&gt;Charbonneau, Lyne&lt;/author&gt;&lt;/authors&gt;&lt;/contributors&gt;&lt;titles&gt;&lt;title&gt;Case study of an educational intervention to favor siblings’ adaptation during the hospitalization of a preterm infant in the neonatal intensive care unit&lt;/title&gt;&lt;secondary-title&gt;Journal of Neonatal Nursing&lt;/secondary-title&gt;&lt;/titles&gt;&lt;periodical&gt;&lt;full-title&gt;Journal of Neonatal Nursing&lt;/full-title&gt;&lt;/periodical&gt;&lt;pages&gt;352-357&lt;/pages&gt;&lt;volume&gt;26&lt;/volume&gt;&lt;number&gt;6&lt;/number&gt;&lt;dates&gt;&lt;year&gt;2020&lt;/year&gt;&lt;/dates&gt;&lt;isbn&gt;1355-1841&lt;/isbn&gt;&lt;urls&gt;&lt;/urls&gt;&lt;/record&gt;&lt;/Cite&gt;&lt;/EndNote</w:instrText>
      </w:r>
      <w:r w:rsidR="00500B96" w:rsidRPr="004C6009">
        <w:rPr>
          <w:rFonts w:ascii="IRNazanin" w:eastAsia="Calibri" w:hAnsi="IRNazanin"/>
          <w:sz w:val="28"/>
          <w:rtl/>
        </w:rPr>
        <w:instrText>&gt;</w:instrText>
      </w:r>
      <w:r w:rsidR="00656661" w:rsidRPr="004C6009">
        <w:rPr>
          <w:rFonts w:ascii="IRNazanin" w:eastAsia="Calibri" w:hAnsi="IRNazanin"/>
          <w:sz w:val="28"/>
          <w:rtl/>
        </w:rPr>
        <w:fldChar w:fldCharType="separate"/>
      </w:r>
      <w:r w:rsidR="00500B96" w:rsidRPr="004C6009">
        <w:rPr>
          <w:rFonts w:ascii="IRNazanin" w:eastAsia="Calibri" w:hAnsi="IRNazanin"/>
          <w:noProof/>
          <w:sz w:val="28"/>
          <w:rtl/>
        </w:rPr>
        <w:t>(36)</w:t>
      </w:r>
      <w:r w:rsidR="00656661" w:rsidRPr="004C6009">
        <w:rPr>
          <w:rFonts w:ascii="IRNazanin" w:eastAsia="Calibri" w:hAnsi="IRNazanin"/>
          <w:sz w:val="28"/>
          <w:rtl/>
        </w:rPr>
        <w:fldChar w:fldCharType="end"/>
      </w:r>
      <w:r w:rsidR="00656661" w:rsidRPr="004C6009">
        <w:rPr>
          <w:rFonts w:ascii="IRNazanin" w:eastAsia="Calibri" w:hAnsi="IRNazanin" w:hint="cs"/>
          <w:sz w:val="28"/>
          <w:rtl/>
        </w:rPr>
        <w:t>. در مطالعات دیگری</w:t>
      </w:r>
      <w:r w:rsidR="00656661" w:rsidRPr="004C6009">
        <w:rPr>
          <w:rFonts w:ascii="IRNazanin" w:eastAsia="Calibri" w:hAnsi="IRNazanin"/>
          <w:sz w:val="28"/>
          <w:rtl/>
        </w:rPr>
        <w:t xml:space="preserve"> </w:t>
      </w:r>
      <w:r w:rsidR="00656661" w:rsidRPr="004C6009">
        <w:rPr>
          <w:rFonts w:ascii="IRNazanin" w:eastAsia="Calibri" w:hAnsi="IRNazanin" w:hint="cs"/>
          <w:sz w:val="28"/>
          <w:rtl/>
        </w:rPr>
        <w:t xml:space="preserve">نظیر مطالعه‌ی </w:t>
      </w:r>
      <w:proofErr w:type="spellStart"/>
      <w:r w:rsidR="00656661" w:rsidRPr="004C6009">
        <w:rPr>
          <w:rFonts w:ascii="IRNazanin" w:eastAsia="Calibri" w:hAnsi="IRNazanin"/>
          <w:sz w:val="28"/>
        </w:rPr>
        <w:t>Kaboudi</w:t>
      </w:r>
      <w:proofErr w:type="spellEnd"/>
      <w:r w:rsidR="00656661" w:rsidRPr="004C6009">
        <w:rPr>
          <w:rFonts w:ascii="IRNazanin" w:eastAsia="Calibri" w:hAnsi="IRNazanin" w:hint="cs"/>
          <w:sz w:val="28"/>
          <w:rtl/>
        </w:rPr>
        <w:t xml:space="preserve"> و همکاران (2018) نیز آموزش تاب‌آوری بر شرایط سبک مقابله‌ای و استرس والدین در مادران کودکان مبتلا به سرطان موثر واقع شد به طوری که مادران کودکان مبتلا به سرطان که تحت مهارت‌های تاب‌آوری آموزش دیدند در مقایسه با مادران گروه کنترل در افزایش سبک مقابله و کاهش استرس پیشرفت چشمگیر‌تری داشته‌اند</w:t>
      </w:r>
      <w:r w:rsidR="00656661" w:rsidRPr="004C6009">
        <w:rPr>
          <w:rFonts w:ascii="IRNazanin" w:eastAsia="Calibri" w:hAnsi="IRNazanin"/>
          <w:sz w:val="28"/>
          <w:rtl/>
        </w:rPr>
        <w:fldChar w:fldCharType="begin"/>
      </w:r>
      <w:r w:rsidR="00500B96" w:rsidRPr="004C6009">
        <w:rPr>
          <w:rFonts w:ascii="IRNazanin" w:eastAsia="Calibri" w:hAnsi="IRNazanin"/>
          <w:sz w:val="28"/>
          <w:rtl/>
        </w:rPr>
        <w:instrText xml:space="preserve"> </w:instrText>
      </w:r>
      <w:r w:rsidR="00500B96" w:rsidRPr="004C6009">
        <w:rPr>
          <w:rFonts w:ascii="IRNazanin" w:eastAsia="Calibri" w:hAnsi="IRNazanin"/>
          <w:sz w:val="28"/>
        </w:rPr>
        <w:instrText>ADDIN EN.CITE &lt;EndNote&gt;&lt;Cite&gt;&lt;Author&gt;Kaboudi&lt;/Author&gt;&lt;Year&gt;2018&lt;/Year&gt;&lt;RecNum&gt;92&lt;/RecNum&gt;&lt;DisplayText&gt;(37)&lt;/DisplayText&gt;&lt;record&gt;&lt;rec-number&gt;92&lt;/rec-number&gt;&lt;foreign-keys&gt;&lt;key app="EN" db-id="95stss0pfd99wtevftyptzxl2d5wrzvxp2sd" timestamp="1621533227"&gt;92</w:instrText>
      </w:r>
      <w:r w:rsidR="00500B96" w:rsidRPr="004C6009">
        <w:rPr>
          <w:rFonts w:ascii="IRNazanin" w:eastAsia="Calibri" w:hAnsi="IRNazanin"/>
          <w:sz w:val="28"/>
          <w:rtl/>
        </w:rPr>
        <w:instrText>&lt;/</w:instrText>
      </w:r>
      <w:r w:rsidR="00500B96" w:rsidRPr="004C6009">
        <w:rPr>
          <w:rFonts w:ascii="IRNazanin" w:eastAsia="Calibri" w:hAnsi="IRNazanin"/>
          <w:sz w:val="28"/>
        </w:rPr>
        <w:instrText>key&gt;&lt;/foreign-keys&gt;&lt;ref-type name="Journal Article"&gt;17&lt;/ref-type&gt;&lt;contributors&gt;&lt;authors&gt;&lt;author&gt;Kaboudi, Marziyeh&lt;/author&gt;&lt;author&gt;Abbasi, Parvin&lt;/author&gt;&lt;author&gt;Heidarisharaf, Parisa&lt;/author&gt;&lt;author&gt;Dehghan, Fateme&lt;/author&gt;&lt;author&gt;Ziapour, Arash&lt;/author</w:instrText>
      </w:r>
      <w:r w:rsidR="00500B96" w:rsidRPr="004C6009">
        <w:rPr>
          <w:rFonts w:ascii="IRNazanin" w:eastAsia="Calibri" w:hAnsi="IRNazanin"/>
          <w:sz w:val="28"/>
          <w:rtl/>
        </w:rPr>
        <w:instrText>&gt;&lt;/</w:instrText>
      </w:r>
      <w:r w:rsidR="00500B96" w:rsidRPr="004C6009">
        <w:rPr>
          <w:rFonts w:ascii="IRNazanin" w:eastAsia="Calibri" w:hAnsi="IRNazanin"/>
          <w:sz w:val="28"/>
        </w:rPr>
        <w:instrText>authors&gt;&lt;/contributors&gt;&lt;titles&gt;&lt;title&gt;The effect of resilience training on the condition of style of coping and parental stress in mothers of children with leukemia&lt;/title&gt;&lt;secondary-title&gt;International Journal of Pediatrics&lt;/secondary-title&gt;&lt;/titles&gt;&lt;periodical&gt;&lt;full-title&gt;International Journal of Pediatrics&lt;/full-title&gt;&lt;/periodical&gt;&lt;pages&gt;7299-7310&lt;/pages&gt;&lt;volume&gt;6&lt;/volume&gt;&lt;number&gt;3&lt;/number&gt;&lt;dates&gt;&lt;year&gt;2018&lt;/year&gt;&lt;/dates&gt;&lt;isbn&gt;2345-5047&lt;/isbn&gt;&lt;urls&gt;&lt;/urls&gt;&lt;/record&gt;&lt;/Cite&gt;&lt;/EndNote</w:instrText>
      </w:r>
      <w:r w:rsidR="00500B96" w:rsidRPr="004C6009">
        <w:rPr>
          <w:rFonts w:ascii="IRNazanin" w:eastAsia="Calibri" w:hAnsi="IRNazanin"/>
          <w:sz w:val="28"/>
          <w:rtl/>
        </w:rPr>
        <w:instrText>&gt;</w:instrText>
      </w:r>
      <w:r w:rsidR="00656661" w:rsidRPr="004C6009">
        <w:rPr>
          <w:rFonts w:ascii="IRNazanin" w:eastAsia="Calibri" w:hAnsi="IRNazanin"/>
          <w:sz w:val="28"/>
          <w:rtl/>
        </w:rPr>
        <w:fldChar w:fldCharType="separate"/>
      </w:r>
      <w:r w:rsidR="00500B96" w:rsidRPr="004C6009">
        <w:rPr>
          <w:rFonts w:ascii="IRNazanin" w:eastAsia="Calibri" w:hAnsi="IRNazanin"/>
          <w:noProof/>
          <w:sz w:val="28"/>
          <w:rtl/>
        </w:rPr>
        <w:t>(37)</w:t>
      </w:r>
      <w:r w:rsidR="00656661" w:rsidRPr="004C6009">
        <w:rPr>
          <w:rFonts w:ascii="IRNazanin" w:eastAsia="Calibri" w:hAnsi="IRNazanin"/>
          <w:sz w:val="28"/>
          <w:rtl/>
        </w:rPr>
        <w:fldChar w:fldCharType="end"/>
      </w:r>
      <w:r w:rsidR="00656661" w:rsidRPr="004C6009">
        <w:rPr>
          <w:rFonts w:ascii="IRNazanin" w:eastAsia="Calibri" w:hAnsi="IRNazanin" w:hint="cs"/>
          <w:sz w:val="28"/>
          <w:rtl/>
        </w:rPr>
        <w:t xml:space="preserve">. برخلاف مطالعه حاضر، </w:t>
      </w:r>
      <w:r w:rsidR="00656661" w:rsidRPr="004C6009">
        <w:rPr>
          <w:rFonts w:ascii="IRNazanin" w:eastAsia="Calibri" w:hAnsi="IRNazanin"/>
          <w:sz w:val="28"/>
          <w:rtl/>
        </w:rPr>
        <w:t>شمسا</w:t>
      </w:r>
      <w:r w:rsidR="00656661" w:rsidRPr="004C6009">
        <w:rPr>
          <w:rFonts w:ascii="IRNazanin" w:eastAsia="Calibri" w:hAnsi="IRNazanin" w:hint="cs"/>
          <w:sz w:val="28"/>
          <w:rtl/>
        </w:rPr>
        <w:t>یی</w:t>
      </w:r>
      <w:r w:rsidR="00656661" w:rsidRPr="004C6009">
        <w:rPr>
          <w:rFonts w:ascii="IRNazanin" w:eastAsia="Calibri" w:hAnsi="IRNazanin"/>
          <w:sz w:val="28"/>
          <w:rtl/>
        </w:rPr>
        <w:t xml:space="preserve"> و همکاران (2019) در بررس</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تاث</w:t>
      </w:r>
      <w:r w:rsidR="00656661" w:rsidRPr="004C6009">
        <w:rPr>
          <w:rFonts w:ascii="IRNazanin" w:eastAsia="Calibri" w:hAnsi="IRNazanin" w:hint="cs"/>
          <w:sz w:val="28"/>
          <w:rtl/>
        </w:rPr>
        <w:t>ی</w:t>
      </w:r>
      <w:r w:rsidR="00656661" w:rsidRPr="004C6009">
        <w:rPr>
          <w:rFonts w:ascii="IRNazanin" w:eastAsia="Calibri" w:hAnsi="IRNazanin" w:hint="eastAsia"/>
          <w:sz w:val="28"/>
          <w:rtl/>
        </w:rPr>
        <w:t>ر</w:t>
      </w:r>
      <w:r w:rsidR="00656661" w:rsidRPr="004C6009">
        <w:rPr>
          <w:rFonts w:ascii="IRNazanin" w:eastAsia="Calibri" w:hAnsi="IRNazanin"/>
          <w:sz w:val="28"/>
          <w:rtl/>
        </w:rPr>
        <w:t xml:space="preserve"> آموزش تفکر مثبت بر سازگار</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والد</w:t>
      </w:r>
      <w:r w:rsidR="00656661" w:rsidRPr="004C6009">
        <w:rPr>
          <w:rFonts w:ascii="IRNazanin" w:eastAsia="Calibri" w:hAnsi="IRNazanin" w:hint="cs"/>
          <w:sz w:val="28"/>
          <w:rtl/>
        </w:rPr>
        <w:t>ی</w:t>
      </w:r>
      <w:r w:rsidR="00656661" w:rsidRPr="004C6009">
        <w:rPr>
          <w:rFonts w:ascii="IRNazanin" w:eastAsia="Calibri" w:hAnsi="IRNazanin" w:hint="eastAsia"/>
          <w:sz w:val="28"/>
          <w:rtl/>
        </w:rPr>
        <w:t>ن</w:t>
      </w:r>
      <w:r w:rsidR="00656661" w:rsidRPr="004C6009">
        <w:rPr>
          <w:rFonts w:ascii="IRNazanin" w:eastAsia="Calibri" w:hAnsi="IRNazanin"/>
          <w:sz w:val="28"/>
          <w:rtl/>
        </w:rPr>
        <w:t xml:space="preserve"> نوجوانان تالاسم</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نشان داد</w:t>
      </w:r>
      <w:r w:rsidR="00656661" w:rsidRPr="004C6009">
        <w:rPr>
          <w:rFonts w:ascii="IRNazanin" w:eastAsia="Calibri" w:hAnsi="IRNazanin" w:hint="eastAsia"/>
          <w:sz w:val="28"/>
          <w:rtl/>
        </w:rPr>
        <w:t>ند</w:t>
      </w:r>
      <w:r w:rsidR="00656661" w:rsidRPr="004C6009">
        <w:rPr>
          <w:rFonts w:ascii="IRNazanin" w:eastAsia="Calibri" w:hAnsi="IRNazanin"/>
          <w:sz w:val="28"/>
          <w:rtl/>
        </w:rPr>
        <w:t xml:space="preserve"> که سازگار</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کل</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مشارکت</w:t>
      </w:r>
      <w:r w:rsidR="00656661" w:rsidRPr="004C6009">
        <w:rPr>
          <w:rFonts w:ascii="IRNazanin" w:eastAsia="Calibri" w:hAnsi="IRNazanin" w:hint="eastAsia"/>
          <w:sz w:val="28"/>
        </w:rPr>
        <w:t>‌</w:t>
      </w:r>
      <w:r w:rsidR="00656661" w:rsidRPr="004C6009">
        <w:rPr>
          <w:rFonts w:ascii="IRNazanin" w:eastAsia="Calibri" w:hAnsi="IRNazanin" w:hint="eastAsia"/>
          <w:sz w:val="28"/>
          <w:rtl/>
        </w:rPr>
        <w:t>کنندگان</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تاث</w:t>
      </w:r>
      <w:r w:rsidR="00656661" w:rsidRPr="004C6009">
        <w:rPr>
          <w:rFonts w:ascii="IRNazanin" w:eastAsia="Calibri" w:hAnsi="IRNazanin" w:hint="cs"/>
          <w:sz w:val="28"/>
          <w:rtl/>
        </w:rPr>
        <w:t>ی</w:t>
      </w:r>
      <w:r w:rsidR="00656661" w:rsidRPr="004C6009">
        <w:rPr>
          <w:rFonts w:ascii="IRNazanin" w:eastAsia="Calibri" w:hAnsi="IRNazanin" w:hint="eastAsia"/>
          <w:sz w:val="28"/>
          <w:rtl/>
        </w:rPr>
        <w:t>ر</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نداشت</w:t>
      </w:r>
      <w:r w:rsidR="00656661" w:rsidRPr="004C6009">
        <w:rPr>
          <w:rFonts w:ascii="IRNazanin" w:eastAsia="Calibri" w:hAnsi="IRNazanin"/>
          <w:sz w:val="28"/>
          <w:rtl/>
        </w:rPr>
        <w:fldChar w:fldCharType="begin"/>
      </w:r>
      <w:r w:rsidR="00500B96" w:rsidRPr="004C6009">
        <w:rPr>
          <w:rFonts w:ascii="IRNazanin" w:eastAsia="Calibri" w:hAnsi="IRNazanin"/>
          <w:sz w:val="28"/>
          <w:rtl/>
        </w:rPr>
        <w:instrText xml:space="preserve"> </w:instrText>
      </w:r>
      <w:r w:rsidR="00500B96" w:rsidRPr="004C6009">
        <w:rPr>
          <w:rFonts w:ascii="IRNazanin" w:eastAsia="Calibri" w:hAnsi="IRNazanin"/>
          <w:sz w:val="28"/>
        </w:rPr>
        <w:instrText>ADDIN EN.CITE &lt;EndNote&gt;&lt;Cite&gt;&lt;Author&gt;Shamsaei&lt;/Author&gt;&lt;Year&gt;2019&lt;/Year&gt;&lt;RecNum&gt;37&lt;/RecNum&gt;&lt;DisplayText&gt;(38)&lt;/DisplayText&gt;&lt;record&gt;&lt;rec-number&gt;37&lt;/rec-number&gt;&lt;foreign-keys&gt;&lt;key app="EN" db-id="zavp5z9tqrx5d8epw0f5ssdy0x0pazxtspfz" timestamp="1581530551"&gt;37</w:instrText>
      </w:r>
      <w:r w:rsidR="00500B96" w:rsidRPr="004C6009">
        <w:rPr>
          <w:rFonts w:ascii="IRNazanin" w:eastAsia="Calibri" w:hAnsi="IRNazanin"/>
          <w:sz w:val="28"/>
          <w:rtl/>
        </w:rPr>
        <w:instrText>&lt;/</w:instrText>
      </w:r>
      <w:r w:rsidR="00500B96" w:rsidRPr="004C6009">
        <w:rPr>
          <w:rFonts w:ascii="IRNazanin" w:eastAsia="Calibri" w:hAnsi="IRNazanin"/>
          <w:sz w:val="28"/>
        </w:rPr>
        <w:instrText>key&gt;&lt;/foreign-keys&gt;&lt;ref-type name="Journal Article"&gt;17&lt;/ref-type&gt;&lt;contributors&gt;&lt;authors&gt;&lt;author&gt;Shamsaei, Parna&lt;/author&gt;&lt;author&gt;akhoundzadeh, Gulbahar&lt;/author&gt;&lt;author&gt;Hojjati, Hamid&lt;/author&gt;&lt;/authors&gt;&lt;/contributors&gt;&lt;auth-address&gt;Department of Nursing, Aliabad Katoul Branch, Islamic Azad University, Aliabad Katoul, Iran.&lt;/auth-address&gt;&lt;titles&gt;&lt;title&gt;The effect of positive thinking education on adaptation of parents of teenagers with thalassemia&lt;/title&gt;&lt;secondary-title&gt;2 Journal of Nursing Education&lt;/secondary-title&gt;&lt;/titles&gt;&lt;periodical&gt;&lt;full-title&gt;2 Journal of Nursing Education&lt;/full-title&gt;&lt;/periodical&gt;&lt;pages&gt;29-35&lt;/pages&gt;&lt;volume&gt;8&lt;/volume&gt;&lt;number&gt;1&lt;/number&gt;&lt;section&gt;29&lt;/section&gt;&lt;keywords&gt;&lt;keyword&gt;Education positive thinking, thalassemia, Adaptation&lt;/keyword&gt;&lt;/keywords&gt;&lt;dates&gt;&lt;year&gt;2019&lt;/year&gt;&lt;/dates&gt;&lt;isbn&gt;2322-3812&lt;/isbn&gt;&lt;call-num&gt;A-10-1080-1&lt;/call-num&gt;&lt;work-type&gt;Quantitative-Research&lt;/work-type&gt;&lt;urls&gt;&lt;related-urls&gt;&lt;url&gt;http://jne.ir/article-1-1010-fa.html&lt;/url&gt;&lt;/related-urls&gt;&lt;/urls&gt;&lt;language&gt;eng&lt;/language&gt;&lt;access-date&gt;2019&lt;/access-date&gt;&lt;/record&gt;&lt;/Cite&gt;&lt;/EndNote</w:instrText>
      </w:r>
      <w:r w:rsidR="00500B96" w:rsidRPr="004C6009">
        <w:rPr>
          <w:rFonts w:ascii="IRNazanin" w:eastAsia="Calibri" w:hAnsi="IRNazanin"/>
          <w:sz w:val="28"/>
          <w:rtl/>
        </w:rPr>
        <w:instrText>&gt;</w:instrText>
      </w:r>
      <w:r w:rsidR="00656661" w:rsidRPr="004C6009">
        <w:rPr>
          <w:rFonts w:ascii="IRNazanin" w:eastAsia="Calibri" w:hAnsi="IRNazanin"/>
          <w:sz w:val="28"/>
          <w:rtl/>
        </w:rPr>
        <w:fldChar w:fldCharType="separate"/>
      </w:r>
      <w:r w:rsidR="00500B96" w:rsidRPr="004C6009">
        <w:rPr>
          <w:rFonts w:ascii="IRNazanin" w:eastAsia="Calibri" w:hAnsi="IRNazanin"/>
          <w:noProof/>
          <w:sz w:val="28"/>
          <w:rtl/>
        </w:rPr>
        <w:t>(38)</w:t>
      </w:r>
      <w:r w:rsidR="00656661" w:rsidRPr="004C6009">
        <w:rPr>
          <w:rFonts w:ascii="IRNazanin" w:eastAsia="Calibri" w:hAnsi="IRNazanin"/>
          <w:sz w:val="28"/>
          <w:rtl/>
        </w:rPr>
        <w:fldChar w:fldCharType="end"/>
      </w:r>
      <w:r w:rsidR="00656661" w:rsidRPr="004C6009">
        <w:rPr>
          <w:rFonts w:ascii="IRNazanin" w:eastAsia="Calibri" w:hAnsi="IRNazanin"/>
          <w:sz w:val="28"/>
          <w:rtl/>
        </w:rPr>
        <w:t xml:space="preserve">. </w:t>
      </w:r>
      <w:r w:rsidR="00656661" w:rsidRPr="004C6009">
        <w:rPr>
          <w:rFonts w:ascii="IRNazanin" w:eastAsia="Calibri" w:hAnsi="IRNazanin" w:hint="cs"/>
          <w:sz w:val="28"/>
          <w:rtl/>
        </w:rPr>
        <w:t xml:space="preserve">اگر چه نوع مداخلات مطالعات فوق با مطالعه‌ی حاضر متفاوت بود اما در تبیین نتایج مطالعات فوق، </w:t>
      </w:r>
      <w:r w:rsidR="00656661" w:rsidRPr="004C6009">
        <w:rPr>
          <w:rFonts w:ascii="IRNazanin" w:eastAsia="Calibri" w:hAnsi="IRNazanin"/>
          <w:sz w:val="28"/>
          <w:rtl/>
        </w:rPr>
        <w:t>اجرای</w:t>
      </w:r>
      <w:r w:rsidR="00656661" w:rsidRPr="004C6009">
        <w:rPr>
          <w:rFonts w:ascii="IRNazanin" w:eastAsia="Calibri" w:hAnsi="IRNazanin" w:hint="cs"/>
          <w:sz w:val="28"/>
          <w:rtl/>
        </w:rPr>
        <w:t xml:space="preserve"> </w:t>
      </w:r>
      <w:r w:rsidR="00656661" w:rsidRPr="004C6009">
        <w:rPr>
          <w:rFonts w:ascii="IRNazanin" w:eastAsia="Calibri" w:hAnsi="IRNazanin"/>
          <w:sz w:val="28"/>
          <w:rtl/>
        </w:rPr>
        <w:t xml:space="preserve">مراقبت خانواده‌محور </w:t>
      </w:r>
      <w:r w:rsidR="00656661" w:rsidRPr="004C6009">
        <w:rPr>
          <w:rFonts w:ascii="IRNazanin" w:eastAsia="Calibri" w:hAnsi="IRNazanin" w:hint="cs"/>
          <w:sz w:val="28"/>
          <w:rtl/>
        </w:rPr>
        <w:t xml:space="preserve">همانند سایر مداخلات </w:t>
      </w:r>
      <w:r w:rsidR="00656661" w:rsidRPr="004C6009">
        <w:rPr>
          <w:rFonts w:ascii="IRNazanin" w:eastAsia="Calibri" w:hAnsi="IRNazanin"/>
          <w:sz w:val="28"/>
          <w:rtl/>
        </w:rPr>
        <w:t xml:space="preserve">با مشارکت دادن مادر در امر مراقبت نوزاد احساس قدرت و کنترل در مادر </w:t>
      </w:r>
      <w:r w:rsidR="00656661" w:rsidRPr="004C6009">
        <w:rPr>
          <w:rFonts w:ascii="IRNazanin" w:eastAsia="Calibri" w:hAnsi="IRNazanin" w:hint="cs"/>
          <w:sz w:val="28"/>
          <w:rtl/>
        </w:rPr>
        <w:t xml:space="preserve">را </w:t>
      </w:r>
      <w:r w:rsidR="00656661" w:rsidRPr="004C6009">
        <w:rPr>
          <w:rFonts w:ascii="IRNazanin" w:eastAsia="Calibri" w:hAnsi="IRNazanin"/>
          <w:sz w:val="28"/>
          <w:rtl/>
        </w:rPr>
        <w:t>تقو</w:t>
      </w:r>
      <w:r w:rsidR="00656661" w:rsidRPr="004C6009">
        <w:rPr>
          <w:rFonts w:ascii="IRNazanin" w:eastAsia="Calibri" w:hAnsi="IRNazanin" w:hint="cs"/>
          <w:sz w:val="28"/>
          <w:rtl/>
        </w:rPr>
        <w:t>ی</w:t>
      </w:r>
      <w:r w:rsidR="00656661" w:rsidRPr="004C6009">
        <w:rPr>
          <w:rFonts w:ascii="IRNazanin" w:eastAsia="Calibri" w:hAnsi="IRNazanin" w:hint="eastAsia"/>
          <w:sz w:val="28"/>
          <w:rtl/>
        </w:rPr>
        <w:t>ت</w:t>
      </w:r>
      <w:r w:rsidR="00656661" w:rsidRPr="004C6009">
        <w:rPr>
          <w:rFonts w:ascii="IRNazanin" w:eastAsia="Calibri" w:hAnsi="IRNazanin"/>
          <w:sz w:val="28"/>
          <w:rtl/>
        </w:rPr>
        <w:t xml:space="preserve"> </w:t>
      </w:r>
      <w:r w:rsidR="00656661" w:rsidRPr="004C6009">
        <w:rPr>
          <w:rFonts w:ascii="IRNazanin" w:eastAsia="Calibri" w:hAnsi="IRNazanin" w:hint="cs"/>
          <w:sz w:val="28"/>
          <w:rtl/>
        </w:rPr>
        <w:t>کر</w:t>
      </w:r>
      <w:r w:rsidR="00656661" w:rsidRPr="004C6009">
        <w:rPr>
          <w:rFonts w:ascii="IRNazanin" w:eastAsia="Calibri" w:hAnsi="IRNazanin"/>
          <w:sz w:val="28"/>
          <w:rtl/>
        </w:rPr>
        <w:t xml:space="preserve">د </w:t>
      </w:r>
      <w:r w:rsidR="00656661" w:rsidRPr="004C6009">
        <w:rPr>
          <w:rFonts w:ascii="IRNazanin" w:eastAsia="Calibri" w:hAnsi="IRNazanin" w:hint="eastAsia"/>
          <w:sz w:val="28"/>
          <w:rtl/>
        </w:rPr>
        <w:t>و</w:t>
      </w:r>
      <w:r w:rsidR="00656661" w:rsidRPr="004C6009">
        <w:rPr>
          <w:rFonts w:ascii="IRNazanin" w:eastAsia="Calibri" w:hAnsi="IRNazanin" w:hint="cs"/>
          <w:sz w:val="28"/>
          <w:rtl/>
        </w:rPr>
        <w:t xml:space="preserve"> با</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حما</w:t>
      </w:r>
      <w:r w:rsidR="00656661" w:rsidRPr="004C6009">
        <w:rPr>
          <w:rFonts w:ascii="IRNazanin" w:eastAsia="Calibri" w:hAnsi="IRNazanin" w:hint="cs"/>
          <w:sz w:val="28"/>
          <w:rtl/>
        </w:rPr>
        <w:t>ی</w:t>
      </w:r>
      <w:r w:rsidR="00656661" w:rsidRPr="004C6009">
        <w:rPr>
          <w:rFonts w:ascii="IRNazanin" w:eastAsia="Calibri" w:hAnsi="IRNazanin" w:hint="eastAsia"/>
          <w:sz w:val="28"/>
          <w:rtl/>
        </w:rPr>
        <w:t>ت</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مادر</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در</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طول</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مداخله</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برا</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بکارگ</w:t>
      </w:r>
      <w:r w:rsidR="00656661" w:rsidRPr="004C6009">
        <w:rPr>
          <w:rFonts w:ascii="IRNazanin" w:eastAsia="Calibri" w:hAnsi="IRNazanin" w:hint="cs"/>
          <w:sz w:val="28"/>
          <w:rtl/>
        </w:rPr>
        <w:t>ی</w:t>
      </w:r>
      <w:r w:rsidR="00656661" w:rsidRPr="004C6009">
        <w:rPr>
          <w:rFonts w:ascii="IRNazanin" w:eastAsia="Calibri" w:hAnsi="IRNazanin" w:hint="eastAsia"/>
          <w:sz w:val="28"/>
          <w:rtl/>
        </w:rPr>
        <w:t>ر</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راهبردها</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w:t>
      </w:r>
      <w:r w:rsidR="00656661" w:rsidRPr="004C6009">
        <w:rPr>
          <w:rFonts w:ascii="IRNazanin" w:eastAsia="Calibri" w:hAnsi="IRNazanin" w:hint="eastAsia"/>
          <w:sz w:val="28"/>
          <w:rtl/>
        </w:rPr>
        <w:t>مقابله</w:t>
      </w:r>
      <w:r w:rsidR="00656661" w:rsidRPr="004C6009">
        <w:rPr>
          <w:rFonts w:ascii="IRNazanin" w:eastAsia="Calibri" w:hAnsi="IRNazanin" w:hint="eastAsia"/>
          <w:sz w:val="28"/>
        </w:rPr>
        <w:t>‌</w:t>
      </w:r>
      <w:r w:rsidR="00656661" w:rsidRPr="004C6009">
        <w:rPr>
          <w:rFonts w:ascii="IRNazanin" w:eastAsia="Calibri" w:hAnsi="IRNazanin" w:hint="eastAsia"/>
          <w:sz w:val="28"/>
          <w:rtl/>
        </w:rPr>
        <w:t>ا</w:t>
      </w:r>
      <w:r w:rsidR="00656661" w:rsidRPr="004C6009">
        <w:rPr>
          <w:rFonts w:ascii="IRNazanin" w:eastAsia="Calibri" w:hAnsi="IRNazanin" w:hint="cs"/>
          <w:sz w:val="28"/>
          <w:rtl/>
        </w:rPr>
        <w:t>ی</w:t>
      </w:r>
      <w:r w:rsidR="00656661" w:rsidRPr="004C6009">
        <w:rPr>
          <w:rFonts w:ascii="IRNazanin" w:eastAsia="Calibri" w:hAnsi="IRNazanin"/>
          <w:sz w:val="28"/>
          <w:rtl/>
        </w:rPr>
        <w:t xml:space="preserve"> </w:t>
      </w:r>
      <w:r w:rsidR="00656661" w:rsidRPr="004C6009">
        <w:rPr>
          <w:rFonts w:ascii="IRNazanin" w:eastAsia="Calibri" w:hAnsi="IRNazanin" w:hint="cs"/>
          <w:sz w:val="28"/>
          <w:rtl/>
        </w:rPr>
        <w:t>موثر</w:t>
      </w:r>
      <w:r w:rsidR="00656661" w:rsidRPr="004C6009">
        <w:rPr>
          <w:rFonts w:ascii="IRNazanin" w:eastAsia="Calibri" w:hAnsi="IRNazanin"/>
          <w:sz w:val="28"/>
          <w:rtl/>
        </w:rPr>
        <w:t xml:space="preserve"> </w:t>
      </w:r>
      <w:r w:rsidR="00656661" w:rsidRPr="004C6009">
        <w:rPr>
          <w:rFonts w:ascii="IRNazanin" w:eastAsia="Calibri" w:hAnsi="IRNazanin" w:hint="cs"/>
          <w:sz w:val="28"/>
          <w:rtl/>
        </w:rPr>
        <w:t>و سازگاری یاری رسانید که همراستا با یافته‌های مطالعه حاضر است.</w:t>
      </w:r>
    </w:p>
    <w:p w14:paraId="21DC6727" w14:textId="1C8D4AC4" w:rsidR="00DC1742" w:rsidRPr="004C6009" w:rsidRDefault="00656661" w:rsidP="00972824">
      <w:pPr>
        <w:spacing w:after="0" w:line="360" w:lineRule="auto"/>
        <w:ind w:firstLine="567"/>
        <w:contextualSpacing/>
        <w:jc w:val="lowKashida"/>
        <w:rPr>
          <w:rFonts w:ascii="IRNazanin" w:eastAsia="Calibri" w:hAnsi="IRNazanin"/>
          <w:sz w:val="28"/>
          <w:rtl/>
        </w:rPr>
      </w:pPr>
      <w:r w:rsidRPr="004C6009">
        <w:rPr>
          <w:rFonts w:ascii="IRNazanin" w:eastAsia="Calibri" w:hAnsi="IRNazanin"/>
          <w:sz w:val="28"/>
          <w:rtl/>
        </w:rPr>
        <w:t xml:space="preserve">نتایج مطالعه </w:t>
      </w:r>
      <w:r w:rsidRPr="004C6009">
        <w:rPr>
          <w:rFonts w:ascii="IRNazanin" w:eastAsia="Calibri" w:hAnsi="IRNazanin" w:hint="cs"/>
          <w:sz w:val="28"/>
          <w:rtl/>
        </w:rPr>
        <w:t xml:space="preserve">در زمینه </w:t>
      </w:r>
      <w:r w:rsidRPr="004C6009">
        <w:rPr>
          <w:rFonts w:ascii="IRNazanin" w:eastAsia="Calibri" w:hAnsi="IRNazanin"/>
          <w:sz w:val="28"/>
          <w:rtl/>
        </w:rPr>
        <w:t>راهبردهای مقابله مساله‌مدار نشان داد که</w:t>
      </w:r>
      <w:r w:rsidRPr="004C6009">
        <w:rPr>
          <w:rFonts w:ascii="IRNazanin" w:eastAsia="Calibri" w:hAnsi="IRNazanin" w:hint="cs"/>
          <w:sz w:val="28"/>
          <w:rtl/>
        </w:rPr>
        <w:t xml:space="preserve"> </w:t>
      </w:r>
      <w:r w:rsidRPr="004C6009">
        <w:rPr>
          <w:rFonts w:ascii="IRNazanin" w:eastAsia="Calibri" w:hAnsi="IRNazanin"/>
          <w:sz w:val="28"/>
          <w:rtl/>
        </w:rPr>
        <w:t>در گروه آزمون بعد از انجام مداخله آموزشی مراقبت خانواده‌محور به شیوه الکترونیک بین میانگین تمامی ابعاد</w:t>
      </w:r>
      <w:r w:rsidRPr="004C6009">
        <w:rPr>
          <w:rFonts w:ascii="IRNazanin" w:eastAsia="Calibri" w:hAnsi="IRNazanin" w:hint="cs"/>
          <w:sz w:val="28"/>
          <w:rtl/>
        </w:rPr>
        <w:t xml:space="preserve"> </w:t>
      </w:r>
      <w:r w:rsidRPr="004C6009">
        <w:rPr>
          <w:rFonts w:ascii="IRNazanin" w:eastAsia="Calibri" w:hAnsi="IRNazanin"/>
          <w:sz w:val="28"/>
          <w:rtl/>
        </w:rPr>
        <w:t>راهبردهای مقابله</w:t>
      </w:r>
      <w:r w:rsidRPr="004C6009">
        <w:rPr>
          <w:rFonts w:ascii="IRNazanin" w:eastAsia="Calibri" w:hAnsi="IRNazanin" w:hint="cs"/>
          <w:sz w:val="28"/>
          <w:rtl/>
        </w:rPr>
        <w:t>‌ای</w:t>
      </w:r>
      <w:r w:rsidRPr="004C6009">
        <w:rPr>
          <w:rFonts w:ascii="IRNazanin" w:eastAsia="Calibri" w:hAnsi="IRNazanin"/>
          <w:sz w:val="28"/>
          <w:rtl/>
        </w:rPr>
        <w:t xml:space="preserve"> مساله‌مدار از جمله طلب حمایت اجتماعی، پذیرش مسئولیت، حل‌مسئله برنامه‌ریزی شده، ارزیابی مجدد مثبت</w:t>
      </w:r>
      <w:r w:rsidRPr="004C6009">
        <w:rPr>
          <w:rFonts w:ascii="IRNazanin" w:eastAsia="Calibri" w:hAnsi="IRNazanin" w:hint="cs"/>
          <w:sz w:val="28"/>
          <w:rtl/>
        </w:rPr>
        <w:t xml:space="preserve"> </w:t>
      </w:r>
      <w:r w:rsidRPr="004C6009">
        <w:rPr>
          <w:rFonts w:ascii="IRNazanin" w:eastAsia="Calibri" w:hAnsi="IRNazanin"/>
          <w:sz w:val="28"/>
          <w:rtl/>
        </w:rPr>
        <w:t>قبل و بعد از مداخله تفاوت معنی‌داری وجود داشت.</w:t>
      </w:r>
      <w:r w:rsidRPr="004C6009">
        <w:rPr>
          <w:rFonts w:ascii="IRNazanin" w:eastAsia="Calibri" w:hAnsi="IRNazanin" w:hint="cs"/>
          <w:sz w:val="28"/>
          <w:rtl/>
        </w:rPr>
        <w:t xml:space="preserve"> </w:t>
      </w:r>
      <w:r w:rsidRPr="004C6009">
        <w:rPr>
          <w:rFonts w:ascii="IRNazanin" w:eastAsia="Calibri" w:hAnsi="IRNazanin"/>
          <w:sz w:val="28"/>
          <w:rtl/>
        </w:rPr>
        <w:t>نتایج حاکی از آن است که مداخله آموزشی مراقبت خانواده محور به شیوه الکترونیک توانسته است سازگاری را در گروه آزمون به طور موثری در تمامی ابعاد</w:t>
      </w:r>
      <w:r w:rsidRPr="004C6009">
        <w:rPr>
          <w:rFonts w:ascii="IRNazanin" w:eastAsia="Calibri" w:hAnsi="IRNazanin" w:hint="cs"/>
          <w:sz w:val="28"/>
          <w:rtl/>
        </w:rPr>
        <w:t xml:space="preserve"> </w:t>
      </w:r>
      <w:r w:rsidRPr="004C6009">
        <w:rPr>
          <w:rFonts w:ascii="IRNazanin" w:eastAsia="Calibri" w:hAnsi="IRNazanin"/>
          <w:sz w:val="28"/>
          <w:rtl/>
        </w:rPr>
        <w:t>راهبردهای مقابله مساله‌مدار افزایش دهد</w:t>
      </w:r>
      <w:r w:rsidRPr="004C6009">
        <w:rPr>
          <w:rFonts w:ascii="IRNazanin" w:eastAsia="Calibri" w:hAnsi="IRNazanin" w:hint="cs"/>
          <w:sz w:val="28"/>
          <w:rtl/>
        </w:rPr>
        <w:t xml:space="preserve">. در گروه کنترل بین میانگین نمره ابعاد سازگاری مانند طلب حمایت اجتماعی و حل‌مسئله برنامه‌ریزی شده قبل و بعد از مداخله تفاوت معنی‌داری وجود داشت. اما بین میانگین نمره ابعاد سازگاری مانند طلب حمایت اجتماعی و حل‌مسئله برنامه‌ریزی شده قبل و بعد از مداخله تفاوت معنی‌داری مشاهده نشد. طبق نتایج در گروه کنترل بین میانگین نمره راهبردهای مقابله‌ای مساله‌مدار قبل و بعد از مداخله تفاوت آماری معنی‌داری مشاهده نشد. </w:t>
      </w:r>
    </w:p>
    <w:p w14:paraId="484D9CCE" w14:textId="63232C57" w:rsidR="00656661" w:rsidRPr="004C6009" w:rsidRDefault="00DC1742" w:rsidP="0073720D">
      <w:pPr>
        <w:spacing w:after="0" w:line="360" w:lineRule="auto"/>
        <w:ind w:firstLine="567"/>
        <w:contextualSpacing/>
        <w:jc w:val="lowKashida"/>
        <w:rPr>
          <w:rFonts w:ascii="IRNazanin" w:eastAsia="Calibri" w:hAnsi="IRNazanin"/>
          <w:sz w:val="28"/>
          <w:rtl/>
        </w:rPr>
      </w:pPr>
      <w:r w:rsidRPr="004C6009">
        <w:rPr>
          <w:rFonts w:ascii="IRNazanin" w:eastAsia="Calibri" w:hAnsi="IRNazanin"/>
          <w:sz w:val="28"/>
        </w:rPr>
        <w:lastRenderedPageBreak/>
        <w:t>Eaton</w:t>
      </w:r>
      <w:r w:rsidRPr="004C6009">
        <w:rPr>
          <w:rFonts w:ascii="IRNazanin" w:eastAsia="Calibri" w:hAnsi="IRNazanin" w:hint="cs"/>
          <w:sz w:val="28"/>
          <w:rtl/>
        </w:rPr>
        <w:t xml:space="preserve"> و همکاران (۲۰۱۱)، </w:t>
      </w:r>
      <w:r w:rsidRPr="004C6009">
        <w:rPr>
          <w:rFonts w:ascii="IRNazanin" w:eastAsia="Calibri" w:hAnsi="IRNazanin"/>
          <w:sz w:val="28"/>
        </w:rPr>
        <w:t>Hassan</w:t>
      </w:r>
      <w:r w:rsidRPr="004C6009">
        <w:rPr>
          <w:rFonts w:ascii="IRNazanin" w:eastAsia="Calibri" w:hAnsi="IRNazanin" w:hint="cs"/>
          <w:sz w:val="28"/>
          <w:rtl/>
        </w:rPr>
        <w:t xml:space="preserve"> و همکاران (۲۰۱۱)  نشان دادند که راهبردهای مقابله</w:t>
      </w:r>
      <w:r w:rsidRPr="004C6009">
        <w:rPr>
          <w:rFonts w:ascii="IRNazanin" w:eastAsia="Calibri" w:hAnsi="IRNazanin"/>
          <w:sz w:val="28"/>
          <w:rtl/>
        </w:rPr>
        <w:softHyphen/>
      </w:r>
      <w:r w:rsidRPr="004C6009">
        <w:rPr>
          <w:rFonts w:ascii="IRNazanin" w:eastAsia="Calibri" w:hAnsi="IRNazanin" w:hint="cs"/>
          <w:sz w:val="28"/>
          <w:rtl/>
        </w:rPr>
        <w:t>ای می</w:t>
      </w:r>
      <w:r w:rsidRPr="004C6009">
        <w:rPr>
          <w:rFonts w:ascii="IRNazanin" w:eastAsia="Calibri" w:hAnsi="IRNazanin"/>
          <w:sz w:val="28"/>
          <w:rtl/>
        </w:rPr>
        <w:softHyphen/>
      </w:r>
      <w:r w:rsidRPr="004C6009">
        <w:rPr>
          <w:rFonts w:ascii="IRNazanin" w:eastAsia="Calibri" w:hAnsi="IRNazanin" w:hint="cs"/>
          <w:sz w:val="28"/>
          <w:rtl/>
        </w:rPr>
        <w:t>تواند بر پیامدهای بیماران و خانواده</w:t>
      </w:r>
      <w:r w:rsidRPr="004C6009">
        <w:rPr>
          <w:rFonts w:ascii="IRNazanin" w:eastAsia="Calibri" w:hAnsi="IRNazanin"/>
          <w:sz w:val="28"/>
          <w:rtl/>
        </w:rPr>
        <w:softHyphen/>
      </w:r>
      <w:r w:rsidRPr="004C6009">
        <w:rPr>
          <w:rFonts w:ascii="IRNazanin" w:eastAsia="Calibri" w:hAnsi="IRNazanin" w:hint="cs"/>
          <w:sz w:val="28"/>
          <w:rtl/>
        </w:rPr>
        <w:t>های آنان موثر باشد؛ مثلاً خانواده</w:t>
      </w:r>
      <w:r w:rsidRPr="004C6009">
        <w:rPr>
          <w:rFonts w:ascii="IRNazanin" w:eastAsia="Calibri" w:hAnsi="IRNazanin"/>
          <w:sz w:val="28"/>
          <w:rtl/>
        </w:rPr>
        <w:softHyphen/>
      </w:r>
      <w:r w:rsidRPr="004C6009">
        <w:rPr>
          <w:rFonts w:ascii="IRNazanin" w:eastAsia="Calibri" w:hAnsi="IRNazanin" w:hint="cs"/>
          <w:sz w:val="28"/>
          <w:rtl/>
        </w:rPr>
        <w:t>هایی که کمتر از راهبردهای احساس</w:t>
      </w:r>
      <w:r w:rsidRPr="004C6009">
        <w:rPr>
          <w:rFonts w:ascii="IRNazanin" w:eastAsia="Calibri" w:hAnsi="IRNazanin"/>
          <w:sz w:val="28"/>
          <w:rtl/>
        </w:rPr>
        <w:softHyphen/>
      </w:r>
      <w:r w:rsidRPr="004C6009">
        <w:rPr>
          <w:rFonts w:ascii="IRNazanin" w:eastAsia="Calibri" w:hAnsi="IRNazanin" w:hint="cs"/>
          <w:sz w:val="28"/>
          <w:rtl/>
        </w:rPr>
        <w:t>مدارانه استفاده می</w:t>
      </w:r>
      <w:r w:rsidRPr="004C6009">
        <w:rPr>
          <w:rFonts w:ascii="IRNazanin" w:eastAsia="Calibri" w:hAnsi="IRNazanin"/>
          <w:sz w:val="28"/>
          <w:rtl/>
        </w:rPr>
        <w:softHyphen/>
      </w:r>
      <w:r w:rsidRPr="004C6009">
        <w:rPr>
          <w:rFonts w:ascii="IRNazanin" w:eastAsia="Calibri" w:hAnsi="IRNazanin" w:hint="cs"/>
          <w:sz w:val="28"/>
          <w:rtl/>
        </w:rPr>
        <w:t>کنند و بیشتر از طریق راهبرد</w:t>
      </w:r>
      <w:r w:rsidRPr="004C6009">
        <w:rPr>
          <w:rFonts w:ascii="IRNazanin" w:eastAsia="Calibri" w:hAnsi="IRNazanin"/>
          <w:sz w:val="28"/>
          <w:rtl/>
        </w:rPr>
        <w:softHyphen/>
      </w:r>
      <w:r w:rsidRPr="004C6009">
        <w:rPr>
          <w:rFonts w:ascii="IRNazanin" w:eastAsia="Calibri" w:hAnsi="IRNazanin" w:hint="cs"/>
          <w:sz w:val="28"/>
          <w:rtl/>
        </w:rPr>
        <w:t>های مسئله</w:t>
      </w:r>
      <w:r w:rsidRPr="004C6009">
        <w:rPr>
          <w:rFonts w:ascii="IRNazanin" w:eastAsia="Calibri" w:hAnsi="IRNazanin"/>
          <w:sz w:val="28"/>
          <w:rtl/>
        </w:rPr>
        <w:softHyphen/>
      </w:r>
      <w:r w:rsidRPr="004C6009">
        <w:rPr>
          <w:rFonts w:ascii="IRNazanin" w:eastAsia="Calibri" w:hAnsi="IRNazanin" w:hint="cs"/>
          <w:sz w:val="28"/>
          <w:rtl/>
        </w:rPr>
        <w:t>مدار به سازگاری می</w:t>
      </w:r>
      <w:r w:rsidRPr="004C6009">
        <w:rPr>
          <w:rFonts w:ascii="IRNazanin" w:eastAsia="Calibri" w:hAnsi="IRNazanin"/>
          <w:sz w:val="28"/>
          <w:rtl/>
        </w:rPr>
        <w:softHyphen/>
      </w:r>
      <w:r w:rsidRPr="004C6009">
        <w:rPr>
          <w:rFonts w:ascii="IRNazanin" w:eastAsia="Calibri" w:hAnsi="IRNazanin" w:hint="cs"/>
          <w:sz w:val="28"/>
          <w:rtl/>
        </w:rPr>
        <w:t>رسند، بار مراقبتی کمتری را احساس می</w:t>
      </w:r>
      <w:r w:rsidRPr="004C6009">
        <w:rPr>
          <w:rFonts w:ascii="IRNazanin" w:eastAsia="Calibri" w:hAnsi="IRNazanin"/>
          <w:sz w:val="28"/>
          <w:rtl/>
        </w:rPr>
        <w:softHyphen/>
      </w:r>
      <w:r w:rsidRPr="004C6009">
        <w:rPr>
          <w:rFonts w:ascii="IRNazanin" w:eastAsia="Calibri" w:hAnsi="IRNazanin" w:hint="cs"/>
          <w:sz w:val="28"/>
          <w:rtl/>
        </w:rPr>
        <w:t>کنند</w:t>
      </w:r>
      <w:r w:rsidR="00D72282" w:rsidRPr="004C6009">
        <w:rPr>
          <w:rFonts w:ascii="IRNazanin" w:eastAsia="Calibri" w:hAnsi="IRNazanin"/>
          <w:sz w:val="28"/>
          <w:rtl/>
        </w:rPr>
        <w:fldChar w:fldCharType="begin"/>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ADDIN EN.CITE &lt;EndNote&gt;&lt;Cite&gt;&lt;Author&gt;Eaton&lt;/Author&gt;&lt;Year&gt;2011&lt;/Year&gt;&lt;RecNum&gt;47&lt;/RecNum&gt;&lt;DisplayText&gt;(39, 40)&lt;/DisplayText&gt;&lt;record&gt;&lt;rec-number&gt;47&lt;/rec-number&gt;&lt;foreign-keys&gt;&lt;key app="EN" db-id="zavp5z9tqrx5d8epw0f5ssdy0x0pazxtspfz" timestamp="1621974594"&gt;4</w:instrText>
      </w:r>
      <w:r w:rsidR="00D72282" w:rsidRPr="004C6009">
        <w:rPr>
          <w:rFonts w:ascii="IRNazanin" w:eastAsia="Calibri" w:hAnsi="IRNazanin"/>
          <w:sz w:val="28"/>
          <w:rtl/>
        </w:rPr>
        <w:instrText>7&lt;/</w:instrText>
      </w:r>
      <w:r w:rsidR="00D72282" w:rsidRPr="004C6009">
        <w:rPr>
          <w:rFonts w:ascii="IRNazanin" w:eastAsia="Calibri" w:hAnsi="IRNazanin"/>
          <w:sz w:val="28"/>
        </w:rPr>
        <w:instrText>key&gt;&lt;/foreign-keys&gt;&lt;ref-type name="Journal Article"&gt;17&lt;/ref-type&gt;&lt;contributors&gt;&lt;authors&gt;&lt;author&gt;Eaton, Phyllis M&lt;/author&gt;&lt;author&gt;Davis, Bertha L&lt;/author&gt;&lt;author&gt;Hammond, Pamela V&lt;/author&gt;&lt;author&gt;Condon, Esther H&lt;/author&gt;&lt;author&gt;McGee, Zina T&lt;/author</w:instrText>
      </w:r>
      <w:r w:rsidR="00D72282" w:rsidRPr="004C6009">
        <w:rPr>
          <w:rFonts w:ascii="IRNazanin" w:eastAsia="Calibri" w:hAnsi="IRNazanin"/>
          <w:sz w:val="28"/>
          <w:rtl/>
        </w:rPr>
        <w:instrText>&gt;&lt;/</w:instrText>
      </w:r>
      <w:r w:rsidR="00D72282" w:rsidRPr="004C6009">
        <w:rPr>
          <w:rFonts w:ascii="IRNazanin" w:eastAsia="Calibri" w:hAnsi="IRNazanin"/>
          <w:sz w:val="28"/>
        </w:rPr>
        <w:instrText>authors&gt;&lt;/contributors&gt;&lt;titles&gt;&lt;title&gt;Coping strategies of family members of hospitalized psychiatric patients&lt;/title&gt;&lt;secondary-title&gt;Nursing research and practice&lt;/secondary-title&gt;&lt;/titles&gt;&lt;periodical&gt;&lt;full-title&gt;Nursing research and practice&lt;/full-title&gt;&lt;/periodical&gt;&lt;volume&gt;2011&lt;/volume&gt;&lt;dates&gt;&lt;year&gt;2011&lt;/year&gt;&lt;/dates&gt;&lt;isbn&gt;2090-1429&lt;/isbn&gt;&lt;urls&gt;&lt;/urls&gt;&lt;/record&gt;&lt;/Cite&gt;&lt;Cite&gt;&lt;Author&gt;Hassan&lt;/Author&gt;&lt;Year&gt;2011&lt;/Year&gt;&lt;RecNum&gt;48&lt;/RecNum&gt;&lt;record&gt;&lt;rec-number&gt;48&lt;/rec-number&gt;&lt;foreign-keys&gt;&lt;key app="EN" db-id="zavp5z9tqrx5d8epw0f5ssdy0x0pazxtspfz" timestamp="1621974814"&gt;48&lt;/key&gt;&lt;/foreign-keys&gt;&lt;ref-type name="Journal Article"&gt;17&lt;/ref-type&gt;&lt;contributors&gt;&lt;authors&gt;&lt;author&gt;Hassan, WA&lt;/author&gt;&lt;author&gt;Mohamed, Ikram Ibraheem&lt;/author&gt;&lt;author&gt;Elnaser, AE&lt;/author&gt;&lt;author</w:instrText>
      </w:r>
      <w:r w:rsidR="00D72282" w:rsidRPr="004C6009">
        <w:rPr>
          <w:rFonts w:ascii="IRNazanin" w:eastAsia="Calibri" w:hAnsi="IRNazanin"/>
          <w:sz w:val="28"/>
          <w:rtl/>
        </w:rPr>
        <w:instrText>&gt;</w:instrText>
      </w:r>
      <w:r w:rsidR="00D72282" w:rsidRPr="004C6009">
        <w:rPr>
          <w:rFonts w:ascii="IRNazanin" w:eastAsia="Calibri" w:hAnsi="IRNazanin"/>
          <w:sz w:val="28"/>
        </w:rPr>
        <w:instrText>Sayed, Nadia Ebraheim&lt;/author&gt;&lt;/authors&gt;&lt;/contributors&gt;&lt;titles&gt;&lt;title&gt;Burden and coping strategies in caregivers of schizophrenic patients&lt;/title&gt;&lt;secondary-title&gt;Journal of American Science&lt;/secondary-title&gt;&lt;/titles&gt;&lt;periodical&gt;&lt;full-title&gt;Journal of American Science&lt;/full-title&gt;&lt;/periodical&gt;&lt;pages&gt;802-811&lt;/pages&gt;&lt;volume&gt;7&lt;/volume&gt;&lt;number&gt;5&lt;/number&gt;&lt;dates&gt;&lt;year&gt;2011&lt;/year&gt;&lt;/dates&gt;&lt;urls&gt;&lt;/urls&gt;&lt;/record&gt;&lt;/Cite&gt;&lt;/EndNote</w:instrText>
      </w:r>
      <w:r w:rsidR="00D72282" w:rsidRPr="004C6009">
        <w:rPr>
          <w:rFonts w:ascii="IRNazanin" w:eastAsia="Calibri" w:hAnsi="IRNazanin"/>
          <w:sz w:val="28"/>
          <w:rtl/>
        </w:rPr>
        <w:instrText>&gt;</w:instrText>
      </w:r>
      <w:r w:rsidR="00D72282" w:rsidRPr="004C6009">
        <w:rPr>
          <w:rFonts w:ascii="IRNazanin" w:eastAsia="Calibri" w:hAnsi="IRNazanin"/>
          <w:sz w:val="28"/>
          <w:rtl/>
        </w:rPr>
        <w:fldChar w:fldCharType="separate"/>
      </w:r>
      <w:r w:rsidR="00D72282" w:rsidRPr="004C6009">
        <w:rPr>
          <w:rFonts w:ascii="IRNazanin" w:eastAsia="Calibri" w:hAnsi="IRNazanin"/>
          <w:noProof/>
          <w:sz w:val="28"/>
          <w:rtl/>
        </w:rPr>
        <w:t>(39, 40)</w:t>
      </w:r>
      <w:r w:rsidR="00D72282" w:rsidRPr="004C6009">
        <w:rPr>
          <w:rFonts w:ascii="IRNazanin" w:eastAsia="Calibri" w:hAnsi="IRNazanin"/>
          <w:sz w:val="28"/>
          <w:rtl/>
        </w:rPr>
        <w:fldChar w:fldCharType="end"/>
      </w:r>
      <w:r w:rsidR="00D72282" w:rsidRPr="004C6009">
        <w:rPr>
          <w:rFonts w:ascii="IRNazanin" w:eastAsia="Calibri" w:hAnsi="IRNazanin" w:hint="cs"/>
          <w:sz w:val="28"/>
          <w:rtl/>
        </w:rPr>
        <w:t xml:space="preserve">. </w:t>
      </w:r>
      <w:r w:rsidR="00656661" w:rsidRPr="004C6009">
        <w:rPr>
          <w:rFonts w:ascii="IRNazanin" w:eastAsia="Calibri" w:hAnsi="IRNazanin"/>
          <w:sz w:val="28"/>
          <w:rtl/>
        </w:rPr>
        <w:t>مومنی زاده و همکاران</w:t>
      </w:r>
      <w:r w:rsidR="00656661" w:rsidRPr="004C6009">
        <w:rPr>
          <w:rFonts w:ascii="IRNazanin" w:eastAsia="Calibri" w:hAnsi="IRNazanin" w:hint="cs"/>
          <w:sz w:val="28"/>
          <w:rtl/>
        </w:rPr>
        <w:t xml:space="preserve"> </w:t>
      </w:r>
      <w:r w:rsidR="00656661" w:rsidRPr="004C6009">
        <w:rPr>
          <w:rFonts w:ascii="IRNazanin" w:eastAsia="Calibri" w:hAnsi="IRNazanin"/>
          <w:sz w:val="28"/>
          <w:rtl/>
        </w:rPr>
        <w:t>(2017) نشان دادند که اکثر سبک‌های مقابله با استرس در مادران دارای نوزاد نارس بستری در بخش مراقبت ویژه نوزادان مثبت بوده است. در این مطالعه، درخواست حمایت اجتماعی و راهبرد مذهبی به عنوان راهبردهای مهم مقابله‌ای در تطابق با استرس ناشی از تولد نوزاد نارس بود</w:t>
      </w:r>
      <w:r w:rsidR="00656661" w:rsidRPr="004C6009">
        <w:rPr>
          <w:rFonts w:ascii="IRNazanin" w:eastAsia="Calibri" w:hAnsi="IRNazanin"/>
          <w:sz w:val="28"/>
          <w:rtl/>
        </w:rPr>
        <w:fldChar w:fldCharType="begin"/>
      </w:r>
      <w:r w:rsidR="00656661" w:rsidRPr="004C6009">
        <w:rPr>
          <w:rFonts w:ascii="IRNazanin" w:eastAsia="Calibri" w:hAnsi="IRNazanin"/>
          <w:sz w:val="28"/>
          <w:rtl/>
        </w:rPr>
        <w:instrText xml:space="preserve"> </w:instrText>
      </w:r>
      <w:r w:rsidR="00656661" w:rsidRPr="004C6009">
        <w:rPr>
          <w:rFonts w:ascii="IRNazanin" w:eastAsia="Calibri" w:hAnsi="IRNazanin"/>
          <w:sz w:val="28"/>
        </w:rPr>
        <w:instrText>ADDIN EN.CITE &lt;EndNote&gt;&lt;Cite&gt;&lt;Author&gt;Momenizadeh&lt;/Author&gt;&lt;Year&gt;2017&lt;/Year&gt;&lt;RecNum&gt;20&lt;/RecNum&gt;&lt;DisplayText&gt;(6)&lt;/DisplayText&gt;&lt;record&gt;&lt;rec-number&gt;20&lt;/rec-number&gt;&lt;foreign-keys&gt;&lt;key app="EN" db-id="zavp5z9tqrx5d8epw0f5ssdy0x0pazxtspfz" timestamp="1576296096</w:instrText>
      </w:r>
      <w:r w:rsidR="00656661" w:rsidRPr="004C6009">
        <w:rPr>
          <w:rFonts w:ascii="IRNazanin" w:eastAsia="Calibri" w:hAnsi="IRNazanin"/>
          <w:sz w:val="28"/>
          <w:rtl/>
        </w:rPr>
        <w:instrText>"&gt;20&lt;/</w:instrText>
      </w:r>
      <w:r w:rsidR="00656661" w:rsidRPr="004C6009">
        <w:rPr>
          <w:rFonts w:ascii="IRNazanin" w:eastAsia="Calibri" w:hAnsi="IRNazanin"/>
          <w:sz w:val="28"/>
        </w:rPr>
        <w:instrText>key&gt;&lt;/foreign-keys&gt;&lt;ref-type name="Journal Article"&gt;17&lt;/ref-type&gt;&lt;contributors&gt;&lt;authors&gt;&lt;author&gt;Momenizadeh, Azam&lt;/author&gt;&lt;author&gt;Zeraati, Hossein&lt;/author&gt;&lt;author&gt;Shahinfar, javad&lt;/author&gt;&lt;author&gt;Ghorbanzadeh, Maryam&lt;/author&gt;&lt;/authors&gt;&lt;/contributors</w:instrText>
      </w:r>
      <w:r w:rsidR="00656661" w:rsidRPr="004C6009">
        <w:rPr>
          <w:rFonts w:ascii="IRNazanin" w:eastAsia="Calibri" w:hAnsi="IRNazanin"/>
          <w:sz w:val="28"/>
          <w:rtl/>
        </w:rPr>
        <w:instrText>&gt;&lt;</w:instrText>
      </w:r>
      <w:r w:rsidR="00656661" w:rsidRPr="004C6009">
        <w:rPr>
          <w:rFonts w:ascii="IRNazanin" w:eastAsia="Calibri" w:hAnsi="IRNazanin"/>
          <w:sz w:val="28"/>
        </w:rPr>
        <w:instrText>auth-address&gt;Instructor, MSc in Neonatal Intensive Care Nursing, School of Nursing and Midwifery, North Khorasan University of Medical Sciences, Bojnurd, Iran.&lt;/auth-address&gt;&lt;titles&gt;&lt;title&gt;Coping with stress in mothers of preterm infants hospitalized in the neonatal intensive care unit&lt;/title&gt;&lt;secondary-title&gt;Iranian Journal of Pediatric Nursing&lt;/secondary-title&gt;&lt;/titles&gt;&lt;periodical&gt;&lt;full-title&gt;Iranian Journal of Pediatric Nursing&lt;/full-title&gt;&lt;/periodical&gt;&lt;pages&gt;23-28&lt;/pages&gt;&lt;volume&gt;4&lt;/volume&gt;&lt;number&gt;1&lt;/number&gt;&lt;section&gt;23&lt;/section&gt;&lt;keywords&gt;&lt;keyword&gt;Stress, premature infants, Coping Styles, mothers with premature infants&lt;/keyword&gt;&lt;/keywords&gt;&lt;dates&gt;&lt;year&gt;2017&lt;/year&gt;&lt;/dates&gt;&lt;isbn&gt;2423-3323&lt;/isbn&gt;&lt;call-num&gt;A-10-223-1&lt;/call-num&gt;&lt;work-type&gt;Research&lt;/work-type</w:instrText>
      </w:r>
      <w:r w:rsidR="00656661" w:rsidRPr="004C6009">
        <w:rPr>
          <w:rFonts w:ascii="IRNazanin" w:eastAsia="Calibri" w:hAnsi="IRNazanin"/>
          <w:sz w:val="28"/>
          <w:rtl/>
        </w:rPr>
        <w:instrText>&gt;&lt;</w:instrText>
      </w:r>
      <w:r w:rsidR="00656661" w:rsidRPr="004C6009">
        <w:rPr>
          <w:rFonts w:ascii="IRNazanin" w:eastAsia="Calibri" w:hAnsi="IRNazanin"/>
          <w:sz w:val="28"/>
        </w:rPr>
        <w:instrText>urls&gt;&lt;related-urls&gt;&lt;url&gt;http://jpen.ir/article-1-196-en.html&lt;/url&gt;&lt;/related-urls&gt;&lt;/urls&gt;&lt;electronic-resource-num&gt;10.21859/jpen-04014&lt;/electronic-resource-num&gt;&lt;language&gt;eng&lt;/language&gt;&lt;access-date&gt;2017&lt;/access-date&gt;&lt;/record&gt;&lt;/Cite&gt;&lt;/EndNote</w:instrText>
      </w:r>
      <w:r w:rsidR="00656661" w:rsidRPr="004C6009">
        <w:rPr>
          <w:rFonts w:ascii="IRNazanin" w:eastAsia="Calibri" w:hAnsi="IRNazanin"/>
          <w:sz w:val="28"/>
          <w:rtl/>
        </w:rPr>
        <w:instrText>&gt;</w:instrText>
      </w:r>
      <w:r w:rsidR="00656661" w:rsidRPr="004C6009">
        <w:rPr>
          <w:rFonts w:ascii="IRNazanin" w:eastAsia="Calibri" w:hAnsi="IRNazanin"/>
          <w:sz w:val="28"/>
          <w:rtl/>
        </w:rPr>
        <w:fldChar w:fldCharType="separate"/>
      </w:r>
      <w:r w:rsidR="00656661" w:rsidRPr="004C6009">
        <w:rPr>
          <w:rFonts w:ascii="IRNazanin" w:eastAsia="Calibri" w:hAnsi="IRNazanin"/>
          <w:noProof/>
          <w:sz w:val="28"/>
          <w:rtl/>
        </w:rPr>
        <w:t>(6)</w:t>
      </w:r>
      <w:r w:rsidR="00656661" w:rsidRPr="004C6009">
        <w:rPr>
          <w:rFonts w:ascii="IRNazanin" w:eastAsia="Calibri" w:hAnsi="IRNazanin"/>
          <w:sz w:val="28"/>
          <w:rtl/>
        </w:rPr>
        <w:fldChar w:fldCharType="end"/>
      </w:r>
      <w:r w:rsidR="00656661" w:rsidRPr="004C6009">
        <w:rPr>
          <w:rFonts w:ascii="IRNazanin" w:eastAsia="Calibri" w:hAnsi="IRNazanin"/>
          <w:sz w:val="28"/>
          <w:rtl/>
        </w:rPr>
        <w:t>.</w:t>
      </w:r>
      <w:r w:rsidR="00656661" w:rsidRPr="004C6009">
        <w:rPr>
          <w:rFonts w:ascii="IRNazanin" w:eastAsia="Calibri" w:hAnsi="IRNazanin" w:hint="cs"/>
          <w:sz w:val="28"/>
          <w:rtl/>
        </w:rPr>
        <w:t xml:space="preserve"> این مطالعه اگر چه توصیفی بود ولی می‌توان نتیجه گرفت که مراقبت خانواده‌محور در جهت ارتقای حمایت اجتماعی مادران بسیار فعالانه عمل می‌کند</w:t>
      </w:r>
      <w:r w:rsidR="009414BA" w:rsidRPr="004C6009">
        <w:rPr>
          <w:rFonts w:ascii="IRNazanin" w:eastAsia="Calibri" w:hAnsi="IRNazanin" w:hint="cs"/>
          <w:sz w:val="28"/>
          <w:rtl/>
        </w:rPr>
        <w:t xml:space="preserve">و </w:t>
      </w:r>
      <w:r w:rsidR="00656661" w:rsidRPr="004C6009">
        <w:rPr>
          <w:rFonts w:ascii="IRNazanin" w:eastAsia="Calibri" w:hAnsi="IRNazanin" w:hint="cs"/>
          <w:sz w:val="28"/>
          <w:rtl/>
        </w:rPr>
        <w:t xml:space="preserve"> می‌تواند در افزایش این راهبرد مقابله‌ای در مادران گروه مداخله تاثیر‌گذار باشد.</w:t>
      </w:r>
      <w:r w:rsidR="00656661" w:rsidRPr="004C6009">
        <w:rPr>
          <w:rFonts w:ascii="IRNazanin" w:eastAsia="Calibri" w:hAnsi="IRNazanin"/>
          <w:sz w:val="28"/>
          <w:rtl/>
        </w:rPr>
        <w:t xml:space="preserve"> </w:t>
      </w:r>
      <w:r w:rsidR="00656661" w:rsidRPr="004C6009">
        <w:rPr>
          <w:rFonts w:ascii="IRNazanin" w:eastAsia="Calibri" w:hAnsi="IRNazanin"/>
          <w:sz w:val="28"/>
        </w:rPr>
        <w:t>Huenink</w:t>
      </w:r>
      <w:r w:rsidR="00656661" w:rsidRPr="004C6009">
        <w:rPr>
          <w:rFonts w:ascii="IRNazanin" w:eastAsia="Calibri" w:hAnsi="IRNazanin" w:hint="cs"/>
          <w:sz w:val="28"/>
          <w:rtl/>
        </w:rPr>
        <w:t xml:space="preserve"> </w:t>
      </w:r>
      <w:r w:rsidR="00656661" w:rsidRPr="004C6009">
        <w:rPr>
          <w:rFonts w:ascii="IRNazanin" w:eastAsia="Calibri" w:hAnsi="IRNazanin"/>
          <w:sz w:val="28"/>
          <w:rtl/>
        </w:rPr>
        <w:t>و همکاران (2017) نشان داد که رایج‌ترین مکانیسم‌های مقابله مورد استفاده توسط والدین نوزاد نارس درخواست حمایت‌های عاطفی، اصلاح‌پذیری مثبت، راهبرد‌های مذهبی بوده اس</w:t>
      </w:r>
      <w:r w:rsidR="00B02998" w:rsidRPr="004C6009">
        <w:rPr>
          <w:rFonts w:ascii="IRNazanin" w:eastAsia="Calibri" w:hAnsi="IRNazanin" w:hint="cs"/>
          <w:sz w:val="28"/>
          <w:rtl/>
        </w:rPr>
        <w:t>ت</w:t>
      </w:r>
      <w:r w:rsidR="00B02998" w:rsidRPr="004C6009">
        <w:rPr>
          <w:rFonts w:ascii="IRNazanin" w:eastAsia="Calibri" w:hAnsi="IRNazanin"/>
          <w:sz w:val="28"/>
          <w:rtl/>
        </w:rPr>
        <w:fldChar w:fldCharType="begin"/>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ADDIN EN.CITE &lt;EndNote&gt;&lt;Cite&gt;&lt;Author&gt;Huenink&lt;/Author&gt;&lt;Year&gt;2017&lt;/Year&gt;&lt;RecNum&gt;28&lt;/RecNum&gt;&lt;DisplayText&gt;(41)&lt;/DisplayText&gt;&lt;record&gt;&lt;rec-number&gt;28&lt;/rec-number&gt;&lt;foreign-keys&gt;&lt;key app="EN" db-id="95stss0pfd99wtevftyptzxl2d5wrzvxp2sd" timestamp="1583536966"&gt;28</w:instrText>
      </w:r>
      <w:r w:rsidR="00D72282" w:rsidRPr="004C6009">
        <w:rPr>
          <w:rFonts w:ascii="IRNazanin" w:eastAsia="Calibri" w:hAnsi="IRNazanin"/>
          <w:sz w:val="28"/>
          <w:rtl/>
        </w:rPr>
        <w:instrText>&lt;/</w:instrText>
      </w:r>
      <w:r w:rsidR="00D72282" w:rsidRPr="004C6009">
        <w:rPr>
          <w:rFonts w:ascii="IRNazanin" w:eastAsia="Calibri" w:hAnsi="IRNazanin"/>
          <w:sz w:val="28"/>
        </w:rPr>
        <w:instrText>key&gt;&lt;/foreign-keys&gt;&lt;ref-type name="Journal Article"&gt;17&lt;/ref-type&gt;&lt;contributors&gt;&lt;authors&gt;&lt;author&gt;Huenink, E.&lt;/author&gt;&lt;author&gt;Porterfield, S.&lt;/author&gt;&lt;/authors&gt;&lt;/contributors&gt;&lt;auth-address&gt;Saint Joseph&amp;apos;s Children&amp;apos;s Hospital, Tampa, Florida (Dr Huenink); and Florida State University, Tallahassee (Dr Porterfield).&lt;/auth-address&gt;&lt;titles&gt;&lt;title&gt;Parent Support Programs and Coping Mechanisms in NICU Parents&lt;/title&gt;&lt;secondary-title&gt;Adv Neonatal Care&lt;/secondary-title&gt;&lt;/titles&gt;&lt;periodical&gt;&lt;full-title&gt;Adv</w:instrText>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Neonatal Care&lt;/full-title&gt;&lt;/periodical&gt;&lt;pages&gt;E10-e18&lt;/pages&gt;&lt;volume&gt;17&lt;/volume&gt;&lt;number&gt;2&lt;/number&gt;&lt;edition&gt;2017/04/01&lt;/edition&gt;&lt;keywords&gt;&lt;keyword&gt;*Adaptation, Psychological&lt;/keyword&gt;&lt;keyword&gt;Adolescent&lt;/keyword&gt;&lt;keyword&gt;Adult&lt;/keyword&gt;&lt;keyword&gt;Age Factors</w:instrText>
      </w:r>
      <w:r w:rsidR="00D72282" w:rsidRPr="004C6009">
        <w:rPr>
          <w:rFonts w:ascii="IRNazanin" w:eastAsia="Calibri" w:hAnsi="IRNazanin"/>
          <w:sz w:val="28"/>
          <w:rtl/>
        </w:rPr>
        <w:instrText>&lt;/</w:instrText>
      </w:r>
      <w:r w:rsidR="00D72282" w:rsidRPr="004C6009">
        <w:rPr>
          <w:rFonts w:ascii="IRNazanin" w:eastAsia="Calibri" w:hAnsi="IRNazanin"/>
          <w:sz w:val="28"/>
        </w:rPr>
        <w:instrText>keyword&gt;&lt;keyword&gt;Cross-Sectional Studies&lt;/keyword&gt;&lt;keyword&gt;Female&lt;/keyword&gt;&lt;keyword&gt;Humans&lt;/keyword&gt;&lt;keyword&gt;Infant, Newborn&lt;/keyword&gt;&lt;keyword&gt;*Intensive Care Units, Neonatal&lt;/keyword&gt;&lt;keyword&gt;*Length of Stay&lt;/keyword&gt;&lt;keyword&gt;Male&lt;/keyword&gt;&lt;keyword&gt;Narration&lt;/keyword&gt;&lt;keyword&gt;Parents/*psychology&lt;/keyword&gt;&lt;keyword&gt;Peer Group&lt;/keyword&gt;&lt;keyword&gt;Prospective Studies&lt;/keyword&gt;&lt;keyword&gt;*Religion&lt;/keyword&gt;&lt;keyword&gt;*Social Support&lt;/keyword&gt;&lt;keyword&gt;Stress, Psychological/*psychology&lt;/keyword&gt;&lt;keyword&gt;Surveys and</w:instrText>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Questionnaires&lt;/keyword&gt;&lt;keyword&gt;Young Adult&lt;/keyword&gt;&lt;/keywords&gt;&lt;dates&gt;&lt;year&gt;2017&lt;/year&gt;&lt;pub-dates&gt;&lt;date&gt;Apr&lt;/date&gt;&lt;/pub-dates&gt;&lt;/dates&gt;&lt;isbn&gt;1536-0903&lt;/isbn&gt;&lt;accession-num&gt;28363196&lt;/accession-num&gt;&lt;urls&gt;&lt;/urls&gt;&lt;electronic-resource-num&gt;10.1097/anc.0000000</w:instrText>
      </w:r>
      <w:r w:rsidR="00D72282" w:rsidRPr="004C6009">
        <w:rPr>
          <w:rFonts w:ascii="IRNazanin" w:eastAsia="Calibri" w:hAnsi="IRNazanin"/>
          <w:sz w:val="28"/>
          <w:rtl/>
        </w:rPr>
        <w:instrText>000000359&lt;/</w:instrText>
      </w:r>
      <w:r w:rsidR="00D72282" w:rsidRPr="004C6009">
        <w:rPr>
          <w:rFonts w:ascii="IRNazanin" w:eastAsia="Calibri" w:hAnsi="IRNazanin"/>
          <w:sz w:val="28"/>
        </w:rPr>
        <w:instrText>electronic-resource-num&gt;&lt;remote-database-provider&gt;NLM&lt;/remote-database-provider&gt;&lt;language&gt;eng&lt;/language&gt;&lt;/record&gt;&lt;/Cite&gt;&lt;/EndNote</w:instrText>
      </w:r>
      <w:r w:rsidR="00D72282" w:rsidRPr="004C6009">
        <w:rPr>
          <w:rFonts w:ascii="IRNazanin" w:eastAsia="Calibri" w:hAnsi="IRNazanin"/>
          <w:sz w:val="28"/>
          <w:rtl/>
        </w:rPr>
        <w:instrText>&gt;</w:instrText>
      </w:r>
      <w:r w:rsidR="00B02998" w:rsidRPr="004C6009">
        <w:rPr>
          <w:rFonts w:ascii="IRNazanin" w:eastAsia="Calibri" w:hAnsi="IRNazanin"/>
          <w:sz w:val="28"/>
          <w:rtl/>
        </w:rPr>
        <w:fldChar w:fldCharType="separate"/>
      </w:r>
      <w:r w:rsidR="00D72282" w:rsidRPr="004C6009">
        <w:rPr>
          <w:rFonts w:ascii="IRNazanin" w:eastAsia="Calibri" w:hAnsi="IRNazanin"/>
          <w:noProof/>
          <w:sz w:val="28"/>
          <w:rtl/>
        </w:rPr>
        <w:t>(41)</w:t>
      </w:r>
      <w:r w:rsidR="00B02998" w:rsidRPr="004C6009">
        <w:rPr>
          <w:rFonts w:ascii="IRNazanin" w:eastAsia="Calibri" w:hAnsi="IRNazanin"/>
          <w:sz w:val="28"/>
          <w:rtl/>
        </w:rPr>
        <w:fldChar w:fldCharType="end"/>
      </w:r>
      <w:r w:rsidR="00B02998" w:rsidRPr="004C6009">
        <w:rPr>
          <w:rFonts w:ascii="IRNazanin" w:eastAsia="Calibri" w:hAnsi="IRNazanin" w:hint="cs"/>
          <w:sz w:val="28"/>
          <w:rtl/>
        </w:rPr>
        <w:t>.</w:t>
      </w:r>
      <w:r w:rsidR="00656661" w:rsidRPr="004C6009">
        <w:rPr>
          <w:rFonts w:ascii="IRNazanin" w:eastAsia="Calibri" w:hAnsi="IRNazanin" w:hint="cs"/>
          <w:sz w:val="28"/>
          <w:rtl/>
        </w:rPr>
        <w:t xml:space="preserve"> </w:t>
      </w:r>
      <w:r w:rsidR="00656661" w:rsidRPr="004C6009">
        <w:rPr>
          <w:rFonts w:ascii="IRNazanin" w:eastAsia="Calibri" w:hAnsi="IRNazanin"/>
          <w:sz w:val="28"/>
          <w:rtl/>
        </w:rPr>
        <w:t>این مطالعه اگر چه توصیفی بود ولی توانست رایج‌ترین راهبردهای مقابله‌ای والدین را نشان دهد. لذا توجه به مکانیسم‌های مقابله والدین و ترجیحات آنها</w:t>
      </w:r>
      <w:r w:rsidR="00656661" w:rsidRPr="004C6009">
        <w:rPr>
          <w:rFonts w:ascii="IRNazanin" w:eastAsia="Calibri" w:hAnsi="IRNazanin" w:hint="cs"/>
          <w:sz w:val="28"/>
          <w:rtl/>
        </w:rPr>
        <w:t>،</w:t>
      </w:r>
      <w:r w:rsidR="00656661" w:rsidRPr="004C6009">
        <w:rPr>
          <w:rFonts w:ascii="IRNazanin" w:eastAsia="Calibri" w:hAnsi="IRNazanin"/>
          <w:sz w:val="28"/>
          <w:rtl/>
        </w:rPr>
        <w:t xml:space="preserve"> ویژگی‌های روان‌شناختی آنها در تدوین برنامه‌های حمایتی والدین ضروری است</w:t>
      </w:r>
      <w:r w:rsidR="00656661" w:rsidRPr="004C6009">
        <w:rPr>
          <w:rFonts w:ascii="IRNazanin" w:eastAsia="Calibri" w:hAnsi="IRNazanin"/>
          <w:sz w:val="28"/>
        </w:rPr>
        <w:t>;</w:t>
      </w:r>
      <w:r w:rsidR="00656661" w:rsidRPr="004C6009">
        <w:rPr>
          <w:rFonts w:ascii="IRNazanin" w:eastAsia="Calibri" w:hAnsi="IRNazanin" w:hint="cs"/>
          <w:sz w:val="28"/>
          <w:rtl/>
        </w:rPr>
        <w:t xml:space="preserve"> که در برنامه‌ی مراقبت خانواده‌محور با توجه به اینکه حمایت و پشتیبانی از خانواده، بر اساس رعایت احترام، از اهداف این برنامه بود. بدین ترتیب تاثیرات مثبت اجرای آن بر راهبردهای مقابله‌ای مادران قابل توجیه است‌.</w:t>
      </w:r>
      <w:r w:rsidR="00656661" w:rsidRPr="004C6009">
        <w:rPr>
          <w:rtl/>
        </w:rPr>
        <w:t>.</w:t>
      </w:r>
      <w:r w:rsidR="00045394" w:rsidRPr="004C6009">
        <w:rPr>
          <w:rFonts w:hint="cs"/>
          <w:rtl/>
        </w:rPr>
        <w:t xml:space="preserve"> </w:t>
      </w:r>
      <w:r w:rsidR="00656661" w:rsidRPr="004C6009">
        <w:rPr>
          <w:rFonts w:ascii="IRNazanin" w:eastAsia="Calibri" w:hAnsi="IRNazanin"/>
          <w:sz w:val="28"/>
          <w:rtl/>
        </w:rPr>
        <w:t>معارف‌وند و همکاران (2014)</w:t>
      </w:r>
      <w:r w:rsidR="00656661" w:rsidRPr="004C6009">
        <w:rPr>
          <w:rFonts w:ascii="IRNazanin" w:eastAsia="Calibri" w:hAnsi="IRNazanin" w:hint="cs"/>
          <w:sz w:val="28"/>
          <w:rtl/>
        </w:rPr>
        <w:t xml:space="preserve"> نیز</w:t>
      </w:r>
      <w:r w:rsidR="00656661" w:rsidRPr="004C6009">
        <w:rPr>
          <w:rFonts w:ascii="IRNazanin" w:eastAsia="Calibri" w:hAnsi="IRNazanin"/>
          <w:sz w:val="28"/>
          <w:rtl/>
        </w:rPr>
        <w:t xml:space="preserve"> بیان کرد که والدین کودکان مبتلا به سرطان بیشتر از راهبردهای هیجان‌مدار استفاده می‌کنند </w:t>
      </w:r>
      <w:r w:rsidR="00656661" w:rsidRPr="004C6009">
        <w:rPr>
          <w:rFonts w:ascii="IRNazanin" w:eastAsia="Calibri" w:hAnsi="IRNazanin" w:hint="cs"/>
          <w:sz w:val="28"/>
          <w:rtl/>
        </w:rPr>
        <w:t>(104)</w:t>
      </w:r>
      <w:r w:rsidR="00656661" w:rsidRPr="004C6009">
        <w:rPr>
          <w:rFonts w:ascii="IRNazanin" w:eastAsia="Calibri" w:hAnsi="IRNazanin"/>
          <w:sz w:val="28"/>
          <w:rtl/>
        </w:rPr>
        <w:t>. با توجه به اینکه</w:t>
      </w:r>
      <w:r w:rsidR="009414BA" w:rsidRPr="004C6009">
        <w:rPr>
          <w:rFonts w:ascii="IRNazanin" w:eastAsia="Calibri" w:hAnsi="IRNazanin" w:hint="cs"/>
          <w:sz w:val="28"/>
          <w:rtl/>
        </w:rPr>
        <w:t xml:space="preserve"> </w:t>
      </w:r>
      <w:r w:rsidR="00656661" w:rsidRPr="004C6009">
        <w:rPr>
          <w:rFonts w:ascii="IRNazanin" w:eastAsia="Calibri" w:hAnsi="IRNazanin"/>
          <w:sz w:val="28"/>
          <w:rtl/>
        </w:rPr>
        <w:t xml:space="preserve"> اجرای آموزش مراقبت‌خانواده محور </w:t>
      </w:r>
      <w:r w:rsidR="00656661" w:rsidRPr="004C6009">
        <w:rPr>
          <w:rtl/>
        </w:rPr>
        <w:t>در برگیرنده‌ی ارتباطات حرفه‌ای با خانواده است به گونه‌ای که خانوا</w:t>
      </w:r>
      <w:r w:rsidR="009414BA" w:rsidRPr="004C6009">
        <w:rPr>
          <w:rFonts w:hint="cs"/>
          <w:rtl/>
        </w:rPr>
        <w:t xml:space="preserve">که به ایجاد حس کنترل </w:t>
      </w:r>
      <w:r w:rsidR="00656661" w:rsidRPr="004C6009">
        <w:rPr>
          <w:rtl/>
        </w:rPr>
        <w:t xml:space="preserve">بر اوضاع </w:t>
      </w:r>
      <w:r w:rsidR="009414BA" w:rsidRPr="004C6009">
        <w:rPr>
          <w:rFonts w:hint="cs"/>
          <w:rtl/>
        </w:rPr>
        <w:t xml:space="preserve">می انجامید </w:t>
      </w:r>
      <w:r w:rsidR="00656661" w:rsidRPr="004C6009">
        <w:rPr>
          <w:rFonts w:hint="cs"/>
          <w:rtl/>
        </w:rPr>
        <w:t xml:space="preserve"> </w:t>
      </w:r>
      <w:r w:rsidR="00656661" w:rsidRPr="004C6009">
        <w:rPr>
          <w:rtl/>
        </w:rPr>
        <w:t>توانایی‌ها و عملکرد</w:t>
      </w:r>
      <w:r w:rsidR="009414BA" w:rsidRPr="004C6009">
        <w:rPr>
          <w:rFonts w:hint="cs"/>
          <w:rtl/>
        </w:rPr>
        <w:t xml:space="preserve"> مراقبتی والدین را افزایش داد که همهی اینها </w:t>
      </w:r>
      <w:r w:rsidR="00656661" w:rsidRPr="004C6009">
        <w:rPr>
          <w:rFonts w:ascii="IRNazanin" w:eastAsia="Calibri" w:hAnsi="IRNazanin"/>
          <w:sz w:val="28"/>
          <w:rtl/>
        </w:rPr>
        <w:t>باعث استفاده بیشتر آ از روش‌های مقابله‌ای مسئله</w:t>
      </w:r>
      <w:r w:rsidR="00656661" w:rsidRPr="004C6009">
        <w:rPr>
          <w:rFonts w:ascii="IRNazanin" w:eastAsia="Calibri" w:hAnsi="IRNazanin" w:hint="cs"/>
          <w:sz w:val="28"/>
          <w:rtl/>
        </w:rPr>
        <w:t>‌</w:t>
      </w:r>
      <w:r w:rsidR="00656661" w:rsidRPr="004C6009">
        <w:rPr>
          <w:rFonts w:ascii="IRNazanin" w:eastAsia="Calibri" w:hAnsi="IRNazanin"/>
          <w:sz w:val="28"/>
          <w:rtl/>
        </w:rPr>
        <w:t>مدار شد.</w:t>
      </w:r>
    </w:p>
    <w:p w14:paraId="2856D789" w14:textId="77777777" w:rsidR="00656661" w:rsidRPr="004C6009" w:rsidRDefault="00656661" w:rsidP="00656661">
      <w:pPr>
        <w:spacing w:after="0" w:line="360" w:lineRule="auto"/>
        <w:ind w:firstLine="567"/>
        <w:contextualSpacing/>
        <w:jc w:val="lowKashida"/>
        <w:rPr>
          <w:rFonts w:ascii="IRNazanin" w:eastAsia="Calibri" w:hAnsi="IRNazanin"/>
          <w:sz w:val="28"/>
        </w:rPr>
      </w:pPr>
      <w:r w:rsidRPr="004C6009">
        <w:rPr>
          <w:rFonts w:ascii="IRNazanin" w:eastAsia="Calibri" w:hAnsi="IRNazanin"/>
          <w:sz w:val="28"/>
          <w:rtl/>
        </w:rPr>
        <w:t xml:space="preserve">همچنین مقایسه میانگین نمره ابعاد سازگاری در دو گروه آزمون و کنترل بعد از مداخله از نظر آماری تفاوت معنی‌داری را نشان داد. به جز بعد گریز_اجتناب که تفاوت معنی‌داری را دو گروه آزمون و کنترل نشان نداد. </w:t>
      </w:r>
      <w:r w:rsidRPr="004C6009">
        <w:rPr>
          <w:rFonts w:ascii="IRNazanin" w:eastAsia="Calibri" w:hAnsi="IRNazanin" w:hint="cs"/>
          <w:sz w:val="28"/>
          <w:rtl/>
        </w:rPr>
        <w:t>مداخله آموزش مراقبت خانواده‌محور توانست</w:t>
      </w:r>
      <w:r w:rsidRPr="004C6009">
        <w:rPr>
          <w:rFonts w:ascii="IRNazanin" w:eastAsia="Calibri" w:hAnsi="IRNazanin"/>
          <w:sz w:val="28"/>
          <w:rtl/>
        </w:rPr>
        <w:t xml:space="preserve"> </w:t>
      </w:r>
      <w:r w:rsidRPr="004C6009">
        <w:rPr>
          <w:rFonts w:ascii="IRNazanin" w:eastAsia="Calibri" w:hAnsi="IRNazanin" w:hint="cs"/>
          <w:sz w:val="28"/>
          <w:rtl/>
        </w:rPr>
        <w:t xml:space="preserve">بر </w:t>
      </w:r>
      <w:r w:rsidRPr="004C6009">
        <w:rPr>
          <w:rFonts w:ascii="IRNazanin" w:eastAsia="Calibri" w:hAnsi="IRNazanin"/>
          <w:sz w:val="28"/>
          <w:rtl/>
        </w:rPr>
        <w:t>میانگین نمره راهبرد گریز-اجتناب بعد از مداخله</w:t>
      </w:r>
      <w:r w:rsidRPr="004C6009">
        <w:rPr>
          <w:rFonts w:ascii="IRNazanin" w:eastAsia="Calibri" w:hAnsi="IRNazanin" w:hint="cs"/>
          <w:sz w:val="28"/>
          <w:rtl/>
        </w:rPr>
        <w:t xml:space="preserve"> تاثیر داشته </w:t>
      </w:r>
      <w:r w:rsidRPr="004C6009">
        <w:rPr>
          <w:rFonts w:ascii="IRNazanin" w:eastAsia="Calibri" w:hAnsi="IRNazanin" w:hint="cs"/>
          <w:sz w:val="28"/>
          <w:rtl/>
        </w:rPr>
        <w:lastRenderedPageBreak/>
        <w:t>باشد و</w:t>
      </w:r>
      <w:r w:rsidRPr="004C6009">
        <w:rPr>
          <w:rFonts w:ascii="IRNazanin" w:eastAsia="Calibri" w:hAnsi="IRNazanin"/>
          <w:sz w:val="28"/>
          <w:rtl/>
        </w:rPr>
        <w:t xml:space="preserve"> تا</w:t>
      </w:r>
      <w:r w:rsidRPr="004C6009">
        <w:rPr>
          <w:rFonts w:ascii="IRNazanin" w:eastAsia="Calibri" w:hAnsi="IRNazanin" w:hint="cs"/>
          <w:sz w:val="28"/>
          <w:rtl/>
        </w:rPr>
        <w:t xml:space="preserve"> </w:t>
      </w:r>
      <w:r w:rsidRPr="004C6009">
        <w:rPr>
          <w:rFonts w:ascii="IRNazanin" w:eastAsia="Calibri" w:hAnsi="IRNazanin"/>
          <w:sz w:val="28"/>
          <w:rtl/>
        </w:rPr>
        <w:t>حدی</w:t>
      </w:r>
      <w:r w:rsidRPr="004C6009">
        <w:rPr>
          <w:rFonts w:ascii="IRNazanin" w:eastAsia="Calibri" w:hAnsi="IRNazanin" w:hint="cs"/>
          <w:sz w:val="28"/>
          <w:rtl/>
        </w:rPr>
        <w:t xml:space="preserve"> آن را کاهش دهد اگر چه </w:t>
      </w:r>
      <w:r w:rsidRPr="004C6009">
        <w:rPr>
          <w:rFonts w:ascii="IRNazanin" w:eastAsia="Calibri" w:hAnsi="IRNazanin"/>
          <w:sz w:val="28"/>
          <w:rtl/>
        </w:rPr>
        <w:t>تفاوت معنی</w:t>
      </w:r>
      <w:r w:rsidRPr="004C6009">
        <w:rPr>
          <w:rFonts w:ascii="IRNazanin" w:eastAsia="Calibri" w:hAnsi="IRNazanin" w:hint="cs"/>
          <w:sz w:val="28"/>
          <w:rtl/>
        </w:rPr>
        <w:t>‌</w:t>
      </w:r>
      <w:r w:rsidRPr="004C6009">
        <w:rPr>
          <w:rFonts w:ascii="IRNazanin" w:eastAsia="Calibri" w:hAnsi="IRNazanin"/>
          <w:sz w:val="28"/>
          <w:rtl/>
        </w:rPr>
        <w:t xml:space="preserve">داری قبل و بعد از مداخله نداشته است. </w:t>
      </w:r>
      <w:r w:rsidRPr="004C6009">
        <w:rPr>
          <w:rFonts w:ascii="IRNazanin" w:eastAsia="Calibri" w:hAnsi="IRNazanin" w:hint="cs"/>
          <w:sz w:val="28"/>
          <w:rtl/>
        </w:rPr>
        <w:t xml:space="preserve">در تبیین این یافته می‌توان گفت با قرار‌گیری مادران در موقعیت تنش‌زای بیماری فرزند، بکارگیری راه مقابله‌ای گریز و اجتناب کاملا طبیعی است. </w:t>
      </w:r>
    </w:p>
    <w:p w14:paraId="26976409" w14:textId="2488EFDB" w:rsidR="00656661" w:rsidRPr="004C6009" w:rsidRDefault="00656661" w:rsidP="0073720D">
      <w:pPr>
        <w:spacing w:after="0" w:line="360" w:lineRule="auto"/>
        <w:ind w:firstLine="567"/>
        <w:contextualSpacing/>
        <w:jc w:val="lowKashida"/>
        <w:rPr>
          <w:rFonts w:ascii="IRNazanin" w:eastAsia="Calibri" w:hAnsi="IRNazanin"/>
          <w:sz w:val="28"/>
        </w:rPr>
      </w:pPr>
      <w:proofErr w:type="spellStart"/>
      <w:r w:rsidRPr="004C6009">
        <w:rPr>
          <w:rFonts w:ascii="IRNazanin" w:eastAsia="Calibri" w:hAnsi="IRNazanin"/>
          <w:sz w:val="28"/>
        </w:rPr>
        <w:t>Vagheei</w:t>
      </w:r>
      <w:proofErr w:type="spellEnd"/>
      <w:r w:rsidRPr="004C6009">
        <w:rPr>
          <w:rFonts w:ascii="IRNazanin" w:eastAsia="Calibri" w:hAnsi="IRNazanin" w:hint="cs"/>
          <w:sz w:val="28"/>
          <w:rtl/>
        </w:rPr>
        <w:t xml:space="preserve"> و همکاران (2011) نشان دادند آموزش مهارت های ارتباطی در گروه دانشجویان پرستاری سبب </w:t>
      </w:r>
      <w:r w:rsidRPr="004C6009">
        <w:rPr>
          <w:rFonts w:ascii="IRNazanin" w:eastAsia="Calibri" w:hAnsi="IRNazanin"/>
          <w:sz w:val="28"/>
          <w:rtl/>
        </w:rPr>
        <w:t>کاهش موثر راهبرد گریز- اجتناب شده است</w:t>
      </w:r>
      <w:r w:rsidRPr="004C6009">
        <w:rPr>
          <w:rFonts w:ascii="IRNazanin" w:eastAsia="Calibri" w:hAnsi="IRNazanin"/>
          <w:sz w:val="28"/>
          <w:rtl/>
        </w:rPr>
        <w:fldChar w:fldCharType="begin"/>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ADDIN EN.CITE &lt;EndNote&gt;&lt;Cite&gt;&lt;Author&gt;Vaghee&lt;/Author&gt;&lt;Year&gt;2011&lt;/Year&gt;&lt;RecNum&gt;101&lt;/RecNum&gt;&lt;DisplayText&gt;(43)&lt;/DisplayText&gt;&lt;record&gt;&lt;rec-number&gt;101&lt;/rec-number&gt;&lt;foreign-keys&gt;&lt;key app="EN" db-id="95stss0pfd99wtevftyptzxl2d5wrzvxp2sd" timestamp="1621533525"&gt;10</w:instrText>
      </w:r>
      <w:r w:rsidR="00D72282" w:rsidRPr="004C6009">
        <w:rPr>
          <w:rFonts w:ascii="IRNazanin" w:eastAsia="Calibri" w:hAnsi="IRNazanin"/>
          <w:sz w:val="28"/>
          <w:rtl/>
        </w:rPr>
        <w:instrText>1&lt;/</w:instrText>
      </w:r>
      <w:r w:rsidR="00D72282" w:rsidRPr="004C6009">
        <w:rPr>
          <w:rFonts w:ascii="IRNazanin" w:eastAsia="Calibri" w:hAnsi="IRNazanin"/>
          <w:sz w:val="28"/>
        </w:rPr>
        <w:instrText>key&gt;&lt;/foreign-keys&gt;&lt;ref-type name="Journal Article"&gt;17&lt;/ref-type&gt;&lt;contributors&gt;&lt;authors&gt;&lt;author&gt;Vaghee, Saeed&lt;/author&gt;&lt;author&gt;Mirzaie, Omolbanin&lt;/author&gt;&lt;author&gt;Modarres Gharavi, Morteza&lt;/author&gt;&lt;author&gt;EbrahimZadeh, Saeed&lt;/author&gt;&lt;/authors&gt;&lt;/contributors&gt;&lt;titles&gt;&lt;title&gt;The effect of communication skills education on nursing students coping strategies in stressful situations of clinical courses&lt;/title&gt;&lt;secondary-title&gt;Evidence Based Care&lt;/secondary-title&gt;&lt;/titles&gt;&lt;periodical&gt;&lt;full-title&gt;Evidence Based</w:instrText>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Care&lt;/full-title&gt;&lt;/periodical&gt;&lt;pages&gt;91-102&lt;/pages&gt;&lt;volume&gt;1&lt;/volume&gt;&lt;number&gt;1&lt;/number&gt;&lt;dates&gt;&lt;year&gt;2011&lt;/year&gt;&lt;/dates&gt;&lt;urls&gt;&lt;/urls&gt;&lt;/record&gt;&lt;/Cite&gt;&lt;/EndNote</w:instrText>
      </w:r>
      <w:r w:rsidR="00D72282" w:rsidRPr="004C6009">
        <w:rPr>
          <w:rFonts w:ascii="IRNazanin" w:eastAsia="Calibri" w:hAnsi="IRNazanin"/>
          <w:sz w:val="28"/>
          <w:rtl/>
        </w:rPr>
        <w:instrText>&gt;</w:instrText>
      </w:r>
      <w:r w:rsidRPr="004C6009">
        <w:rPr>
          <w:rFonts w:ascii="IRNazanin" w:eastAsia="Calibri" w:hAnsi="IRNazanin"/>
          <w:sz w:val="28"/>
          <w:rtl/>
        </w:rPr>
        <w:fldChar w:fldCharType="separate"/>
      </w:r>
      <w:r w:rsidR="00D72282" w:rsidRPr="004C6009">
        <w:rPr>
          <w:rFonts w:ascii="IRNazanin" w:eastAsia="Calibri" w:hAnsi="IRNazanin"/>
          <w:noProof/>
          <w:sz w:val="28"/>
          <w:rtl/>
        </w:rPr>
        <w:t>(43)</w:t>
      </w:r>
      <w:r w:rsidRPr="004C6009">
        <w:rPr>
          <w:rFonts w:ascii="IRNazanin" w:eastAsia="Calibri" w:hAnsi="IRNazanin"/>
          <w:sz w:val="28"/>
          <w:rtl/>
        </w:rPr>
        <w:fldChar w:fldCharType="end"/>
      </w:r>
      <w:r w:rsidRPr="004C6009">
        <w:rPr>
          <w:rFonts w:ascii="IRNazanin" w:eastAsia="Calibri" w:hAnsi="IRNazanin"/>
          <w:sz w:val="28"/>
          <w:rtl/>
        </w:rPr>
        <w:t xml:space="preserve">. </w:t>
      </w:r>
      <w:r w:rsidRPr="004C6009">
        <w:rPr>
          <w:rFonts w:ascii="IRNazanin" w:eastAsia="Calibri" w:hAnsi="IRNazanin" w:hint="cs"/>
          <w:sz w:val="28"/>
          <w:rtl/>
        </w:rPr>
        <w:t xml:space="preserve">شاید یکی از دلایل معنی‌دار نبودن تاثیر مداخله در مطالعه‌ی فعلی ایجاد ارتباط با مادران به صورت استفاده از آموزش الکترونیک بود. اگر چه پژوهشگر در تمام مدت مطالعه به واسطه‌ی گروه </w:t>
      </w:r>
      <w:r w:rsidRPr="004C6009">
        <w:rPr>
          <w:rFonts w:ascii="IRNazanin" w:eastAsia="Calibri" w:hAnsi="IRNazanin"/>
          <w:sz w:val="28"/>
        </w:rPr>
        <w:t>WhatsApp</w:t>
      </w:r>
      <w:r w:rsidRPr="004C6009">
        <w:rPr>
          <w:rFonts w:ascii="IRNazanin" w:eastAsia="Calibri" w:hAnsi="IRNazanin" w:hint="cs"/>
          <w:sz w:val="28"/>
          <w:rtl/>
        </w:rPr>
        <w:t xml:space="preserve"> در تماس بود، ولی به نظر میاید که با برقراری ارتباط به صورت حضوری نتایج متفاوت‌تری بدست می‌آمد. شاید یکی دیگر از دلایل تاثیر مراقبت خانواده محور بر راهبردهای مقابله‌ای گریز-اجتناب، عدم تاکید مراقبت خانواده‌محور بر عوامل معنوی و آموزش‌های معنوی به مادران باشد.</w:t>
      </w:r>
    </w:p>
    <w:p w14:paraId="33F0E339" w14:textId="7F8F41E6" w:rsidR="00656661" w:rsidRPr="004C6009" w:rsidRDefault="00656661" w:rsidP="0073720D">
      <w:pPr>
        <w:spacing w:after="0" w:line="360" w:lineRule="auto"/>
        <w:ind w:firstLine="567"/>
        <w:contextualSpacing/>
        <w:jc w:val="lowKashida"/>
        <w:rPr>
          <w:rFonts w:ascii="IRNazanin" w:eastAsia="Calibri" w:hAnsi="IRNazanin"/>
          <w:sz w:val="28"/>
          <w:rtl/>
        </w:rPr>
      </w:pPr>
      <w:r w:rsidRPr="004C6009">
        <w:rPr>
          <w:rFonts w:ascii="IRNazanin" w:eastAsia="Calibri" w:hAnsi="IRNazanin" w:hint="cs"/>
          <w:sz w:val="28"/>
          <w:rtl/>
        </w:rPr>
        <w:t xml:space="preserve">آنچه مسلم است </w:t>
      </w:r>
      <w:r w:rsidRPr="004C6009">
        <w:rPr>
          <w:rFonts w:ascii="IRNazanin" w:eastAsia="Calibri" w:hAnsi="IRNazanin"/>
          <w:sz w:val="28"/>
          <w:rtl/>
        </w:rPr>
        <w:t>والدین نوزادان نارس در رابطه با بیماری و بستری شدن فرزندشان دچار</w:t>
      </w:r>
      <w:r w:rsidRPr="004C6009">
        <w:rPr>
          <w:rFonts w:ascii="IRNazanin" w:eastAsia="Calibri" w:hAnsi="IRNazanin" w:hint="cs"/>
          <w:sz w:val="28"/>
          <w:rtl/>
        </w:rPr>
        <w:t xml:space="preserve"> استرس و</w:t>
      </w:r>
      <w:r w:rsidRPr="004C6009">
        <w:rPr>
          <w:rFonts w:ascii="IRNazanin" w:eastAsia="Calibri" w:hAnsi="IRNazanin"/>
          <w:sz w:val="28"/>
          <w:rtl/>
        </w:rPr>
        <w:t xml:space="preserve"> اضطراب بالایی می‌شوند</w:t>
      </w:r>
      <w:r w:rsidRPr="004C6009">
        <w:rPr>
          <w:rFonts w:ascii="IRNazanin" w:eastAsia="Calibri" w:hAnsi="IRNazanin"/>
          <w:sz w:val="28"/>
          <w:rtl/>
        </w:rPr>
        <w:fldChar w:fldCharType="begin">
          <w:fldData xml:space="preserve">PEVuZE5vdGU+PENpdGU+PEF1dGhvcj5EaWZmaW48L0F1dGhvcj48WWVhcj4yMDE2PC9ZZWFyPjxS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==
</w:fldData>
        </w:fldChar>
      </w:r>
      <w:r w:rsidRPr="004C6009">
        <w:rPr>
          <w:rFonts w:ascii="IRNazanin" w:eastAsia="Calibri" w:hAnsi="IRNazanin"/>
          <w:sz w:val="28"/>
          <w:rtl/>
        </w:rPr>
        <w:instrText xml:space="preserve"> </w:instrText>
      </w:r>
      <w:r w:rsidRPr="004C6009">
        <w:rPr>
          <w:rFonts w:ascii="IRNazanin" w:eastAsia="Calibri" w:hAnsi="IRNazanin"/>
          <w:sz w:val="28"/>
        </w:rPr>
        <w:instrText>ADDIN EN.CITE</w:instrText>
      </w:r>
      <w:r w:rsidRPr="004C6009">
        <w:rPr>
          <w:rFonts w:ascii="IRNazanin" w:eastAsia="Calibri" w:hAnsi="IRNazanin"/>
          <w:sz w:val="28"/>
          <w:rtl/>
        </w:rPr>
        <w:instrText xml:space="preserve"> </w:instrText>
      </w:r>
      <w:r w:rsidRPr="004C6009">
        <w:rPr>
          <w:rFonts w:ascii="IRNazanin" w:eastAsia="Calibri" w:hAnsi="IRNazanin"/>
          <w:sz w:val="28"/>
          <w:rtl/>
        </w:rPr>
        <w:fldChar w:fldCharType="begin">
          <w:fldData xml:space="preserve">PEVuZE5vdGU+PENpdGU+PEF1dGhvcj5EaWZmaW48L0F1dGhvcj48WWVhcj4yMDE2PC9ZZWFyPjxS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==
</w:fldData>
        </w:fldChar>
      </w:r>
      <w:r w:rsidRPr="004C6009">
        <w:rPr>
          <w:rFonts w:ascii="IRNazanin" w:eastAsia="Calibri" w:hAnsi="IRNazanin"/>
          <w:sz w:val="28"/>
          <w:rtl/>
        </w:rPr>
        <w:instrText xml:space="preserve"> </w:instrText>
      </w:r>
      <w:r w:rsidRPr="004C6009">
        <w:rPr>
          <w:rFonts w:ascii="IRNazanin" w:eastAsia="Calibri" w:hAnsi="IRNazanin"/>
          <w:sz w:val="28"/>
        </w:rPr>
        <w:instrText>ADDIN EN.CITE.DATA</w:instrText>
      </w:r>
      <w:r w:rsidRPr="004C6009">
        <w:rPr>
          <w:rFonts w:ascii="IRNazanin" w:eastAsia="Calibri" w:hAnsi="IRNazanin"/>
          <w:sz w:val="28"/>
          <w:rtl/>
        </w:rPr>
        <w:instrText xml:space="preserve"> </w:instrText>
      </w:r>
      <w:r w:rsidRPr="004C6009">
        <w:rPr>
          <w:rFonts w:ascii="IRNazanin" w:eastAsia="Calibri" w:hAnsi="IRNazanin"/>
          <w:sz w:val="28"/>
          <w:rtl/>
        </w:rPr>
      </w:r>
      <w:r w:rsidRPr="004C6009">
        <w:rPr>
          <w:rFonts w:ascii="IRNazanin" w:eastAsia="Calibri" w:hAnsi="IRNazanin"/>
          <w:sz w:val="28"/>
          <w:rtl/>
        </w:rPr>
        <w:fldChar w:fldCharType="end"/>
      </w:r>
      <w:r w:rsidRPr="004C6009">
        <w:rPr>
          <w:rFonts w:ascii="IRNazanin" w:eastAsia="Calibri" w:hAnsi="IRNazanin"/>
          <w:sz w:val="28"/>
          <w:rtl/>
        </w:rPr>
      </w:r>
      <w:r w:rsidRPr="004C6009">
        <w:rPr>
          <w:rFonts w:ascii="IRNazanin" w:eastAsia="Calibri" w:hAnsi="IRNazanin"/>
          <w:sz w:val="28"/>
          <w:rtl/>
        </w:rPr>
        <w:fldChar w:fldCharType="separate"/>
      </w:r>
      <w:r w:rsidRPr="004C6009">
        <w:rPr>
          <w:rFonts w:ascii="IRNazanin" w:eastAsia="Calibri" w:hAnsi="IRNazanin"/>
          <w:noProof/>
          <w:sz w:val="28"/>
          <w:rtl/>
        </w:rPr>
        <w:t>(7)</w:t>
      </w:r>
      <w:r w:rsidRPr="004C6009">
        <w:rPr>
          <w:rFonts w:ascii="IRNazanin" w:eastAsia="Calibri" w:hAnsi="IRNazanin"/>
          <w:sz w:val="28"/>
          <w:rtl/>
        </w:rPr>
        <w:fldChar w:fldCharType="end"/>
      </w:r>
      <w:r w:rsidRPr="004C6009">
        <w:rPr>
          <w:rFonts w:ascii="IRNazanin" w:eastAsia="Calibri" w:hAnsi="IRNazanin"/>
          <w:sz w:val="28"/>
          <w:rtl/>
        </w:rPr>
        <w:t>.</w:t>
      </w:r>
      <w:r w:rsidRPr="004C6009">
        <w:rPr>
          <w:rFonts w:ascii="IRNazanin" w:eastAsia="Calibri" w:hAnsi="IRNazanin" w:hint="cs"/>
          <w:sz w:val="28"/>
          <w:rtl/>
        </w:rPr>
        <w:t xml:space="preserve"> </w:t>
      </w:r>
      <w:r w:rsidRPr="004C6009">
        <w:rPr>
          <w:rFonts w:ascii="IRNazanin" w:eastAsia="Calibri" w:hAnsi="IRNazanin"/>
          <w:sz w:val="28"/>
          <w:rtl/>
        </w:rPr>
        <w:t>سازگاری یکی از مهم‌ترین متغیرهایی است که در رابطه با موقعیت‌های تنش‌زا در زندگی</w:t>
      </w:r>
      <w:r w:rsidRPr="004C6009">
        <w:rPr>
          <w:rFonts w:ascii="IRNazanin" w:eastAsia="Calibri" w:hAnsi="IRNazanin" w:hint="cs"/>
          <w:sz w:val="28"/>
          <w:rtl/>
        </w:rPr>
        <w:t xml:space="preserve"> انسان‌ها</w:t>
      </w:r>
      <w:r w:rsidRPr="004C6009">
        <w:rPr>
          <w:rFonts w:ascii="IRNazanin" w:eastAsia="Calibri" w:hAnsi="IRNazanin"/>
          <w:sz w:val="28"/>
          <w:rtl/>
        </w:rPr>
        <w:t xml:space="preserve"> تحت تاثیر قرار می‌گیرد</w:t>
      </w:r>
      <w:r w:rsidRPr="004C6009">
        <w:rPr>
          <w:rFonts w:ascii="IRNazanin" w:eastAsia="Calibri" w:hAnsi="IRNazanin" w:hint="cs"/>
          <w:sz w:val="28"/>
          <w:rtl/>
        </w:rPr>
        <w:t xml:space="preserve"> </w:t>
      </w:r>
      <w:r w:rsidRPr="004C6009">
        <w:rPr>
          <w:rFonts w:ascii="IRNazanin" w:eastAsia="Calibri" w:hAnsi="IRNazanin"/>
          <w:sz w:val="28"/>
          <w:rtl/>
        </w:rPr>
        <w:fldChar w:fldCharType="begin"/>
      </w:r>
      <w:r w:rsidRPr="004C6009">
        <w:rPr>
          <w:rFonts w:ascii="IRNazanin" w:eastAsia="Calibri" w:hAnsi="IRNazanin"/>
          <w:sz w:val="28"/>
          <w:rtl/>
        </w:rPr>
        <w:instrText xml:space="preserve"> </w:instrText>
      </w:r>
      <w:r w:rsidRPr="004C6009">
        <w:rPr>
          <w:rFonts w:ascii="IRNazanin" w:eastAsia="Calibri" w:hAnsi="IRNazanin"/>
          <w:sz w:val="28"/>
        </w:rPr>
        <w:instrText>ADDIN EN.CITE &lt;EndNote&gt;&lt;Cite&gt;&lt;Author&gt;Momenizadeh&lt;/Author&gt;&lt;Year&gt;2017&lt;/Year&gt;&lt;RecNum&gt;20&lt;/RecNum&gt;&lt;DisplayText&gt;(6)&lt;/DisplayText&gt;&lt;record&gt;&lt;rec-number&gt;20&lt;/rec-number&gt;&lt;foreign-keys&gt;&lt;key app="EN" db-id="zavp5z9tqrx5d8epw0f5ssdy0x0pazxtspfz" timestamp="1576296096</w:instrText>
      </w:r>
      <w:r w:rsidRPr="004C6009">
        <w:rPr>
          <w:rFonts w:ascii="IRNazanin" w:eastAsia="Calibri" w:hAnsi="IRNazanin"/>
          <w:sz w:val="28"/>
          <w:rtl/>
        </w:rPr>
        <w:instrText>"&gt;20&lt;/</w:instrText>
      </w:r>
      <w:r w:rsidRPr="004C6009">
        <w:rPr>
          <w:rFonts w:ascii="IRNazanin" w:eastAsia="Calibri" w:hAnsi="IRNazanin"/>
          <w:sz w:val="28"/>
        </w:rPr>
        <w:instrText>key&gt;&lt;/foreign-keys&gt;&lt;ref-type name="Journal Article"&gt;17&lt;/ref-type&gt;&lt;contributors&gt;&lt;authors&gt;&lt;author&gt;Momenizadeh, Azam&lt;/author&gt;&lt;author&gt;Zeraati, Hossein&lt;/author&gt;&lt;author&gt;Shahinfar, javad&lt;/author&gt;&lt;author&gt;Ghorbanzadeh, Maryam&lt;/author&gt;&lt;/authors&gt;&lt;/contributors</w:instrText>
      </w:r>
      <w:r w:rsidRPr="004C6009">
        <w:rPr>
          <w:rFonts w:ascii="IRNazanin" w:eastAsia="Calibri" w:hAnsi="IRNazanin"/>
          <w:sz w:val="28"/>
          <w:rtl/>
        </w:rPr>
        <w:instrText>&gt;&lt;</w:instrText>
      </w:r>
      <w:r w:rsidRPr="004C6009">
        <w:rPr>
          <w:rFonts w:ascii="IRNazanin" w:eastAsia="Calibri" w:hAnsi="IRNazanin"/>
          <w:sz w:val="28"/>
        </w:rPr>
        <w:instrText>auth-address&gt;Instructor, MSc in Neonatal Intensive Care Nursing, School of Nursing and Midwifery, North Khorasan University of Medical Sciences, Bojnurd, Iran.&lt;/auth-address&gt;&lt;titles&gt;&lt;title&gt;Coping with stress in mothers of preterm infants hospitalized in the neonatal intensive care unit&lt;/title&gt;&lt;secondary-title&gt;Iranian Journal of Pediatric Nursing&lt;/secondary-title&gt;&lt;/titles&gt;&lt;periodical&gt;&lt;full-title&gt;Iranian Journal of Pediatric Nursing&lt;/full-title&gt;&lt;/periodical&gt;&lt;pages&gt;23-28&lt;/pages&gt;&lt;volume&gt;4&lt;/volume&gt;&lt;number&gt;1&lt;/number&gt;&lt;section&gt;23&lt;/section&gt;&lt;keywords&gt;&lt;keyword&gt;Stress, premature infants, Coping Styles, mothers with premature infants&lt;/keyword&gt;&lt;/keywords&gt;&lt;dates&gt;&lt;year&gt;2017&lt;/year&gt;&lt;/dates&gt;&lt;isbn&gt;2423-3323&lt;/isbn&gt;&lt;call-num&gt;A-10-223-1&lt;/call-num&gt;&lt;work-type&gt;Research&lt;/work-type</w:instrText>
      </w:r>
      <w:r w:rsidRPr="004C6009">
        <w:rPr>
          <w:rFonts w:ascii="IRNazanin" w:eastAsia="Calibri" w:hAnsi="IRNazanin"/>
          <w:sz w:val="28"/>
          <w:rtl/>
        </w:rPr>
        <w:instrText>&gt;&lt;</w:instrText>
      </w:r>
      <w:r w:rsidRPr="004C6009">
        <w:rPr>
          <w:rFonts w:ascii="IRNazanin" w:eastAsia="Calibri" w:hAnsi="IRNazanin"/>
          <w:sz w:val="28"/>
        </w:rPr>
        <w:instrText>urls&gt;&lt;related-urls&gt;&lt;url&gt;http://jpen.ir/article-1-196-en.html&lt;/url&gt;&lt;/related-urls&gt;&lt;/urls&gt;&lt;electronic-resource-num&gt;10.21859/jpen-04014&lt;/electronic-resource-num&gt;&lt;language&gt;eng&lt;/language&gt;&lt;access-date&gt;2017&lt;/access-date&gt;&lt;/record&gt;&lt;/Cite&gt;&lt;/EndNote</w:instrText>
      </w:r>
      <w:r w:rsidRPr="004C6009">
        <w:rPr>
          <w:rFonts w:ascii="IRNazanin" w:eastAsia="Calibri" w:hAnsi="IRNazanin"/>
          <w:sz w:val="28"/>
          <w:rtl/>
        </w:rPr>
        <w:instrText>&gt;</w:instrText>
      </w:r>
      <w:r w:rsidRPr="004C6009">
        <w:rPr>
          <w:rFonts w:ascii="IRNazanin" w:eastAsia="Calibri" w:hAnsi="IRNazanin"/>
          <w:sz w:val="28"/>
          <w:rtl/>
        </w:rPr>
        <w:fldChar w:fldCharType="separate"/>
      </w:r>
      <w:r w:rsidRPr="004C6009">
        <w:rPr>
          <w:rFonts w:ascii="IRNazanin" w:eastAsia="Calibri" w:hAnsi="IRNazanin"/>
          <w:noProof/>
          <w:sz w:val="28"/>
          <w:rtl/>
        </w:rPr>
        <w:t>(6)</w:t>
      </w:r>
      <w:r w:rsidRPr="004C6009">
        <w:rPr>
          <w:rFonts w:ascii="IRNazanin" w:eastAsia="Calibri" w:hAnsi="IRNazanin"/>
          <w:sz w:val="28"/>
          <w:rtl/>
        </w:rPr>
        <w:fldChar w:fldCharType="end"/>
      </w:r>
      <w:r w:rsidRPr="004C6009">
        <w:rPr>
          <w:rFonts w:ascii="IRNazanin" w:eastAsia="Calibri" w:hAnsi="IRNazanin" w:hint="cs"/>
          <w:sz w:val="28"/>
          <w:rtl/>
        </w:rPr>
        <w:t xml:space="preserve">. </w:t>
      </w:r>
      <w:r w:rsidRPr="004C6009">
        <w:rPr>
          <w:rFonts w:ascii="IRNazanin" w:eastAsia="Calibri" w:hAnsi="IRNazanin" w:hint="eastAsia"/>
          <w:sz w:val="28"/>
          <w:rtl/>
        </w:rPr>
        <w:t>در</w:t>
      </w:r>
      <w:r w:rsidRPr="004C6009">
        <w:rPr>
          <w:rFonts w:ascii="IRNazanin" w:eastAsia="Calibri" w:hAnsi="IRNazanin"/>
          <w:sz w:val="28"/>
          <w:rtl/>
        </w:rPr>
        <w:t xml:space="preserve"> </w:t>
      </w:r>
      <w:r w:rsidRPr="004C6009">
        <w:rPr>
          <w:rFonts w:ascii="IRNazanin" w:eastAsia="Calibri" w:hAnsi="IRNazanin" w:hint="eastAsia"/>
          <w:sz w:val="28"/>
          <w:rtl/>
        </w:rPr>
        <w:t>ا</w:t>
      </w:r>
      <w:r w:rsidRPr="004C6009">
        <w:rPr>
          <w:rFonts w:ascii="IRNazanin" w:eastAsia="Calibri" w:hAnsi="IRNazanin" w:hint="cs"/>
          <w:sz w:val="28"/>
          <w:rtl/>
        </w:rPr>
        <w:t>ی</w:t>
      </w:r>
      <w:r w:rsidRPr="004C6009">
        <w:rPr>
          <w:rFonts w:ascii="IRNazanin" w:eastAsia="Calibri" w:hAnsi="IRNazanin" w:hint="eastAsia"/>
          <w:sz w:val="28"/>
          <w:rtl/>
        </w:rPr>
        <w:t>ن</w:t>
      </w:r>
      <w:r w:rsidRPr="004C6009">
        <w:rPr>
          <w:rFonts w:ascii="IRNazanin" w:eastAsia="Calibri" w:hAnsi="IRNazanin"/>
          <w:sz w:val="28"/>
          <w:rtl/>
        </w:rPr>
        <w:t xml:space="preserve"> </w:t>
      </w:r>
      <w:r w:rsidRPr="004C6009">
        <w:rPr>
          <w:rFonts w:ascii="IRNazanin" w:eastAsia="Calibri" w:hAnsi="IRNazanin" w:hint="eastAsia"/>
          <w:sz w:val="28"/>
          <w:rtl/>
        </w:rPr>
        <w:t>م</w:t>
      </w:r>
      <w:r w:rsidRPr="004C6009">
        <w:rPr>
          <w:rFonts w:ascii="IRNazanin" w:eastAsia="Calibri" w:hAnsi="IRNazanin" w:hint="cs"/>
          <w:sz w:val="28"/>
          <w:rtl/>
        </w:rPr>
        <w:t>ی</w:t>
      </w:r>
      <w:r w:rsidRPr="004C6009">
        <w:rPr>
          <w:rFonts w:ascii="IRNazanin" w:eastAsia="Calibri" w:hAnsi="IRNazanin" w:hint="eastAsia"/>
          <w:sz w:val="28"/>
          <w:rtl/>
        </w:rPr>
        <w:t>ان</w:t>
      </w:r>
      <w:r w:rsidRPr="004C6009">
        <w:rPr>
          <w:rFonts w:ascii="IRNazanin" w:eastAsia="Calibri" w:hAnsi="IRNazanin"/>
          <w:sz w:val="28"/>
          <w:rtl/>
        </w:rPr>
        <w:t xml:space="preserve"> </w:t>
      </w:r>
      <w:r w:rsidRPr="004C6009">
        <w:rPr>
          <w:rFonts w:ascii="IRNazanin" w:eastAsia="Calibri" w:hAnsi="IRNazanin" w:hint="cs"/>
          <w:sz w:val="28"/>
          <w:rtl/>
        </w:rPr>
        <w:t>ی</w:t>
      </w:r>
      <w:r w:rsidRPr="004C6009">
        <w:rPr>
          <w:rFonts w:ascii="IRNazanin" w:eastAsia="Calibri" w:hAnsi="IRNazanin" w:hint="eastAsia"/>
          <w:sz w:val="28"/>
          <w:rtl/>
        </w:rPr>
        <w:t>ک</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از</w:t>
      </w:r>
      <w:r w:rsidRPr="004C6009">
        <w:rPr>
          <w:rFonts w:ascii="IRNazanin" w:eastAsia="Calibri" w:hAnsi="IRNazanin"/>
          <w:sz w:val="28"/>
          <w:rtl/>
        </w:rPr>
        <w:t xml:space="preserve"> </w:t>
      </w:r>
      <w:r w:rsidRPr="004C6009">
        <w:rPr>
          <w:rFonts w:ascii="IRNazanin" w:eastAsia="Calibri" w:hAnsi="IRNazanin" w:hint="eastAsia"/>
          <w:sz w:val="28"/>
          <w:rtl/>
        </w:rPr>
        <w:t>مهم</w:t>
      </w:r>
      <w:r w:rsidRPr="004C6009">
        <w:rPr>
          <w:rFonts w:ascii="IRNazanin" w:eastAsia="Calibri" w:hAnsi="IRNazanin"/>
          <w:sz w:val="28"/>
          <w:rtl/>
        </w:rPr>
        <w:t xml:space="preserve"> </w:t>
      </w:r>
      <w:r w:rsidRPr="004C6009">
        <w:rPr>
          <w:rFonts w:ascii="IRNazanin" w:eastAsia="Calibri" w:hAnsi="IRNazanin" w:hint="eastAsia"/>
          <w:sz w:val="28"/>
          <w:rtl/>
        </w:rPr>
        <w:t>تر</w:t>
      </w:r>
      <w:r w:rsidRPr="004C6009">
        <w:rPr>
          <w:rFonts w:ascii="IRNazanin" w:eastAsia="Calibri" w:hAnsi="IRNazanin" w:hint="cs"/>
          <w:sz w:val="28"/>
          <w:rtl/>
        </w:rPr>
        <w:t>ی</w:t>
      </w:r>
      <w:r w:rsidRPr="004C6009">
        <w:rPr>
          <w:rFonts w:ascii="IRNazanin" w:eastAsia="Calibri" w:hAnsi="IRNazanin" w:hint="eastAsia"/>
          <w:sz w:val="28"/>
          <w:rtl/>
        </w:rPr>
        <w:t>ن</w:t>
      </w:r>
      <w:r w:rsidRPr="004C6009">
        <w:rPr>
          <w:rFonts w:ascii="IRNazanin" w:eastAsia="Calibri" w:hAnsi="IRNazanin"/>
          <w:sz w:val="28"/>
          <w:rtl/>
        </w:rPr>
        <w:t xml:space="preserve"> </w:t>
      </w:r>
      <w:r w:rsidRPr="004C6009">
        <w:rPr>
          <w:rFonts w:ascii="IRNazanin" w:eastAsia="Calibri" w:hAnsi="IRNazanin" w:hint="eastAsia"/>
          <w:sz w:val="28"/>
          <w:rtl/>
        </w:rPr>
        <w:t>اقدامات</w:t>
      </w:r>
      <w:r w:rsidRPr="004C6009">
        <w:rPr>
          <w:rFonts w:ascii="IRNazanin" w:eastAsia="Calibri" w:hAnsi="IRNazanin"/>
          <w:sz w:val="28"/>
          <w:rtl/>
        </w:rPr>
        <w:t xml:space="preserve"> </w:t>
      </w:r>
      <w:r w:rsidRPr="004C6009">
        <w:rPr>
          <w:rFonts w:ascii="IRNazanin" w:eastAsia="Calibri" w:hAnsi="IRNazanin" w:hint="eastAsia"/>
          <w:sz w:val="28"/>
          <w:rtl/>
        </w:rPr>
        <w:t>پرستار</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توجه</w:t>
      </w:r>
      <w:r w:rsidRPr="004C6009">
        <w:rPr>
          <w:rFonts w:ascii="IRNazanin" w:eastAsia="Calibri" w:hAnsi="IRNazanin"/>
          <w:sz w:val="28"/>
          <w:rtl/>
        </w:rPr>
        <w:t xml:space="preserve"> </w:t>
      </w:r>
      <w:r w:rsidRPr="004C6009">
        <w:rPr>
          <w:rFonts w:ascii="IRNazanin" w:eastAsia="Calibri" w:hAnsi="IRNazanin" w:hint="eastAsia"/>
          <w:sz w:val="28"/>
          <w:rtl/>
        </w:rPr>
        <w:t>به</w:t>
      </w:r>
      <w:r w:rsidRPr="004C6009">
        <w:rPr>
          <w:rFonts w:ascii="IRNazanin" w:eastAsia="Calibri" w:hAnsi="IRNazanin"/>
          <w:sz w:val="28"/>
          <w:rtl/>
        </w:rPr>
        <w:t xml:space="preserve"> </w:t>
      </w:r>
      <w:r w:rsidRPr="004C6009">
        <w:rPr>
          <w:rFonts w:ascii="IRNazanin" w:eastAsia="Calibri" w:hAnsi="IRNazanin" w:hint="eastAsia"/>
          <w:sz w:val="28"/>
          <w:rtl/>
        </w:rPr>
        <w:t>خانواده</w:t>
      </w:r>
      <w:r w:rsidRPr="004C6009">
        <w:rPr>
          <w:rFonts w:ascii="IRNazanin" w:eastAsia="Calibri" w:hAnsi="IRNazanin" w:hint="cs"/>
          <w:sz w:val="28"/>
          <w:rtl/>
        </w:rPr>
        <w:t>‌</w:t>
      </w:r>
      <w:r w:rsidRPr="004C6009">
        <w:rPr>
          <w:rFonts w:ascii="IRNazanin" w:eastAsia="Calibri" w:hAnsi="IRNazanin" w:hint="eastAsia"/>
          <w:sz w:val="28"/>
          <w:rtl/>
        </w:rPr>
        <w:t>ها</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نوزادان،</w:t>
      </w:r>
      <w:r w:rsidRPr="004C6009">
        <w:rPr>
          <w:rFonts w:ascii="IRNazanin" w:eastAsia="Calibri" w:hAnsi="IRNazanin" w:hint="cs"/>
          <w:sz w:val="28"/>
          <w:rtl/>
        </w:rPr>
        <w:t xml:space="preserve"> </w:t>
      </w:r>
      <w:r w:rsidRPr="004C6009">
        <w:rPr>
          <w:rFonts w:ascii="IRNazanin" w:eastAsia="Calibri" w:hAnsi="IRNazanin" w:hint="eastAsia"/>
          <w:sz w:val="28"/>
          <w:rtl/>
        </w:rPr>
        <w:t>به</w:t>
      </w:r>
      <w:r w:rsidRPr="004C6009">
        <w:rPr>
          <w:rFonts w:ascii="IRNazanin" w:eastAsia="Calibri" w:hAnsi="IRNazanin" w:hint="cs"/>
          <w:sz w:val="28"/>
          <w:rtl/>
        </w:rPr>
        <w:t>‌</w:t>
      </w:r>
      <w:r w:rsidRPr="004C6009">
        <w:rPr>
          <w:rFonts w:ascii="IRNazanin" w:eastAsia="Calibri" w:hAnsi="IRNazanin" w:hint="eastAsia"/>
          <w:sz w:val="28"/>
          <w:rtl/>
        </w:rPr>
        <w:t>و</w:t>
      </w:r>
      <w:r w:rsidRPr="004C6009">
        <w:rPr>
          <w:rFonts w:ascii="IRNazanin" w:eastAsia="Calibri" w:hAnsi="IRNazanin" w:hint="cs"/>
          <w:sz w:val="28"/>
          <w:rtl/>
        </w:rPr>
        <w:t>ی</w:t>
      </w:r>
      <w:r w:rsidRPr="004C6009">
        <w:rPr>
          <w:rFonts w:ascii="IRNazanin" w:eastAsia="Calibri" w:hAnsi="IRNazanin" w:hint="eastAsia"/>
          <w:sz w:val="28"/>
          <w:rtl/>
        </w:rPr>
        <w:t>ژه</w:t>
      </w:r>
      <w:r w:rsidRPr="004C6009">
        <w:rPr>
          <w:rFonts w:ascii="IRNazanin" w:eastAsia="Calibri" w:hAnsi="IRNazanin"/>
          <w:sz w:val="28"/>
          <w:rtl/>
        </w:rPr>
        <w:t xml:space="preserve"> </w:t>
      </w:r>
      <w:r w:rsidRPr="004C6009">
        <w:rPr>
          <w:rFonts w:ascii="IRNazanin" w:eastAsia="Calibri" w:hAnsi="IRNazanin" w:hint="eastAsia"/>
          <w:sz w:val="28"/>
          <w:rtl/>
        </w:rPr>
        <w:t>مادران</w:t>
      </w:r>
      <w:r w:rsidRPr="004C6009">
        <w:rPr>
          <w:rFonts w:ascii="IRNazanin" w:eastAsia="Calibri" w:hAnsi="IRNazanin"/>
          <w:sz w:val="28"/>
          <w:rtl/>
        </w:rPr>
        <w:t xml:space="preserve"> </w:t>
      </w:r>
      <w:r w:rsidRPr="004C6009">
        <w:rPr>
          <w:rFonts w:ascii="IRNazanin" w:eastAsia="Calibri" w:hAnsi="IRNazanin" w:hint="cs"/>
          <w:sz w:val="28"/>
          <w:rtl/>
        </w:rPr>
        <w:t>آ</w:t>
      </w:r>
      <w:r w:rsidRPr="004C6009">
        <w:rPr>
          <w:rFonts w:ascii="IRNazanin" w:eastAsia="Calibri" w:hAnsi="IRNazanin" w:hint="eastAsia"/>
          <w:sz w:val="28"/>
          <w:rtl/>
        </w:rPr>
        <w:t>نها</w:t>
      </w:r>
      <w:r w:rsidRPr="004C6009">
        <w:rPr>
          <w:rFonts w:ascii="IRNazanin" w:eastAsia="Calibri" w:hAnsi="IRNazanin"/>
          <w:sz w:val="28"/>
          <w:rtl/>
        </w:rPr>
        <w:t xml:space="preserve"> </w:t>
      </w:r>
      <w:r w:rsidRPr="004C6009">
        <w:rPr>
          <w:rFonts w:ascii="IRNazanin" w:eastAsia="Calibri" w:hAnsi="IRNazanin" w:hint="eastAsia"/>
          <w:sz w:val="28"/>
          <w:rtl/>
        </w:rPr>
        <w:t>است</w:t>
      </w:r>
      <w:r w:rsidRPr="004C6009">
        <w:rPr>
          <w:rFonts w:ascii="IRNazanin" w:eastAsia="Calibri" w:hAnsi="IRNazanin"/>
          <w:sz w:val="28"/>
          <w:rtl/>
        </w:rPr>
        <w:t xml:space="preserve">. </w:t>
      </w:r>
      <w:r w:rsidRPr="004C6009">
        <w:rPr>
          <w:rFonts w:ascii="IRNazanin" w:eastAsia="Calibri" w:hAnsi="IRNazanin" w:hint="eastAsia"/>
          <w:sz w:val="28"/>
          <w:rtl/>
        </w:rPr>
        <w:t>در</w:t>
      </w:r>
      <w:r w:rsidRPr="004C6009">
        <w:rPr>
          <w:rFonts w:ascii="IRNazanin" w:eastAsia="Calibri" w:hAnsi="IRNazanin"/>
          <w:sz w:val="28"/>
          <w:rtl/>
        </w:rPr>
        <w:t xml:space="preserve"> </w:t>
      </w:r>
      <w:r w:rsidRPr="004C6009">
        <w:rPr>
          <w:rFonts w:ascii="IRNazanin" w:eastAsia="Calibri" w:hAnsi="IRNazanin" w:hint="eastAsia"/>
          <w:sz w:val="28"/>
          <w:rtl/>
        </w:rPr>
        <w:t>ا</w:t>
      </w:r>
      <w:r w:rsidRPr="004C6009">
        <w:rPr>
          <w:rFonts w:ascii="IRNazanin" w:eastAsia="Calibri" w:hAnsi="IRNazanin" w:hint="cs"/>
          <w:sz w:val="28"/>
          <w:rtl/>
        </w:rPr>
        <w:t>ی</w:t>
      </w:r>
      <w:r w:rsidRPr="004C6009">
        <w:rPr>
          <w:rFonts w:ascii="IRNazanin" w:eastAsia="Calibri" w:hAnsi="IRNazanin" w:hint="eastAsia"/>
          <w:sz w:val="28"/>
          <w:rtl/>
        </w:rPr>
        <w:t>ران</w:t>
      </w:r>
      <w:r w:rsidRPr="004C6009">
        <w:rPr>
          <w:rFonts w:ascii="IRNazanin" w:eastAsia="Calibri" w:hAnsi="IRNazanin"/>
          <w:sz w:val="28"/>
          <w:rtl/>
        </w:rPr>
        <w:t xml:space="preserve"> </w:t>
      </w:r>
      <w:r w:rsidRPr="004C6009">
        <w:rPr>
          <w:rFonts w:ascii="IRNazanin" w:eastAsia="Calibri" w:hAnsi="IRNazanin" w:hint="eastAsia"/>
          <w:sz w:val="28"/>
          <w:rtl/>
        </w:rPr>
        <w:t>با</w:t>
      </w:r>
      <w:r w:rsidRPr="004C6009">
        <w:rPr>
          <w:rFonts w:ascii="IRNazanin" w:eastAsia="Calibri" w:hAnsi="IRNazanin"/>
          <w:sz w:val="28"/>
          <w:rtl/>
        </w:rPr>
        <w:t xml:space="preserve"> </w:t>
      </w:r>
      <w:r w:rsidRPr="004C6009">
        <w:rPr>
          <w:rFonts w:ascii="IRNazanin" w:eastAsia="Calibri" w:hAnsi="IRNazanin" w:hint="eastAsia"/>
          <w:sz w:val="28"/>
          <w:rtl/>
        </w:rPr>
        <w:t>توجه</w:t>
      </w:r>
      <w:r w:rsidRPr="004C6009">
        <w:rPr>
          <w:rFonts w:ascii="IRNazanin" w:eastAsia="Calibri" w:hAnsi="IRNazanin"/>
          <w:sz w:val="28"/>
          <w:rtl/>
        </w:rPr>
        <w:t xml:space="preserve"> </w:t>
      </w:r>
      <w:r w:rsidRPr="004C6009">
        <w:rPr>
          <w:rFonts w:ascii="IRNazanin" w:eastAsia="Calibri" w:hAnsi="IRNazanin" w:hint="eastAsia"/>
          <w:sz w:val="28"/>
          <w:rtl/>
        </w:rPr>
        <w:t>به</w:t>
      </w:r>
      <w:r w:rsidRPr="004C6009">
        <w:rPr>
          <w:rFonts w:ascii="IRNazanin" w:eastAsia="Calibri" w:hAnsi="IRNazanin"/>
          <w:sz w:val="28"/>
          <w:rtl/>
        </w:rPr>
        <w:t xml:space="preserve"> </w:t>
      </w:r>
      <w:r w:rsidRPr="004C6009">
        <w:rPr>
          <w:rFonts w:ascii="IRNazanin" w:eastAsia="Calibri" w:hAnsi="IRNazanin" w:hint="eastAsia"/>
          <w:sz w:val="28"/>
          <w:rtl/>
        </w:rPr>
        <w:t>ا</w:t>
      </w:r>
      <w:r w:rsidRPr="004C6009">
        <w:rPr>
          <w:rFonts w:ascii="IRNazanin" w:eastAsia="Calibri" w:hAnsi="IRNazanin" w:hint="cs"/>
          <w:sz w:val="28"/>
          <w:rtl/>
        </w:rPr>
        <w:t>ی</w:t>
      </w:r>
      <w:r w:rsidRPr="004C6009">
        <w:rPr>
          <w:rFonts w:ascii="IRNazanin" w:eastAsia="Calibri" w:hAnsi="IRNazanin" w:hint="eastAsia"/>
          <w:sz w:val="28"/>
          <w:rtl/>
        </w:rPr>
        <w:t>نکه</w:t>
      </w:r>
      <w:r w:rsidRPr="004C6009">
        <w:rPr>
          <w:rFonts w:ascii="IRNazanin" w:eastAsia="Calibri" w:hAnsi="IRNazanin"/>
          <w:sz w:val="28"/>
          <w:rtl/>
        </w:rPr>
        <w:t xml:space="preserve"> </w:t>
      </w:r>
      <w:r w:rsidRPr="004C6009">
        <w:rPr>
          <w:rFonts w:ascii="IRNazanin" w:eastAsia="Calibri" w:hAnsi="IRNazanin" w:hint="eastAsia"/>
          <w:sz w:val="28"/>
          <w:rtl/>
        </w:rPr>
        <w:t>مادر</w:t>
      </w:r>
      <w:r w:rsidRPr="004C6009">
        <w:rPr>
          <w:rFonts w:ascii="IRNazanin" w:eastAsia="Calibri" w:hAnsi="IRNazanin"/>
          <w:sz w:val="28"/>
          <w:rtl/>
        </w:rPr>
        <w:t xml:space="preserve"> </w:t>
      </w:r>
      <w:r w:rsidRPr="004C6009">
        <w:rPr>
          <w:rFonts w:ascii="IRNazanin" w:eastAsia="Calibri" w:hAnsi="IRNazanin" w:hint="eastAsia"/>
          <w:sz w:val="28"/>
          <w:rtl/>
        </w:rPr>
        <w:t>به</w:t>
      </w:r>
      <w:r w:rsidRPr="004C6009">
        <w:rPr>
          <w:rFonts w:ascii="IRNazanin" w:eastAsia="Calibri" w:hAnsi="IRNazanin"/>
          <w:sz w:val="28"/>
          <w:rtl/>
        </w:rPr>
        <w:t xml:space="preserve"> </w:t>
      </w:r>
      <w:r w:rsidRPr="004C6009">
        <w:rPr>
          <w:rFonts w:ascii="IRNazanin" w:eastAsia="Calibri" w:hAnsi="IRNazanin" w:hint="eastAsia"/>
          <w:sz w:val="28"/>
          <w:rtl/>
        </w:rPr>
        <w:t>عنوان</w:t>
      </w:r>
      <w:r w:rsidRPr="004C6009">
        <w:rPr>
          <w:rFonts w:ascii="IRNazanin" w:eastAsia="Calibri" w:hAnsi="IRNazanin"/>
          <w:sz w:val="28"/>
          <w:rtl/>
        </w:rPr>
        <w:t xml:space="preserve"> </w:t>
      </w:r>
      <w:r w:rsidRPr="004C6009">
        <w:rPr>
          <w:rFonts w:ascii="IRNazanin" w:eastAsia="Calibri" w:hAnsi="IRNazanin" w:hint="eastAsia"/>
          <w:sz w:val="28"/>
          <w:rtl/>
        </w:rPr>
        <w:t>مراقب</w:t>
      </w:r>
      <w:r w:rsidRPr="004C6009">
        <w:rPr>
          <w:rFonts w:ascii="IRNazanin" w:eastAsia="Calibri" w:hAnsi="IRNazanin"/>
          <w:sz w:val="28"/>
          <w:rtl/>
        </w:rPr>
        <w:t xml:space="preserve"> </w:t>
      </w:r>
      <w:r w:rsidRPr="004C6009">
        <w:rPr>
          <w:rFonts w:ascii="IRNazanin" w:eastAsia="Calibri" w:hAnsi="IRNazanin" w:hint="eastAsia"/>
          <w:sz w:val="28"/>
          <w:rtl/>
        </w:rPr>
        <w:t>اصل</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کودک</w:t>
      </w:r>
      <w:r w:rsidRPr="004C6009">
        <w:rPr>
          <w:rFonts w:ascii="IRNazanin" w:eastAsia="Calibri" w:hAnsi="IRNazanin"/>
          <w:sz w:val="28"/>
          <w:rtl/>
        </w:rPr>
        <w:t xml:space="preserve"> </w:t>
      </w:r>
      <w:r w:rsidRPr="004C6009">
        <w:rPr>
          <w:rFonts w:ascii="IRNazanin" w:eastAsia="Calibri" w:hAnsi="IRNazanin" w:hint="eastAsia"/>
          <w:sz w:val="28"/>
          <w:rtl/>
        </w:rPr>
        <w:t>است،</w:t>
      </w:r>
      <w:r w:rsidRPr="004C6009">
        <w:rPr>
          <w:rFonts w:ascii="IRNazanin" w:eastAsia="Calibri" w:hAnsi="IRNazanin"/>
          <w:sz w:val="28"/>
          <w:rtl/>
        </w:rPr>
        <w:t xml:space="preserve"> </w:t>
      </w:r>
      <w:r w:rsidRPr="004C6009">
        <w:rPr>
          <w:rFonts w:ascii="IRNazanin" w:eastAsia="Calibri" w:hAnsi="IRNazanin" w:hint="eastAsia"/>
          <w:sz w:val="28"/>
          <w:rtl/>
        </w:rPr>
        <w:t>هرگونه</w:t>
      </w:r>
      <w:r w:rsidRPr="004C6009">
        <w:rPr>
          <w:rFonts w:ascii="IRNazanin" w:eastAsia="Calibri" w:hAnsi="IRNazanin"/>
          <w:sz w:val="28"/>
          <w:rtl/>
        </w:rPr>
        <w:t xml:space="preserve"> </w:t>
      </w:r>
      <w:r w:rsidRPr="004C6009">
        <w:rPr>
          <w:rFonts w:ascii="IRNazanin" w:eastAsia="Calibri" w:hAnsi="IRNazanin" w:hint="eastAsia"/>
          <w:sz w:val="28"/>
          <w:rtl/>
        </w:rPr>
        <w:t>اقدام</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eastAsia"/>
          <w:sz w:val="28"/>
          <w:rtl/>
        </w:rPr>
        <w:t>در</w:t>
      </w:r>
      <w:r w:rsidRPr="004C6009">
        <w:rPr>
          <w:rFonts w:ascii="IRNazanin" w:eastAsia="Calibri" w:hAnsi="IRNazanin"/>
          <w:sz w:val="28"/>
          <w:rtl/>
        </w:rPr>
        <w:t xml:space="preserve"> </w:t>
      </w:r>
      <w:r w:rsidRPr="004C6009">
        <w:rPr>
          <w:rFonts w:ascii="IRNazanin" w:eastAsia="Calibri" w:hAnsi="IRNazanin" w:hint="eastAsia"/>
          <w:sz w:val="28"/>
          <w:rtl/>
        </w:rPr>
        <w:t>جهت</w:t>
      </w:r>
      <w:r w:rsidRPr="004C6009">
        <w:rPr>
          <w:rFonts w:ascii="IRNazanin" w:eastAsia="Calibri" w:hAnsi="IRNazanin"/>
          <w:sz w:val="28"/>
          <w:rtl/>
        </w:rPr>
        <w:t xml:space="preserve"> </w:t>
      </w:r>
      <w:r w:rsidRPr="004C6009">
        <w:rPr>
          <w:rFonts w:ascii="IRNazanin" w:eastAsia="Calibri" w:hAnsi="IRNazanin" w:hint="eastAsia"/>
          <w:sz w:val="28"/>
          <w:rtl/>
        </w:rPr>
        <w:t>کاهش</w:t>
      </w:r>
      <w:r w:rsidRPr="004C6009">
        <w:rPr>
          <w:rFonts w:ascii="IRNazanin" w:eastAsia="Calibri" w:hAnsi="IRNazanin"/>
          <w:sz w:val="28"/>
          <w:rtl/>
        </w:rPr>
        <w:t xml:space="preserve"> </w:t>
      </w:r>
      <w:r w:rsidRPr="004C6009">
        <w:rPr>
          <w:rFonts w:ascii="IRNazanin" w:eastAsia="Calibri" w:hAnsi="IRNazanin" w:hint="eastAsia"/>
          <w:sz w:val="28"/>
          <w:rtl/>
        </w:rPr>
        <w:t>اضطراب</w:t>
      </w:r>
      <w:r w:rsidRPr="004C6009">
        <w:rPr>
          <w:rFonts w:ascii="IRNazanin" w:eastAsia="Calibri" w:hAnsi="IRNazanin"/>
          <w:sz w:val="28"/>
          <w:rtl/>
        </w:rPr>
        <w:t xml:space="preserve"> </w:t>
      </w:r>
      <w:r w:rsidRPr="004C6009">
        <w:rPr>
          <w:rFonts w:ascii="IRNazanin" w:eastAsia="Calibri" w:hAnsi="IRNazanin" w:hint="eastAsia"/>
          <w:sz w:val="28"/>
          <w:rtl/>
        </w:rPr>
        <w:t>مادران</w:t>
      </w:r>
      <w:r w:rsidRPr="004C6009">
        <w:rPr>
          <w:rFonts w:ascii="IRNazanin" w:eastAsia="Calibri" w:hAnsi="IRNazanin" w:hint="cs"/>
          <w:sz w:val="28"/>
          <w:rtl/>
        </w:rPr>
        <w:t>‌</w:t>
      </w:r>
      <w:r w:rsidRPr="004C6009">
        <w:rPr>
          <w:rFonts w:ascii="IRNazanin" w:eastAsia="Calibri" w:hAnsi="IRNazanin" w:hint="eastAsia"/>
          <w:sz w:val="28"/>
          <w:rtl/>
        </w:rPr>
        <w:t>،</w:t>
      </w:r>
      <w:r w:rsidRPr="004C6009">
        <w:rPr>
          <w:rFonts w:ascii="IRNazanin" w:eastAsia="Calibri" w:hAnsi="IRNazanin" w:hint="cs"/>
          <w:sz w:val="28"/>
          <w:rtl/>
        </w:rPr>
        <w:t xml:space="preserve"> </w:t>
      </w:r>
      <w:r w:rsidRPr="004C6009">
        <w:rPr>
          <w:rFonts w:ascii="IRNazanin" w:eastAsia="Calibri" w:hAnsi="IRNazanin" w:hint="eastAsia"/>
          <w:sz w:val="28"/>
          <w:rtl/>
        </w:rPr>
        <w:t>به</w:t>
      </w:r>
      <w:r w:rsidRPr="004C6009">
        <w:rPr>
          <w:rFonts w:ascii="IRNazanin" w:eastAsia="Calibri" w:hAnsi="IRNazanin"/>
          <w:sz w:val="28"/>
          <w:rtl/>
        </w:rPr>
        <w:t xml:space="preserve"> </w:t>
      </w:r>
      <w:r w:rsidRPr="004C6009">
        <w:rPr>
          <w:rFonts w:ascii="IRNazanin" w:eastAsia="Calibri" w:hAnsi="IRNazanin" w:hint="eastAsia"/>
          <w:sz w:val="28"/>
          <w:rtl/>
        </w:rPr>
        <w:t>حفظ</w:t>
      </w:r>
      <w:r w:rsidRPr="004C6009">
        <w:rPr>
          <w:rFonts w:ascii="IRNazanin" w:eastAsia="Calibri" w:hAnsi="IRNazanin"/>
          <w:sz w:val="28"/>
          <w:rtl/>
        </w:rPr>
        <w:t xml:space="preserve"> </w:t>
      </w:r>
      <w:r w:rsidRPr="004C6009">
        <w:rPr>
          <w:rFonts w:ascii="IRNazanin" w:eastAsia="Calibri" w:hAnsi="IRNazanin" w:hint="eastAsia"/>
          <w:sz w:val="28"/>
          <w:rtl/>
        </w:rPr>
        <w:t>سازگار</w:t>
      </w:r>
      <w:r w:rsidRPr="004C6009">
        <w:rPr>
          <w:rFonts w:ascii="IRNazanin" w:eastAsia="Calibri" w:hAnsi="IRNazanin" w:hint="cs"/>
          <w:sz w:val="28"/>
          <w:rtl/>
        </w:rPr>
        <w:t>ی</w:t>
      </w:r>
      <w:r w:rsidRPr="004C6009">
        <w:rPr>
          <w:rFonts w:ascii="IRNazanin" w:eastAsia="Calibri" w:hAnsi="IRNazanin"/>
          <w:sz w:val="28"/>
          <w:rtl/>
        </w:rPr>
        <w:t xml:space="preserve"> </w:t>
      </w:r>
      <w:r w:rsidRPr="004C6009">
        <w:rPr>
          <w:rFonts w:ascii="IRNazanin" w:eastAsia="Calibri" w:hAnsi="IRNazanin" w:hint="cs"/>
          <w:sz w:val="28"/>
          <w:rtl/>
        </w:rPr>
        <w:t>آ</w:t>
      </w:r>
      <w:r w:rsidRPr="004C6009">
        <w:rPr>
          <w:rFonts w:ascii="IRNazanin" w:eastAsia="Calibri" w:hAnsi="IRNazanin" w:hint="eastAsia"/>
          <w:sz w:val="28"/>
          <w:rtl/>
        </w:rPr>
        <w:t>نها</w:t>
      </w:r>
      <w:r w:rsidRPr="004C6009">
        <w:rPr>
          <w:rFonts w:ascii="IRNazanin" w:eastAsia="Calibri" w:hAnsi="IRNazanin"/>
          <w:sz w:val="28"/>
          <w:rtl/>
        </w:rPr>
        <w:t xml:space="preserve"> </w:t>
      </w:r>
      <w:r w:rsidRPr="004C6009">
        <w:rPr>
          <w:rFonts w:ascii="IRNazanin" w:eastAsia="Calibri" w:hAnsi="IRNazanin" w:hint="eastAsia"/>
          <w:sz w:val="28"/>
          <w:rtl/>
        </w:rPr>
        <w:t>کمک</w:t>
      </w:r>
      <w:r w:rsidRPr="004C6009">
        <w:rPr>
          <w:rFonts w:ascii="IRNazanin" w:eastAsia="Calibri" w:hAnsi="IRNazanin"/>
          <w:sz w:val="28"/>
          <w:rtl/>
        </w:rPr>
        <w:t xml:space="preserve"> </w:t>
      </w:r>
      <w:r w:rsidRPr="004C6009">
        <w:rPr>
          <w:rFonts w:ascii="IRNazanin" w:eastAsia="Calibri" w:hAnsi="IRNazanin" w:hint="eastAsia"/>
          <w:sz w:val="28"/>
          <w:rtl/>
        </w:rPr>
        <w:t>م</w:t>
      </w:r>
      <w:r w:rsidRPr="004C6009">
        <w:rPr>
          <w:rFonts w:ascii="IRNazanin" w:eastAsia="Calibri" w:hAnsi="IRNazanin" w:hint="cs"/>
          <w:sz w:val="28"/>
          <w:rtl/>
        </w:rPr>
        <w:t>ی‌</w:t>
      </w:r>
      <w:r w:rsidRPr="004C6009">
        <w:rPr>
          <w:rFonts w:ascii="IRNazanin" w:eastAsia="Calibri" w:hAnsi="IRNazanin" w:hint="eastAsia"/>
          <w:sz w:val="28"/>
          <w:rtl/>
        </w:rPr>
        <w:t>کند</w:t>
      </w:r>
      <w:r w:rsidRPr="004C6009">
        <w:rPr>
          <w:rFonts w:ascii="IRNazanin" w:eastAsia="Calibri" w:hAnsi="IRNazanin"/>
          <w:sz w:val="28"/>
          <w:rtl/>
        </w:rPr>
        <w:t>.</w:t>
      </w:r>
      <w:r w:rsidRPr="004C6009">
        <w:rPr>
          <w:rFonts w:ascii="IRNazanin" w:eastAsia="Calibri" w:hAnsi="IRNazanin" w:hint="cs"/>
          <w:sz w:val="28"/>
          <w:rtl/>
        </w:rPr>
        <w:t xml:space="preserve"> </w:t>
      </w:r>
    </w:p>
    <w:p w14:paraId="3B49C824" w14:textId="60B13F1C" w:rsidR="00656661" w:rsidRPr="004C6009" w:rsidRDefault="00656661" w:rsidP="0073720D">
      <w:pPr>
        <w:spacing w:after="0" w:line="360" w:lineRule="auto"/>
        <w:ind w:firstLine="567"/>
        <w:contextualSpacing/>
        <w:jc w:val="lowKashida"/>
        <w:rPr>
          <w:rFonts w:ascii="IRNazanin" w:eastAsia="Calibri" w:hAnsi="IRNazanin"/>
          <w:sz w:val="28"/>
        </w:rPr>
      </w:pPr>
      <w:r w:rsidRPr="004C6009">
        <w:rPr>
          <w:rFonts w:ascii="IRNazanin" w:eastAsia="Calibri" w:hAnsi="IRNazanin"/>
          <w:sz w:val="28"/>
        </w:rPr>
        <w:t xml:space="preserve"> </w:t>
      </w:r>
      <w:r w:rsidRPr="004C6009">
        <w:rPr>
          <w:rFonts w:ascii="IRNazanin" w:eastAsia="Calibri" w:hAnsi="IRNazanin" w:hint="cs"/>
          <w:sz w:val="28"/>
          <w:rtl/>
        </w:rPr>
        <w:t xml:space="preserve"> </w:t>
      </w:r>
      <w:r w:rsidRPr="004C6009">
        <w:rPr>
          <w:rFonts w:ascii="IRNazanin" w:eastAsia="Calibri" w:hAnsi="IRNazanin"/>
          <w:sz w:val="28"/>
        </w:rPr>
        <w:t>Shanmugam</w:t>
      </w:r>
      <w:r w:rsidRPr="004C6009">
        <w:rPr>
          <w:rFonts w:ascii="IRNazanin" w:eastAsia="Calibri" w:hAnsi="IRNazanin" w:hint="cs"/>
          <w:sz w:val="28"/>
          <w:rtl/>
        </w:rPr>
        <w:t xml:space="preserve">، </w:t>
      </w:r>
      <w:r w:rsidRPr="004C6009">
        <w:rPr>
          <w:rFonts w:ascii="IRNazanin" w:eastAsia="Calibri" w:hAnsi="IRNazanin"/>
          <w:sz w:val="28"/>
        </w:rPr>
        <w:t>Rajalakshmi</w:t>
      </w:r>
      <w:r w:rsidRPr="004C6009">
        <w:rPr>
          <w:rFonts w:ascii="IRNazanin" w:eastAsia="Calibri" w:hAnsi="IRNazanin"/>
          <w:sz w:val="28"/>
          <w:rtl/>
        </w:rPr>
        <w:t xml:space="preserve"> </w:t>
      </w:r>
      <w:r w:rsidRPr="004C6009">
        <w:rPr>
          <w:rFonts w:ascii="IRNazanin" w:eastAsia="Calibri" w:hAnsi="IRNazanin" w:hint="cs"/>
          <w:sz w:val="28"/>
          <w:rtl/>
        </w:rPr>
        <w:t xml:space="preserve">و همکاران </w:t>
      </w:r>
      <w:r w:rsidRPr="004C6009">
        <w:rPr>
          <w:rFonts w:ascii="IRNazanin" w:eastAsia="Calibri" w:hAnsi="IRNazanin"/>
          <w:sz w:val="28"/>
          <w:rtl/>
        </w:rPr>
        <w:t xml:space="preserve">نشان دادند </w:t>
      </w:r>
      <w:r w:rsidRPr="004C6009">
        <w:rPr>
          <w:rFonts w:ascii="IRNazanin" w:eastAsia="Calibri" w:hAnsi="IRNazanin" w:hint="cs"/>
          <w:sz w:val="28"/>
          <w:rtl/>
        </w:rPr>
        <w:t xml:space="preserve">دیگر </w:t>
      </w:r>
      <w:r w:rsidRPr="004C6009">
        <w:rPr>
          <w:rFonts w:ascii="IRNazanin" w:eastAsia="Calibri" w:hAnsi="IRNazanin"/>
          <w:sz w:val="28"/>
          <w:rtl/>
        </w:rPr>
        <w:t>هر چه استرس مادران کمتر باشد سازگاری آنها بیشتر است</w:t>
      </w:r>
      <w:r w:rsidRPr="004C6009">
        <w:rPr>
          <w:rFonts w:ascii="IRNazanin" w:eastAsia="Calibri" w:hAnsi="IRNazanin"/>
          <w:sz w:val="28"/>
          <w:rtl/>
        </w:rPr>
        <w:fldChar w:fldCharType="begin"/>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ADDIN EN.CITE &lt;EndNote&gt;&lt;Cite&gt;&lt;Author&gt;Rajalakshmi&lt;/Author&gt;&lt;Year&gt;2017&lt;/Year&gt;&lt;RecNum&gt;97&lt;/RecNum&gt;&lt;DisplayText&gt;(46, 47)&lt;/DisplayText&gt;&lt;record&gt;&lt;rec-number&gt;97&lt;/rec-number&gt;&lt;foreign-keys&gt;&lt;key app="EN" db-id="95stss0pfd99wtevftyptzxl2d5wrzvxp2sd" timestamp="1621533</w:instrText>
      </w:r>
      <w:r w:rsidR="00D72282" w:rsidRPr="004C6009">
        <w:rPr>
          <w:rFonts w:ascii="IRNazanin" w:eastAsia="Calibri" w:hAnsi="IRNazanin"/>
          <w:sz w:val="28"/>
          <w:rtl/>
        </w:rPr>
        <w:instrText>430"&gt;97&lt;/</w:instrText>
      </w:r>
      <w:r w:rsidR="00D72282" w:rsidRPr="004C6009">
        <w:rPr>
          <w:rFonts w:ascii="IRNazanin" w:eastAsia="Calibri" w:hAnsi="IRNazanin"/>
          <w:sz w:val="28"/>
        </w:rPr>
        <w:instrText>key&gt;&lt;/foreign-keys&gt;&lt;ref-type name="Journal Article"&gt;17&lt;/ref-type&gt;&lt;contributors&gt;&lt;authors&gt;&lt;author&gt;Rajalakshmi, S&lt;/author&gt;&lt;author&gt;Kalavathi, S&lt;/author&gt;&lt;/authors&gt;&lt;/contributors&gt;&lt;titles&gt;&lt;title&gt;A study to assess the level of stress and coping strategies among mothers of preterm infants admitted in Neonatal Intensive Care Unit at selected hospital, Puducherry&lt;/title&gt;&lt;secondary-title&gt;International Journal of Advances in Nursing Management&lt;/secondary-title&gt;&lt;/titles&gt;&lt;periodical&gt;&lt;full-title&gt;International Journal of Advances in Nursing Management&lt;/full-title&gt;&lt;/periodical&gt;&lt;pages&gt;45-50&lt;/pages&gt;&lt;volume&gt;5&lt;/volume&gt;&lt;number&gt;1&lt;/number&gt;&lt;dates&gt;&lt;year&gt;2017&lt;/year&gt;&lt;/dates&gt;&lt;isbn&gt;2347-8632&lt;/isbn&gt;&lt;urls&gt;&lt;/urls&gt;&lt;/record&gt;&lt;/Cite&gt;&lt;Cite&gt;&lt;Author&gt;Shanmugam&lt;/Author&gt;&lt;Year&gt;2015&lt;/Year&gt;&lt;RecNum&gt;96&lt;/RecNum&gt;&lt;record&gt;&lt;rec-number&gt;96&lt;/rec-number&gt;&lt;foreign-keys&gt;&lt;key app="EN" db-id="95stss0pfd99wtevftyptzxl2d5wrzvxp2sd" timestamp="1621533392"&gt;96&lt;/key&gt;&lt;/foreign-keys&gt;&lt;ref-type name="Journal Article"&gt;17&lt;/ref-type&gt;&lt;contributors&gt;&lt;authors&gt;&lt;author&gt;Shanmugam, Valliammal&lt;/author&gt;&lt;/authors&gt;&lt;/contributors&gt;&lt;titles&gt;&lt;title&gt;Stress and Coping Strategies among Mothers&amp;apos; of Neonates, admitted in Neonatal Intensive Care Unit&lt;/title&gt;&lt;secondary-title&gt;Asian Journal of Nursing Education and Research&lt;/secondary-title</w:instrText>
      </w:r>
      <w:r w:rsidR="00D72282" w:rsidRPr="004C6009">
        <w:rPr>
          <w:rFonts w:ascii="IRNazanin" w:eastAsia="Calibri" w:hAnsi="IRNazanin"/>
          <w:sz w:val="28"/>
          <w:rtl/>
        </w:rPr>
        <w:instrText>&gt;&lt;/</w:instrText>
      </w:r>
      <w:r w:rsidR="00D72282" w:rsidRPr="004C6009">
        <w:rPr>
          <w:rFonts w:ascii="IRNazanin" w:eastAsia="Calibri" w:hAnsi="IRNazanin"/>
          <w:sz w:val="28"/>
        </w:rPr>
        <w:instrText>titles&gt;&lt;periodical&gt;&lt;full-title&gt;Asian Journal of Nursing Education and Research&lt;/full-title&gt;&lt;/periodical&gt;&lt;pages&gt;363&lt;/pages&gt;&lt;volume&gt;5&lt;/volume&gt;&lt;number&gt;3&lt;/number&gt;&lt;dates&gt;&lt;year&gt;2015&lt;/year&gt;&lt;/dates&gt;&lt;isbn&gt;2231-1149&lt;/isbn&gt;&lt;urls&gt;&lt;/urls&gt;&lt;/record&gt;&lt;/Cite&gt;&lt;/EndNote</w:instrText>
      </w:r>
      <w:r w:rsidR="00D72282" w:rsidRPr="004C6009">
        <w:rPr>
          <w:rFonts w:ascii="IRNazanin" w:eastAsia="Calibri" w:hAnsi="IRNazanin"/>
          <w:sz w:val="28"/>
          <w:rtl/>
        </w:rPr>
        <w:instrText>&gt;</w:instrText>
      </w:r>
      <w:r w:rsidRPr="004C6009">
        <w:rPr>
          <w:rFonts w:ascii="IRNazanin" w:eastAsia="Calibri" w:hAnsi="IRNazanin"/>
          <w:sz w:val="28"/>
          <w:rtl/>
        </w:rPr>
        <w:fldChar w:fldCharType="separate"/>
      </w:r>
      <w:r w:rsidR="00D72282" w:rsidRPr="004C6009">
        <w:rPr>
          <w:rFonts w:ascii="IRNazanin" w:eastAsia="Calibri" w:hAnsi="IRNazanin"/>
          <w:noProof/>
          <w:sz w:val="28"/>
          <w:rtl/>
        </w:rPr>
        <w:t>(46, 47)</w:t>
      </w:r>
      <w:r w:rsidRPr="004C6009">
        <w:rPr>
          <w:rFonts w:ascii="IRNazanin" w:eastAsia="Calibri" w:hAnsi="IRNazanin"/>
          <w:sz w:val="28"/>
          <w:rtl/>
        </w:rPr>
        <w:fldChar w:fldCharType="end"/>
      </w:r>
      <w:r w:rsidRPr="004C6009">
        <w:rPr>
          <w:rFonts w:ascii="IRNazanin" w:eastAsia="Calibri" w:hAnsi="IRNazanin" w:hint="cs"/>
          <w:sz w:val="28"/>
          <w:rtl/>
        </w:rPr>
        <w:t xml:space="preserve">. برای بهبود وضعیت روانی مادران‌، یکی از اقدامات موثر، آموزش و اجرای مراقبت‌ها توسط آنها است، هر چقدر که مادران توانمندتر شوند تحمل شرایط برای آنها آسان‌تر و راهبردهای مقابله‌ای بهتری را برای رسیدن به سازگاری اجرا می‌کنند.  </w:t>
      </w:r>
    </w:p>
    <w:p w14:paraId="188FDD08" w14:textId="342ADA3A" w:rsidR="00656661" w:rsidRPr="004C6009" w:rsidRDefault="00656661" w:rsidP="00656661">
      <w:pPr>
        <w:spacing w:after="0" w:line="360" w:lineRule="auto"/>
        <w:ind w:firstLine="567"/>
        <w:contextualSpacing/>
        <w:jc w:val="lowKashida"/>
        <w:rPr>
          <w:rFonts w:ascii="IRNazanin" w:eastAsia="Calibri" w:hAnsi="IRNazanin"/>
          <w:sz w:val="28"/>
          <w:rtl/>
        </w:rPr>
      </w:pPr>
      <w:r w:rsidRPr="004C6009">
        <w:rPr>
          <w:rFonts w:ascii="IRNazanin" w:eastAsia="Calibri" w:hAnsi="IRNazanin" w:hint="cs"/>
          <w:sz w:val="28"/>
          <w:rtl/>
        </w:rPr>
        <w:t xml:space="preserve"> </w:t>
      </w:r>
      <w:r w:rsidRPr="004C6009">
        <w:rPr>
          <w:rFonts w:ascii="IRNazanin" w:eastAsia="Calibri" w:hAnsi="IRNazanin"/>
          <w:sz w:val="28"/>
        </w:rPr>
        <w:t>Hsiao</w:t>
      </w:r>
      <w:r w:rsidRPr="004C6009">
        <w:rPr>
          <w:rFonts w:ascii="IRNazanin" w:eastAsia="Calibri" w:hAnsi="IRNazanin" w:hint="cs"/>
          <w:sz w:val="28"/>
          <w:rtl/>
        </w:rPr>
        <w:t xml:space="preserve"> و همکاران (2017) بیان می‌کند عواملی از جمله در دسترس بودن اطلاعات، حمایت اجتماعی، کیفیت مراقبت خانواده‌محور نیز بر سازگاری خانواده‌های دارای بیماری مزمن تاثیرگذار است</w:t>
      </w:r>
      <w:r w:rsidRPr="004C6009">
        <w:rPr>
          <w:rFonts w:ascii="IRNazanin" w:eastAsia="Calibri" w:hAnsi="IRNazanin"/>
          <w:sz w:val="28"/>
          <w:rtl/>
        </w:rPr>
        <w:fldChar w:fldCharType="begin"/>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ADDIN EN.CITE &lt;EndNote&gt;&lt;Cite&gt;&lt;Author&gt;Hsiao&lt;/Author&gt;&lt;Year&gt;2017&lt;/Year&gt;&lt;RecNum&gt;51&lt;/RecNum&gt;&lt;DisplayText&gt;(48)&lt;/DisplayText&gt;&lt;record&gt;&lt;rec-number&gt;51&lt;/rec-number&gt;&lt;foreign-keys&gt;&lt;key app="EN" db-id="zavp5z9tqrx5d8epw0f5ssdy0x0pazxtspfz" timestamp="1621974984"&gt;51&lt;/key&gt;&lt;/foreign-keys&gt;&lt;ref-type name="Journal Article"&gt;17&lt;/ref-type&gt;&lt;contributors&gt;&lt;authors&gt;&lt;author&gt;Hsiao, Chiu‐Yueh&lt;/author&gt;&lt;author&gt;Lee, Chun‐Te&lt;/author&gt;&lt;author&gt;Lu, Huei‐Lan&lt;/author&gt;&lt;author&gt;Tsai, Yun‐Fang&lt;/author&gt;&lt;/authors&gt;&lt;/contributors&gt;&lt;titles&gt;&lt;title&gt;Living</w:instrText>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with schizophrenia: Health‐related quality of life among primary family caregivers&lt;/title&gt;&lt;secondary-title&gt;Journal of clinical nursing&lt;/secondary-title&gt;&lt;/titles&gt;&lt;periodical&gt;&lt;full-title&gt;Journal of clinical nursing&lt;/full-title&gt;&lt;/periodical&gt;&lt;pages&gt;5151-5159</w:instrText>
      </w:r>
      <w:r w:rsidR="00D72282" w:rsidRPr="004C6009">
        <w:rPr>
          <w:rFonts w:ascii="IRNazanin" w:eastAsia="Calibri" w:hAnsi="IRNazanin"/>
          <w:sz w:val="28"/>
          <w:rtl/>
        </w:rPr>
        <w:instrText>&lt;/</w:instrText>
      </w:r>
      <w:r w:rsidR="00D72282" w:rsidRPr="004C6009">
        <w:rPr>
          <w:rFonts w:ascii="IRNazanin" w:eastAsia="Calibri" w:hAnsi="IRNazanin"/>
          <w:sz w:val="28"/>
        </w:rPr>
        <w:instrText>pages&gt;&lt;volume&gt;26&lt;/volume&gt;&lt;number&gt;23-24&lt;/number&gt;&lt;dates&gt;&lt;year&gt;2017&lt;/year&gt;&lt;/dates&gt;&lt;isbn&gt;0962-1067&lt;/isbn&gt;&lt;urls&gt;&lt;/urls&gt;&lt;/record&gt;&lt;/Cite&gt;&lt;/EndNote</w:instrText>
      </w:r>
      <w:r w:rsidR="00D72282" w:rsidRPr="004C6009">
        <w:rPr>
          <w:rFonts w:ascii="IRNazanin" w:eastAsia="Calibri" w:hAnsi="IRNazanin"/>
          <w:sz w:val="28"/>
          <w:rtl/>
        </w:rPr>
        <w:instrText>&gt;</w:instrText>
      </w:r>
      <w:r w:rsidRPr="004C6009">
        <w:rPr>
          <w:rFonts w:ascii="IRNazanin" w:eastAsia="Calibri" w:hAnsi="IRNazanin"/>
          <w:sz w:val="28"/>
          <w:rtl/>
        </w:rPr>
        <w:fldChar w:fldCharType="separate"/>
      </w:r>
      <w:r w:rsidR="00D72282" w:rsidRPr="004C6009">
        <w:rPr>
          <w:rFonts w:ascii="IRNazanin" w:eastAsia="Calibri" w:hAnsi="IRNazanin"/>
          <w:noProof/>
          <w:sz w:val="28"/>
          <w:rtl/>
        </w:rPr>
        <w:t>(48)</w:t>
      </w:r>
      <w:r w:rsidRPr="004C6009">
        <w:rPr>
          <w:rFonts w:ascii="IRNazanin" w:eastAsia="Calibri" w:hAnsi="IRNazanin"/>
          <w:sz w:val="28"/>
          <w:rtl/>
        </w:rPr>
        <w:fldChar w:fldCharType="end"/>
      </w:r>
      <w:r w:rsidRPr="004C6009">
        <w:rPr>
          <w:rFonts w:ascii="IRNazanin" w:eastAsia="Calibri" w:hAnsi="IRNazanin" w:hint="cs"/>
          <w:sz w:val="28"/>
          <w:rtl/>
        </w:rPr>
        <w:t xml:space="preserve">. </w:t>
      </w:r>
      <w:proofErr w:type="spellStart"/>
      <w:r w:rsidRPr="004C6009">
        <w:rPr>
          <w:rFonts w:ascii="IRNazanin" w:eastAsia="Calibri" w:hAnsi="IRNazanin"/>
          <w:sz w:val="28"/>
        </w:rPr>
        <w:t>Karnieli</w:t>
      </w:r>
      <w:proofErr w:type="spellEnd"/>
      <w:r w:rsidRPr="004C6009">
        <w:rPr>
          <w:rFonts w:ascii="IRNazanin" w:eastAsia="Calibri" w:hAnsi="IRNazanin"/>
          <w:sz w:val="28"/>
        </w:rPr>
        <w:t>-Miller</w:t>
      </w:r>
      <w:r w:rsidRPr="004C6009">
        <w:rPr>
          <w:rFonts w:ascii="IRNazanin" w:eastAsia="Calibri" w:hAnsi="IRNazanin" w:hint="cs"/>
          <w:sz w:val="28"/>
          <w:rtl/>
        </w:rPr>
        <w:t xml:space="preserve"> و همکاران (2013) در مطالعه‌اش عوامل دیگری همچون </w:t>
      </w:r>
      <w:r w:rsidRPr="004C6009">
        <w:rPr>
          <w:rFonts w:ascii="IRNazanin" w:eastAsia="Calibri" w:hAnsi="IRNazanin"/>
          <w:sz w:val="28"/>
          <w:rtl/>
        </w:rPr>
        <w:t>وضع</w:t>
      </w:r>
      <w:r w:rsidRPr="004C6009">
        <w:rPr>
          <w:rFonts w:ascii="IRNazanin" w:eastAsia="Calibri" w:hAnsi="IRNazanin" w:hint="cs"/>
          <w:sz w:val="28"/>
          <w:rtl/>
        </w:rPr>
        <w:t>ی</w:t>
      </w:r>
      <w:r w:rsidRPr="004C6009">
        <w:rPr>
          <w:rFonts w:ascii="IRNazanin" w:eastAsia="Calibri" w:hAnsi="IRNazanin" w:hint="eastAsia"/>
          <w:sz w:val="28"/>
          <w:rtl/>
        </w:rPr>
        <w:t>ت</w:t>
      </w:r>
      <w:r w:rsidRPr="004C6009">
        <w:rPr>
          <w:rFonts w:ascii="IRNazanin" w:eastAsia="Calibri" w:hAnsi="IRNazanin"/>
          <w:sz w:val="28"/>
          <w:rtl/>
        </w:rPr>
        <w:t xml:space="preserve"> و ن</w:t>
      </w:r>
      <w:r w:rsidRPr="004C6009">
        <w:rPr>
          <w:rFonts w:ascii="IRNazanin" w:eastAsia="Calibri" w:hAnsi="IRNazanin" w:hint="cs"/>
          <w:sz w:val="28"/>
          <w:rtl/>
        </w:rPr>
        <w:t>ی</w:t>
      </w:r>
      <w:r w:rsidRPr="004C6009">
        <w:rPr>
          <w:rFonts w:ascii="IRNazanin" w:eastAsia="Calibri" w:hAnsi="IRNazanin" w:hint="eastAsia"/>
          <w:sz w:val="28"/>
          <w:rtl/>
        </w:rPr>
        <w:t>ازها</w:t>
      </w:r>
      <w:r w:rsidRPr="004C6009">
        <w:rPr>
          <w:rFonts w:ascii="IRNazanin" w:eastAsia="Calibri" w:hAnsi="IRNazanin" w:hint="cs"/>
          <w:sz w:val="28"/>
          <w:rtl/>
        </w:rPr>
        <w:t>ی</w:t>
      </w:r>
      <w:r w:rsidRPr="004C6009">
        <w:rPr>
          <w:rFonts w:ascii="IRNazanin" w:eastAsia="Calibri" w:hAnsi="IRNazanin"/>
          <w:sz w:val="28"/>
          <w:rtl/>
        </w:rPr>
        <w:t xml:space="preserve"> خانواده و منابع شخص</w:t>
      </w:r>
      <w:r w:rsidRPr="004C6009">
        <w:rPr>
          <w:rFonts w:ascii="IRNazanin" w:eastAsia="Calibri" w:hAnsi="IRNazanin" w:hint="cs"/>
          <w:sz w:val="28"/>
          <w:rtl/>
        </w:rPr>
        <w:t xml:space="preserve">ی، </w:t>
      </w:r>
      <w:r w:rsidRPr="004C6009">
        <w:rPr>
          <w:rFonts w:ascii="IRNazanin" w:eastAsia="Calibri" w:hAnsi="IRNazanin" w:hint="cs"/>
          <w:sz w:val="28"/>
          <w:rtl/>
        </w:rPr>
        <w:lastRenderedPageBreak/>
        <w:t>نوع  و کیفیت ارتباطات در خانواده و طول زمان تشخیص بیماری را بر سازگاری خانواده موثر نشان داده است</w:t>
      </w:r>
      <w:r w:rsidRPr="004C6009">
        <w:rPr>
          <w:rFonts w:ascii="IRNazanin" w:eastAsia="Calibri" w:hAnsi="IRNazanin"/>
          <w:sz w:val="28"/>
          <w:rtl/>
        </w:rPr>
        <w:fldChar w:fldCharType="begin"/>
      </w:r>
      <w:r w:rsidR="00D72282" w:rsidRPr="004C6009">
        <w:rPr>
          <w:rFonts w:ascii="IRNazanin" w:eastAsia="Calibri" w:hAnsi="IRNazanin"/>
          <w:sz w:val="28"/>
          <w:rtl/>
        </w:rPr>
        <w:instrText xml:space="preserve"> </w:instrText>
      </w:r>
      <w:r w:rsidR="00D72282" w:rsidRPr="004C6009">
        <w:rPr>
          <w:rFonts w:ascii="IRNazanin" w:eastAsia="Calibri" w:hAnsi="IRNazanin"/>
          <w:sz w:val="28"/>
        </w:rPr>
        <w:instrText>ADDIN EN.CITE &lt;EndNote&gt;&lt;Cite&gt;&lt;Author&gt;Karnieli-Miller&lt;/Author&gt;&lt;Year&gt;2013&lt;/Year&gt;&lt;RecNum&gt;52&lt;/RecNum&gt;&lt;DisplayText&gt;(49)&lt;/DisplayText&gt;&lt;record&gt;&lt;rec-number&gt;52&lt;/rec-number&gt;&lt;foreign-keys&gt;&lt;key app="EN" db-id="zavp5z9tqrx5d8epw0f5ssdy0x0pazxtspfz" timestamp="1621975</w:instrText>
      </w:r>
      <w:r w:rsidR="00D72282" w:rsidRPr="004C6009">
        <w:rPr>
          <w:rFonts w:ascii="IRNazanin" w:eastAsia="Calibri" w:hAnsi="IRNazanin"/>
          <w:sz w:val="28"/>
          <w:rtl/>
        </w:rPr>
        <w:instrText>075"&gt;52&lt;/</w:instrText>
      </w:r>
      <w:r w:rsidR="00D72282" w:rsidRPr="004C6009">
        <w:rPr>
          <w:rFonts w:ascii="IRNazanin" w:eastAsia="Calibri" w:hAnsi="IRNazanin"/>
          <w:sz w:val="28"/>
        </w:rPr>
        <w:instrText>key&gt;&lt;/foreign-keys&gt;&lt;ref-type name="Journal Article"&gt;17&lt;/ref-type&gt;&lt;contributors&gt;&lt;authors&gt;&lt;author&gt;Karnieli-Miller, Orit&lt;/author&gt;&lt;author&gt;Perlick, Deborah A&lt;/author&gt;&lt;author&gt;Nelson, Ann&lt;/author&gt;&lt;author&gt;Mattias, Kate&lt;/author&gt;&lt;author&gt;Corrigan, Patrick</w:instrText>
      </w:r>
      <w:r w:rsidR="00D72282" w:rsidRPr="004C6009">
        <w:rPr>
          <w:rFonts w:ascii="IRNazanin" w:eastAsia="Calibri" w:hAnsi="IRNazanin"/>
          <w:sz w:val="28"/>
          <w:rtl/>
        </w:rPr>
        <w:instrText>&lt;/</w:instrText>
      </w:r>
      <w:r w:rsidR="00D72282" w:rsidRPr="004C6009">
        <w:rPr>
          <w:rFonts w:ascii="IRNazanin" w:eastAsia="Calibri" w:hAnsi="IRNazanin"/>
          <w:sz w:val="28"/>
        </w:rPr>
        <w:instrText>author&gt;&lt;author&gt;Roe, David&lt;/author&gt;&lt;/authors&gt;&lt;/contributors&gt;&lt;titles&gt;&lt;title&gt;Family members&amp;apos; of persons living with a serious mental illness: Experiences and efforts to cope with stigma&lt;/title&gt;&lt;secondary-title&gt;Journal of Mental Health&lt;/secondary-title</w:instrText>
      </w:r>
      <w:r w:rsidR="00D72282" w:rsidRPr="004C6009">
        <w:rPr>
          <w:rFonts w:ascii="IRNazanin" w:eastAsia="Calibri" w:hAnsi="IRNazanin"/>
          <w:sz w:val="28"/>
          <w:rtl/>
        </w:rPr>
        <w:instrText>&gt;&lt;/</w:instrText>
      </w:r>
      <w:r w:rsidR="00D72282" w:rsidRPr="004C6009">
        <w:rPr>
          <w:rFonts w:ascii="IRNazanin" w:eastAsia="Calibri" w:hAnsi="IRNazanin"/>
          <w:sz w:val="28"/>
        </w:rPr>
        <w:instrText>titles&gt;&lt;periodical&gt;&lt;full-title&gt;Journal of Mental Health&lt;/full-title&gt;&lt;/periodical&gt;&lt;pages&gt;254-262&lt;/pages&gt;&lt;volume&gt;22&lt;/volume&gt;&lt;number&gt;3&lt;/number&gt;&lt;dates&gt;&lt;year&gt;2013&lt;/year&gt;&lt;/dates&gt;&lt;isbn&gt;0963-8237&lt;/isbn&gt;&lt;urls&gt;&lt;/urls&gt;&lt;/record&gt;&lt;/Cite&gt;&lt;/EndNote</w:instrText>
      </w:r>
      <w:r w:rsidR="00D72282" w:rsidRPr="004C6009">
        <w:rPr>
          <w:rFonts w:ascii="IRNazanin" w:eastAsia="Calibri" w:hAnsi="IRNazanin"/>
          <w:sz w:val="28"/>
          <w:rtl/>
        </w:rPr>
        <w:instrText>&gt;</w:instrText>
      </w:r>
      <w:r w:rsidRPr="004C6009">
        <w:rPr>
          <w:rFonts w:ascii="IRNazanin" w:eastAsia="Calibri" w:hAnsi="IRNazanin"/>
          <w:sz w:val="28"/>
          <w:rtl/>
        </w:rPr>
        <w:fldChar w:fldCharType="separate"/>
      </w:r>
      <w:r w:rsidR="00D72282" w:rsidRPr="004C6009">
        <w:rPr>
          <w:rFonts w:ascii="IRNazanin" w:eastAsia="Calibri" w:hAnsi="IRNazanin"/>
          <w:noProof/>
          <w:sz w:val="28"/>
          <w:rtl/>
        </w:rPr>
        <w:t>(49)</w:t>
      </w:r>
      <w:r w:rsidRPr="004C6009">
        <w:rPr>
          <w:rFonts w:ascii="IRNazanin" w:eastAsia="Calibri" w:hAnsi="IRNazanin"/>
          <w:sz w:val="28"/>
          <w:rtl/>
        </w:rPr>
        <w:fldChar w:fldCharType="end"/>
      </w:r>
      <w:r w:rsidRPr="004C6009">
        <w:rPr>
          <w:rFonts w:ascii="IRNazanin" w:eastAsia="Calibri" w:hAnsi="IRNazanin" w:hint="cs"/>
          <w:sz w:val="28"/>
          <w:rtl/>
        </w:rPr>
        <w:t xml:space="preserve">. </w:t>
      </w:r>
    </w:p>
    <w:p w14:paraId="621F281D" w14:textId="333863AB" w:rsidR="00656661" w:rsidRPr="004C6009" w:rsidRDefault="00656661" w:rsidP="00500B96">
      <w:pPr>
        <w:spacing w:after="0" w:line="360" w:lineRule="auto"/>
        <w:contextualSpacing/>
        <w:jc w:val="lowKashida"/>
        <w:rPr>
          <w:rFonts w:ascii="IRNazanin" w:hAnsi="IRNazanin"/>
          <w:sz w:val="28"/>
          <w:rtl/>
        </w:rPr>
      </w:pPr>
      <w:r w:rsidRPr="004C6009">
        <w:rPr>
          <w:rFonts w:ascii="IRNazanin" w:eastAsia="Calibri" w:hAnsi="IRNazanin" w:hint="cs"/>
          <w:sz w:val="28"/>
          <w:rtl/>
        </w:rPr>
        <w:t xml:space="preserve">بنابراین پرستاران بایستی </w:t>
      </w:r>
      <w:r w:rsidRPr="004C6009">
        <w:rPr>
          <w:rFonts w:ascii="IRNazanin" w:eastAsia="Calibri" w:hAnsi="IRNazanin"/>
          <w:sz w:val="28"/>
          <w:rtl/>
        </w:rPr>
        <w:t>در برنامه‌ی خانواده‌محور</w:t>
      </w:r>
      <w:r w:rsidR="00755766" w:rsidRPr="004C6009">
        <w:rPr>
          <w:rFonts w:ascii="IRNazanin" w:eastAsia="Calibri" w:hAnsi="IRNazanin" w:hint="cs"/>
          <w:sz w:val="28"/>
          <w:rtl/>
        </w:rPr>
        <w:t xml:space="preserve">، </w:t>
      </w:r>
      <w:r w:rsidRPr="004C6009">
        <w:rPr>
          <w:rFonts w:ascii="IRNazanin" w:eastAsia="Calibri" w:hAnsi="IRNazanin"/>
          <w:sz w:val="28"/>
          <w:rtl/>
        </w:rPr>
        <w:t>خانواده</w:t>
      </w:r>
      <w:r w:rsidRPr="004C6009">
        <w:rPr>
          <w:rFonts w:ascii="IRNazanin" w:eastAsia="Calibri" w:hAnsi="IRNazanin" w:hint="cs"/>
          <w:sz w:val="28"/>
          <w:rtl/>
        </w:rPr>
        <w:t xml:space="preserve"> را </w:t>
      </w:r>
      <w:r w:rsidRPr="004C6009">
        <w:rPr>
          <w:rFonts w:ascii="IRNazanin" w:eastAsia="Calibri" w:hAnsi="IRNazanin"/>
          <w:sz w:val="28"/>
          <w:rtl/>
        </w:rPr>
        <w:t xml:space="preserve">مورد حمایت، آگاهی و اطلاع رسانی کافی قرار </w:t>
      </w:r>
      <w:r w:rsidRPr="004C6009">
        <w:rPr>
          <w:rFonts w:ascii="IRNazanin" w:eastAsia="Calibri" w:hAnsi="IRNazanin" w:hint="cs"/>
          <w:sz w:val="28"/>
          <w:rtl/>
        </w:rPr>
        <w:t>دهند و</w:t>
      </w:r>
      <w:r w:rsidRPr="004C6009">
        <w:rPr>
          <w:rFonts w:ascii="IRNazanin" w:eastAsia="Calibri" w:hAnsi="IRNazanin"/>
          <w:sz w:val="28"/>
          <w:rtl/>
        </w:rPr>
        <w:t xml:space="preserve"> بدین ترتیب</w:t>
      </w:r>
      <w:r w:rsidRPr="004C6009">
        <w:rPr>
          <w:rFonts w:ascii="IRNazanin" w:eastAsia="Calibri" w:hAnsi="IRNazanin" w:hint="cs"/>
          <w:sz w:val="28"/>
          <w:rtl/>
        </w:rPr>
        <w:t xml:space="preserve"> والدین </w:t>
      </w:r>
      <w:r w:rsidRPr="004C6009">
        <w:rPr>
          <w:rFonts w:ascii="IRNazanin" w:eastAsia="Calibri" w:hAnsi="IRNazanin"/>
          <w:sz w:val="28"/>
          <w:rtl/>
        </w:rPr>
        <w:t xml:space="preserve">هنگام مواجهه با شرایط تنش‌زا </w:t>
      </w:r>
      <w:r w:rsidRPr="004C6009">
        <w:rPr>
          <w:rFonts w:ascii="IRNazanin" w:eastAsia="Calibri" w:hAnsi="IRNazanin" w:hint="cs"/>
          <w:sz w:val="28"/>
          <w:rtl/>
        </w:rPr>
        <w:t xml:space="preserve">توانایی برخورد موثر را </w:t>
      </w:r>
      <w:r w:rsidRPr="004C6009">
        <w:rPr>
          <w:rFonts w:ascii="IRNazanin" w:eastAsia="Calibri" w:hAnsi="IRNazanin"/>
          <w:sz w:val="28"/>
          <w:rtl/>
        </w:rPr>
        <w:t xml:space="preserve">کسب </w:t>
      </w:r>
      <w:r w:rsidRPr="004C6009">
        <w:rPr>
          <w:rFonts w:ascii="IRNazanin" w:eastAsia="Calibri" w:hAnsi="IRNazanin" w:hint="cs"/>
          <w:sz w:val="28"/>
          <w:rtl/>
        </w:rPr>
        <w:t>کنند و</w:t>
      </w:r>
      <w:r w:rsidRPr="004C6009">
        <w:rPr>
          <w:rFonts w:ascii="IRNazanin" w:eastAsia="Calibri" w:hAnsi="IRNazanin"/>
          <w:sz w:val="28"/>
          <w:rtl/>
        </w:rPr>
        <w:t xml:space="preserve"> </w:t>
      </w:r>
      <w:r w:rsidRPr="004C6009">
        <w:rPr>
          <w:rFonts w:ascii="IRNazanin" w:eastAsia="Calibri" w:hAnsi="IRNazanin" w:hint="cs"/>
          <w:sz w:val="28"/>
          <w:rtl/>
        </w:rPr>
        <w:t>از</w:t>
      </w:r>
      <w:r w:rsidRPr="004C6009">
        <w:rPr>
          <w:rFonts w:ascii="IRNazanin" w:eastAsia="Calibri" w:hAnsi="IRNazanin"/>
          <w:sz w:val="28"/>
          <w:rtl/>
        </w:rPr>
        <w:t xml:space="preserve"> راهبردهای </w:t>
      </w:r>
      <w:r w:rsidRPr="004C6009">
        <w:rPr>
          <w:rFonts w:ascii="IRNazanin" w:hAnsi="IRNazanin"/>
          <w:sz w:val="28"/>
          <w:rtl/>
        </w:rPr>
        <w:t>مقابله‌ای</w:t>
      </w:r>
      <w:r w:rsidRPr="004C6009">
        <w:rPr>
          <w:rFonts w:ascii="IRNazanin" w:hAnsi="IRNazanin" w:hint="cs"/>
          <w:sz w:val="28"/>
          <w:rtl/>
        </w:rPr>
        <w:t xml:space="preserve"> موثر در جهت سازگاری با وضعیت موجودشان بهره گیرند. </w:t>
      </w:r>
      <w:r w:rsidRPr="004C6009">
        <w:rPr>
          <w:rFonts w:ascii="IRNazanin" w:hAnsi="IRNazanin"/>
          <w:sz w:val="28"/>
          <w:rtl/>
        </w:rPr>
        <w:t xml:space="preserve"> </w:t>
      </w:r>
    </w:p>
    <w:p w14:paraId="3E25447E" w14:textId="3AECF3F6" w:rsidR="00500B96" w:rsidRPr="004C6009" w:rsidRDefault="00500B96" w:rsidP="00500B96">
      <w:pPr>
        <w:spacing w:after="0" w:line="360" w:lineRule="auto"/>
        <w:contextualSpacing/>
        <w:jc w:val="lowKashida"/>
        <w:rPr>
          <w:rFonts w:ascii="IRNazanin" w:hAnsi="IRNazanin"/>
          <w:b/>
          <w:bCs/>
          <w:sz w:val="28"/>
          <w:rtl/>
        </w:rPr>
      </w:pPr>
      <w:r w:rsidRPr="004C6009">
        <w:rPr>
          <w:rFonts w:ascii="IRNazanin" w:hAnsi="IRNazanin" w:hint="cs"/>
          <w:sz w:val="28"/>
          <w:rtl/>
        </w:rPr>
        <w:t>از محدودیت‌های پژوهش</w:t>
      </w:r>
      <w:r w:rsidR="00BD67BB" w:rsidRPr="004C6009">
        <w:rPr>
          <w:rFonts w:ascii="IRNazanin" w:hAnsi="IRNazanin" w:hint="cs"/>
          <w:sz w:val="28"/>
          <w:rtl/>
        </w:rPr>
        <w:t>،</w:t>
      </w:r>
      <w:r w:rsidRPr="004C6009">
        <w:rPr>
          <w:rFonts w:ascii="IRNazanin" w:hAnsi="IRNazanin" w:hint="cs"/>
          <w:sz w:val="28"/>
          <w:rtl/>
        </w:rPr>
        <w:t xml:space="preserve"> با توجه به اینکه مادران نوزادان نارس بستری در بخش مراقبت ویژه نوزادان، به لحاظ روحی در وضعیت استرس قرار دارند و امکان اینکه همکاری لازم را نداشته باشند زیاد است</w:t>
      </w:r>
      <w:r w:rsidR="00F822B7" w:rsidRPr="004C6009">
        <w:rPr>
          <w:rFonts w:ascii="IRNazanin" w:hAnsi="IRNazanin" w:hint="cs"/>
          <w:sz w:val="28"/>
          <w:rtl/>
        </w:rPr>
        <w:t xml:space="preserve"> از این رو </w:t>
      </w:r>
      <w:r w:rsidRPr="004C6009">
        <w:rPr>
          <w:rFonts w:ascii="IRNazanin" w:hAnsi="IRNazanin" w:hint="cs"/>
          <w:sz w:val="28"/>
          <w:rtl/>
        </w:rPr>
        <w:t xml:space="preserve">سعی شد که با برقراری ارتباط توام با اعتماد، زمینه مشارکت </w:t>
      </w:r>
      <w:r w:rsidR="009A347C" w:rsidRPr="004C6009">
        <w:rPr>
          <w:rFonts w:ascii="IRNazanin" w:hAnsi="IRNazanin" w:hint="cs"/>
          <w:sz w:val="28"/>
          <w:rtl/>
        </w:rPr>
        <w:t>آ</w:t>
      </w:r>
      <w:r w:rsidRPr="004C6009">
        <w:rPr>
          <w:rFonts w:ascii="IRNazanin" w:hAnsi="IRNazanin" w:hint="cs"/>
          <w:sz w:val="28"/>
          <w:rtl/>
        </w:rPr>
        <w:t>نان فراهم شود.</w:t>
      </w:r>
    </w:p>
    <w:p w14:paraId="744D1582" w14:textId="7191AD10" w:rsidR="00C45BC3" w:rsidRPr="004C6009" w:rsidRDefault="00C45BC3" w:rsidP="00C45BC3">
      <w:pPr>
        <w:spacing w:after="0" w:line="360" w:lineRule="auto"/>
        <w:ind w:firstLine="720"/>
        <w:contextualSpacing/>
        <w:jc w:val="lowKashida"/>
        <w:rPr>
          <w:rtl/>
        </w:rPr>
      </w:pPr>
      <w:r w:rsidRPr="004C6009">
        <w:rPr>
          <w:rFonts w:ascii="IRNazanin" w:eastAsia="Calibri" w:hAnsi="IRNazanin" w:hint="cs"/>
          <w:sz w:val="28"/>
          <w:rtl/>
        </w:rPr>
        <w:t xml:space="preserve">از جمله نقاط قوت این مطالعه آموزش </w:t>
      </w:r>
      <w:r w:rsidRPr="004C6009">
        <w:rPr>
          <w:rFonts w:ascii="IRNazanin" w:hAnsi="IRNazanin" w:hint="cs"/>
          <w:sz w:val="28"/>
          <w:rtl/>
        </w:rPr>
        <w:t xml:space="preserve">مراقبت خانواده محور به شیوه الکترونیک بود. با توجه به این که </w:t>
      </w:r>
      <w:r w:rsidRPr="004C6009">
        <w:rPr>
          <w:rtl/>
        </w:rPr>
        <w:t xml:space="preserve">پرستاران </w:t>
      </w:r>
      <w:r w:rsidRPr="004C6009">
        <w:rPr>
          <w:rFonts w:hint="cs"/>
          <w:rtl/>
        </w:rPr>
        <w:t>از اعضای مهم مراقبت در ایجاد</w:t>
      </w:r>
      <w:r w:rsidRPr="004C6009">
        <w:rPr>
          <w:rtl/>
        </w:rPr>
        <w:t xml:space="preserve"> منابع و راهبردهای مقابله با استرس</w:t>
      </w:r>
      <w:r w:rsidRPr="004C6009">
        <w:rPr>
          <w:rFonts w:hint="cs"/>
          <w:rtl/>
        </w:rPr>
        <w:t>‌</w:t>
      </w:r>
      <w:r w:rsidRPr="004C6009">
        <w:rPr>
          <w:rtl/>
        </w:rPr>
        <w:t>های مربوط به</w:t>
      </w:r>
      <w:r w:rsidRPr="004C6009">
        <w:rPr>
          <w:rFonts w:hint="cs"/>
          <w:rtl/>
        </w:rPr>
        <w:t xml:space="preserve"> بخش مراقبت ویژه نوزادان</w:t>
      </w:r>
      <w:r w:rsidRPr="004C6009">
        <w:t xml:space="preserve"> </w:t>
      </w:r>
      <w:r w:rsidRPr="004C6009">
        <w:rPr>
          <w:rFonts w:hint="cs"/>
          <w:rtl/>
        </w:rPr>
        <w:t xml:space="preserve">هستند </w:t>
      </w:r>
      <w:r w:rsidRPr="004C6009">
        <w:rPr>
          <w:rtl/>
        </w:rPr>
        <w:t>و</w:t>
      </w:r>
      <w:r w:rsidRPr="004C6009">
        <w:rPr>
          <w:rFonts w:hint="cs"/>
          <w:rtl/>
        </w:rPr>
        <w:t xml:space="preserve"> سبب</w:t>
      </w:r>
      <w:r w:rsidRPr="004C6009">
        <w:rPr>
          <w:rtl/>
        </w:rPr>
        <w:t xml:space="preserve"> </w:t>
      </w:r>
      <w:r w:rsidRPr="004C6009">
        <w:rPr>
          <w:rFonts w:hint="cs"/>
          <w:rtl/>
        </w:rPr>
        <w:t>بهبود</w:t>
      </w:r>
      <w:r w:rsidRPr="004C6009">
        <w:rPr>
          <w:rtl/>
        </w:rPr>
        <w:t xml:space="preserve"> رفتارهای </w:t>
      </w:r>
      <w:r w:rsidRPr="004C6009">
        <w:rPr>
          <w:rFonts w:hint="cs"/>
          <w:rtl/>
        </w:rPr>
        <w:t xml:space="preserve">مراقبتی </w:t>
      </w:r>
      <w:r w:rsidRPr="004C6009">
        <w:rPr>
          <w:rtl/>
        </w:rPr>
        <w:t>مادر</w:t>
      </w:r>
      <w:r w:rsidRPr="004C6009">
        <w:rPr>
          <w:rFonts w:hint="cs"/>
          <w:rtl/>
        </w:rPr>
        <w:t>ان</w:t>
      </w:r>
      <w:r w:rsidRPr="004C6009">
        <w:rPr>
          <w:rtl/>
        </w:rPr>
        <w:t xml:space="preserve"> در</w:t>
      </w:r>
      <w:r w:rsidRPr="004C6009">
        <w:rPr>
          <w:rFonts w:hint="cs"/>
          <w:rtl/>
        </w:rPr>
        <w:t xml:space="preserve"> دوران</w:t>
      </w:r>
      <w:r w:rsidRPr="004C6009">
        <w:rPr>
          <w:rtl/>
        </w:rPr>
        <w:t xml:space="preserve"> پس از ت</w:t>
      </w:r>
      <w:r w:rsidRPr="004C6009">
        <w:rPr>
          <w:rFonts w:hint="cs"/>
          <w:rtl/>
        </w:rPr>
        <w:t>رخیص می‌باشند</w:t>
      </w:r>
      <w:r w:rsidRPr="004C6009">
        <w:rPr>
          <w:rtl/>
        </w:rPr>
        <w:t xml:space="preserve"> </w:t>
      </w:r>
      <w:r w:rsidRPr="004C6009">
        <w:rPr>
          <w:rtl/>
        </w:rPr>
        <w:fldChar w:fldCharType="begin"/>
      </w:r>
      <w:r w:rsidR="00E012D8" w:rsidRPr="004C6009">
        <w:rPr>
          <w:rtl/>
        </w:rPr>
        <w:instrText xml:space="preserve"> </w:instrText>
      </w:r>
      <w:r w:rsidR="00E012D8" w:rsidRPr="004C6009">
        <w:instrText>ADDIN EN.CITE &lt;EndNote&gt;&lt;Cite&gt;&lt;Author&gt;Rossman&lt;/Author&gt;&lt;Year&gt;2017&lt;/Year&gt;&lt;RecNum&gt;47&lt;/RecNum&gt;&lt;DisplayText&gt;(9)&lt;/DisplayText&gt;&lt;record&gt;&lt;rec-number&gt;47&lt;/rec-number&gt;&lt;foreign-keys&gt;&lt;key app="EN" db-id="95stss0pfd99wtevftyptzxl2d5wrzvxp2sd" timestamp="1611268535"&gt;47</w:instrText>
      </w:r>
      <w:r w:rsidR="00E012D8" w:rsidRPr="004C6009">
        <w:rPr>
          <w:rtl/>
        </w:rPr>
        <w:instrText>&lt;/</w:instrText>
      </w:r>
      <w:r w:rsidR="00E012D8" w:rsidRPr="004C6009">
        <w:instrText>key&gt;&lt;/foreign-keys&gt;&lt;ref-type name="Journal Article"&gt;17&lt;/ref-type&gt;&lt;contributors&gt;&lt;authors&gt;&lt;author&gt;Rossman, Beverly&lt;/author&gt;&lt;author&gt;Greene, Michelle M&lt;/author&gt;&lt;author&gt;Kratovil, Amanda L&lt;/author&gt;&lt;author&gt;Meier, Paula P&lt;/author&gt;&lt;/authors&gt;&lt;/contributors&gt;&lt;titles</w:instrText>
      </w:r>
      <w:r w:rsidR="00E012D8" w:rsidRPr="004C6009">
        <w:rPr>
          <w:rtl/>
        </w:rPr>
        <w:instrText>&gt;&lt;</w:instrText>
      </w:r>
      <w:r w:rsidR="00E012D8" w:rsidRPr="004C6009">
        <w:instrText>title&gt;Resilience in mothers of very-low-birth-weight infants hospitalized in the NICU&lt;/title&gt;&lt;secondary-title&gt;Journal of Obstetric, Gynecologic &amp;amp; Neonatal Nursing&lt;/secondary-title&gt;&lt;/titles&gt;&lt;periodical&gt;&lt;full-title&gt;Journal of Obstetric, Gynecologic &amp;amp; Neonatal Nursing&lt;/full-title&gt;&lt;/periodical&gt;&lt;pages&gt;434-445&lt;/pages&gt;&lt;volume&gt;46&lt;/volume&gt;&lt;number&gt;3&lt;/number&gt;&lt;dates&gt;&lt;year&gt;2017&lt;/year&gt;&lt;/dates&gt;&lt;isbn&gt;0884-2175&lt;/isbn&gt;&lt;urls&gt;&lt;/urls&gt;&lt;/record&gt;&lt;/Cite&gt;&lt;/EndNote</w:instrText>
      </w:r>
      <w:r w:rsidR="00E012D8" w:rsidRPr="004C6009">
        <w:rPr>
          <w:rtl/>
        </w:rPr>
        <w:instrText>&gt;</w:instrText>
      </w:r>
      <w:r w:rsidRPr="004C6009">
        <w:rPr>
          <w:rtl/>
        </w:rPr>
        <w:fldChar w:fldCharType="separate"/>
      </w:r>
      <w:r w:rsidR="00E012D8" w:rsidRPr="004C6009">
        <w:rPr>
          <w:noProof/>
          <w:rtl/>
        </w:rPr>
        <w:t>(9)</w:t>
      </w:r>
      <w:r w:rsidRPr="004C6009">
        <w:rPr>
          <w:rtl/>
        </w:rPr>
        <w:fldChar w:fldCharType="end"/>
      </w:r>
      <w:r w:rsidRPr="004C6009">
        <w:rPr>
          <w:rtl/>
        </w:rPr>
        <w:t>.</w:t>
      </w:r>
      <w:r w:rsidRPr="004C6009">
        <w:rPr>
          <w:rFonts w:hint="cs"/>
          <w:rtl/>
        </w:rPr>
        <w:t xml:space="preserve"> لذا </w:t>
      </w:r>
      <w:r w:rsidRPr="004C6009">
        <w:rPr>
          <w:rFonts w:ascii="IRNazanin" w:eastAsia="Calibri" w:hAnsi="IRNazanin" w:hint="cs"/>
          <w:sz w:val="28"/>
          <w:rtl/>
        </w:rPr>
        <w:t xml:space="preserve">پرستاران نقش موثری در توانمند نمودن والدین در مراقبت از نوزادشان و تعامل آنها با یکدیگر دارند اما از طرف دیگر به علت </w:t>
      </w:r>
      <w:r w:rsidRPr="004C6009">
        <w:rPr>
          <w:rFonts w:ascii="IRNazanin" w:eastAsia="Calibri" w:hAnsi="IRNazanin"/>
          <w:sz w:val="28"/>
          <w:rtl/>
        </w:rPr>
        <w:t>وظایف سنگین پرستاران و کارکنان</w:t>
      </w:r>
      <w:r w:rsidRPr="004C6009">
        <w:rPr>
          <w:rFonts w:ascii="IRNazanin" w:eastAsia="Calibri" w:hAnsi="IRNazanin" w:hint="cs"/>
          <w:sz w:val="28"/>
          <w:rtl/>
        </w:rPr>
        <w:t xml:space="preserve"> تیم درمان، </w:t>
      </w:r>
      <w:r w:rsidRPr="004C6009">
        <w:rPr>
          <w:rFonts w:ascii="IRNazanin" w:eastAsia="Calibri" w:hAnsi="IRNazanin"/>
          <w:sz w:val="28"/>
          <w:rtl/>
        </w:rPr>
        <w:t xml:space="preserve">نیازهای آموزشی مادران </w:t>
      </w:r>
      <w:r w:rsidRPr="004C6009">
        <w:rPr>
          <w:rFonts w:ascii="IRNazanin" w:eastAsia="Calibri" w:hAnsi="IRNazanin" w:hint="cs"/>
          <w:sz w:val="28"/>
          <w:rtl/>
        </w:rPr>
        <w:t>صرفا با استفاده از آموزش‌های حضوری ب</w:t>
      </w:r>
      <w:r w:rsidRPr="004C6009">
        <w:rPr>
          <w:rFonts w:ascii="IRNazanin" w:eastAsia="Calibri" w:hAnsi="IRNazanin"/>
          <w:sz w:val="28"/>
          <w:rtl/>
        </w:rPr>
        <w:t>رآورده نمی</w:t>
      </w:r>
      <w:r w:rsidRPr="004C6009">
        <w:rPr>
          <w:rFonts w:ascii="IRNazanin" w:eastAsia="Calibri" w:hAnsi="IRNazanin" w:hint="cs"/>
          <w:sz w:val="28"/>
          <w:rtl/>
        </w:rPr>
        <w:t>‌</w:t>
      </w:r>
      <w:r w:rsidRPr="004C6009">
        <w:rPr>
          <w:rFonts w:ascii="IRNazanin" w:eastAsia="Calibri" w:hAnsi="IRNazanin"/>
          <w:sz w:val="28"/>
          <w:rtl/>
        </w:rPr>
        <w:t>شود</w:t>
      </w:r>
      <w:r w:rsidRPr="004C6009">
        <w:rPr>
          <w:rFonts w:ascii="IRNazanin" w:eastAsia="Calibri" w:hAnsi="IRNazanin" w:hint="cs"/>
          <w:sz w:val="28"/>
          <w:rtl/>
        </w:rPr>
        <w:t xml:space="preserve"> بنابراین نیاز به استفاده از روش‌های تلفیقی آموزش به والدین احساس می‌شود که این مطالعه با آموزش الکترونیک این نیاز را مرتفع ساخت.</w:t>
      </w:r>
    </w:p>
    <w:p w14:paraId="2C3C187E" w14:textId="7DDEE750" w:rsidR="00E012D8" w:rsidRPr="004C6009" w:rsidRDefault="00E012D8" w:rsidP="00E012D8">
      <w:pPr>
        <w:spacing w:after="0" w:line="360" w:lineRule="auto"/>
        <w:ind w:firstLine="567"/>
        <w:contextualSpacing/>
        <w:jc w:val="lowKashida"/>
        <w:rPr>
          <w:rFonts w:ascii="IRNazanin" w:hAnsi="IRNazanin"/>
          <w:b/>
          <w:bCs/>
          <w:sz w:val="28"/>
          <w:rtl/>
        </w:rPr>
      </w:pPr>
      <w:r w:rsidRPr="004C6009">
        <w:rPr>
          <w:rFonts w:ascii="IRNazanin" w:hAnsi="IRNazanin" w:hint="cs"/>
          <w:b/>
          <w:bCs/>
          <w:sz w:val="28"/>
          <w:rtl/>
        </w:rPr>
        <w:t xml:space="preserve">نتیجه‌گیری </w:t>
      </w:r>
    </w:p>
    <w:p w14:paraId="29B9B1C7" w14:textId="5F4CB714" w:rsidR="00E012D8" w:rsidRPr="004C6009" w:rsidRDefault="00E012D8" w:rsidP="00BD67BB">
      <w:pPr>
        <w:spacing w:after="0" w:line="360" w:lineRule="auto"/>
        <w:ind w:firstLine="567"/>
        <w:contextualSpacing/>
        <w:jc w:val="lowKashida"/>
        <w:rPr>
          <w:rFonts w:ascii="IRNazanin" w:hAnsi="IRNazanin"/>
          <w:sz w:val="28"/>
          <w:rtl/>
        </w:rPr>
      </w:pPr>
      <w:r w:rsidRPr="004C6009">
        <w:rPr>
          <w:rFonts w:ascii="IRNazanin" w:hAnsi="IRNazanin" w:hint="cs"/>
          <w:sz w:val="28"/>
          <w:rtl/>
        </w:rPr>
        <w:t>نتایج این پژوهش نشان داد که</w:t>
      </w:r>
      <w:r w:rsidRPr="004C6009">
        <w:rPr>
          <w:rFonts w:ascii="IRNazanin" w:hAnsi="IRNazanin"/>
          <w:sz w:val="28"/>
          <w:rtl/>
        </w:rPr>
        <w:t xml:space="preserve"> </w:t>
      </w:r>
      <w:r w:rsidRPr="004C6009">
        <w:rPr>
          <w:rFonts w:ascii="IRNazanin" w:hAnsi="IRNazanin" w:hint="eastAsia"/>
          <w:sz w:val="28"/>
          <w:rtl/>
        </w:rPr>
        <w:t>مادران</w:t>
      </w:r>
      <w:r w:rsidRPr="004C6009">
        <w:rPr>
          <w:rFonts w:ascii="IRNazanin" w:hAnsi="IRNazanin"/>
          <w:sz w:val="28"/>
          <w:rtl/>
        </w:rPr>
        <w:t xml:space="preserve"> </w:t>
      </w:r>
      <w:r w:rsidRPr="004C6009">
        <w:rPr>
          <w:rFonts w:ascii="IRNazanin" w:hAnsi="IRNazanin" w:hint="eastAsia"/>
          <w:sz w:val="28"/>
          <w:rtl/>
        </w:rPr>
        <w:t>شرکت</w:t>
      </w:r>
      <w:r w:rsidRPr="004C6009">
        <w:rPr>
          <w:rFonts w:ascii="IRNazanin" w:hAnsi="IRNazanin" w:hint="cs"/>
          <w:sz w:val="28"/>
          <w:rtl/>
        </w:rPr>
        <w:t>‌</w:t>
      </w:r>
      <w:r w:rsidRPr="004C6009">
        <w:rPr>
          <w:rFonts w:ascii="IRNazanin" w:hAnsi="IRNazanin" w:hint="eastAsia"/>
          <w:sz w:val="28"/>
          <w:rtl/>
        </w:rPr>
        <w:t>کننده</w:t>
      </w:r>
      <w:r w:rsidRPr="004C6009">
        <w:rPr>
          <w:rFonts w:ascii="IRNazanin" w:hAnsi="IRNazanin"/>
          <w:sz w:val="28"/>
          <w:rtl/>
        </w:rPr>
        <w:t xml:space="preserve"> </w:t>
      </w:r>
      <w:r w:rsidRPr="004C6009">
        <w:rPr>
          <w:rFonts w:ascii="IRNazanin" w:hAnsi="IRNazanin" w:hint="cs"/>
          <w:sz w:val="28"/>
          <w:rtl/>
        </w:rPr>
        <w:t xml:space="preserve">در مداخله آموزشی مراقبت خانواده محور به شیوه الکترونیک سازگاری بیشتری </w:t>
      </w:r>
      <w:r w:rsidRPr="004C6009">
        <w:rPr>
          <w:rFonts w:ascii="IRNazanin" w:hAnsi="IRNazanin" w:hint="eastAsia"/>
          <w:sz w:val="28"/>
          <w:rtl/>
        </w:rPr>
        <w:t>نسبت</w:t>
      </w:r>
      <w:r w:rsidRPr="004C6009">
        <w:rPr>
          <w:rFonts w:ascii="IRNazanin" w:hAnsi="IRNazanin"/>
          <w:sz w:val="28"/>
          <w:rtl/>
        </w:rPr>
        <w:t xml:space="preserve"> </w:t>
      </w:r>
      <w:r w:rsidRPr="004C6009">
        <w:rPr>
          <w:rFonts w:ascii="IRNazanin" w:hAnsi="IRNazanin" w:hint="eastAsia"/>
          <w:sz w:val="28"/>
          <w:rtl/>
        </w:rPr>
        <w:t>به</w:t>
      </w:r>
      <w:r w:rsidRPr="004C6009">
        <w:rPr>
          <w:rFonts w:ascii="IRNazanin" w:hAnsi="IRNazanin"/>
          <w:sz w:val="28"/>
          <w:rtl/>
        </w:rPr>
        <w:t xml:space="preserve"> </w:t>
      </w:r>
      <w:r w:rsidRPr="004C6009">
        <w:rPr>
          <w:rFonts w:ascii="IRNazanin" w:hAnsi="IRNazanin" w:hint="eastAsia"/>
          <w:sz w:val="28"/>
          <w:rtl/>
        </w:rPr>
        <w:t>گروه</w:t>
      </w:r>
      <w:r w:rsidRPr="004C6009">
        <w:rPr>
          <w:rFonts w:ascii="IRNazanin" w:hAnsi="IRNazanin"/>
          <w:sz w:val="28"/>
          <w:rtl/>
        </w:rPr>
        <w:t xml:space="preserve"> </w:t>
      </w:r>
      <w:r w:rsidRPr="004C6009">
        <w:rPr>
          <w:rFonts w:ascii="IRNazanin" w:hAnsi="IRNazanin" w:hint="eastAsia"/>
          <w:sz w:val="28"/>
          <w:rtl/>
        </w:rPr>
        <w:t>کنترل</w:t>
      </w:r>
      <w:r w:rsidRPr="004C6009">
        <w:rPr>
          <w:rFonts w:ascii="IRNazanin" w:hAnsi="IRNazanin"/>
          <w:sz w:val="28"/>
          <w:rtl/>
        </w:rPr>
        <w:t xml:space="preserve"> </w:t>
      </w:r>
      <w:r w:rsidRPr="004C6009">
        <w:rPr>
          <w:rFonts w:ascii="IRNazanin" w:hAnsi="IRNazanin" w:hint="eastAsia"/>
          <w:sz w:val="28"/>
          <w:rtl/>
        </w:rPr>
        <w:t>داشتند</w:t>
      </w:r>
      <w:r w:rsidRPr="004C6009">
        <w:rPr>
          <w:rFonts w:ascii="IRNazanin" w:hAnsi="IRNazanin"/>
          <w:sz w:val="28"/>
          <w:rtl/>
        </w:rPr>
        <w:t>.</w:t>
      </w:r>
      <w:r w:rsidR="00A9404E" w:rsidRPr="004C6009">
        <w:rPr>
          <w:rFonts w:ascii="IRNazanin" w:hAnsi="IRNazanin" w:hint="cs"/>
          <w:sz w:val="28"/>
          <w:rtl/>
        </w:rPr>
        <w:t xml:space="preserve"> مراقبت </w:t>
      </w:r>
      <w:r w:rsidR="00A9404E" w:rsidRPr="004C6009">
        <w:rPr>
          <w:rFonts w:ascii="IRNazanin" w:eastAsia="Calibri" w:hAnsi="IRNazanin"/>
          <w:sz w:val="28"/>
          <w:rtl/>
        </w:rPr>
        <w:t xml:space="preserve">خانواده‌محور </w:t>
      </w:r>
      <w:r w:rsidR="00A9404E" w:rsidRPr="004C6009">
        <w:rPr>
          <w:rFonts w:ascii="IRNazanin" w:eastAsia="Calibri" w:hAnsi="IRNazanin" w:hint="cs"/>
          <w:sz w:val="28"/>
          <w:rtl/>
        </w:rPr>
        <w:t xml:space="preserve">با </w:t>
      </w:r>
      <w:r w:rsidR="00A9404E" w:rsidRPr="004C6009">
        <w:rPr>
          <w:rFonts w:ascii="IRNazanin" w:eastAsia="Calibri" w:hAnsi="IRNazanin"/>
          <w:sz w:val="28"/>
          <w:rtl/>
        </w:rPr>
        <w:t>حمایت</w:t>
      </w:r>
      <w:r w:rsidR="00A9404E" w:rsidRPr="004C6009">
        <w:rPr>
          <w:rFonts w:ascii="IRNazanin" w:eastAsia="Calibri" w:hAnsi="IRNazanin" w:hint="cs"/>
          <w:sz w:val="28"/>
          <w:rtl/>
        </w:rPr>
        <w:t xml:space="preserve">، </w:t>
      </w:r>
      <w:r w:rsidR="00A9404E" w:rsidRPr="004C6009">
        <w:rPr>
          <w:rFonts w:ascii="IRNazanin" w:eastAsia="Calibri" w:hAnsi="IRNazanin"/>
          <w:sz w:val="28"/>
          <w:rtl/>
        </w:rPr>
        <w:t>آگاهی و اطلاع رسانی</w:t>
      </w:r>
      <w:r w:rsidR="00A9404E" w:rsidRPr="004C6009">
        <w:rPr>
          <w:rFonts w:ascii="IRNazanin" w:eastAsia="Calibri" w:hAnsi="IRNazanin" w:hint="cs"/>
          <w:sz w:val="28"/>
          <w:rtl/>
        </w:rPr>
        <w:t xml:space="preserve"> والدین</w:t>
      </w:r>
      <w:r w:rsidR="00A9404E" w:rsidRPr="004C6009">
        <w:rPr>
          <w:rFonts w:ascii="IRNazanin" w:eastAsia="Calibri" w:hAnsi="IRNazanin"/>
          <w:sz w:val="28"/>
          <w:rtl/>
        </w:rPr>
        <w:t xml:space="preserve"> </w:t>
      </w:r>
      <w:r w:rsidR="00A9404E" w:rsidRPr="004C6009">
        <w:rPr>
          <w:rFonts w:ascii="IRNazanin" w:eastAsia="Calibri" w:hAnsi="IRNazanin" w:hint="cs"/>
          <w:sz w:val="28"/>
          <w:rtl/>
        </w:rPr>
        <w:t xml:space="preserve">و مشارکت دادن آنها </w:t>
      </w:r>
      <w:r w:rsidR="00847A2A" w:rsidRPr="004C6009">
        <w:rPr>
          <w:rFonts w:ascii="IRNazanin" w:eastAsia="Calibri" w:hAnsi="IRNazanin" w:hint="cs"/>
          <w:sz w:val="28"/>
          <w:rtl/>
        </w:rPr>
        <w:t>سبب</w:t>
      </w:r>
      <w:r w:rsidR="00A9404E" w:rsidRPr="004C6009">
        <w:rPr>
          <w:rFonts w:ascii="IRNazanin" w:eastAsia="Calibri" w:hAnsi="IRNazanin"/>
          <w:sz w:val="28"/>
          <w:rtl/>
        </w:rPr>
        <w:t xml:space="preserve"> مواجهه </w:t>
      </w:r>
      <w:r w:rsidR="00847A2A" w:rsidRPr="004C6009">
        <w:rPr>
          <w:rFonts w:ascii="IRNazanin" w:eastAsia="Calibri" w:hAnsi="IRNazanin" w:hint="cs"/>
          <w:sz w:val="28"/>
          <w:rtl/>
        </w:rPr>
        <w:t>موثر</w:t>
      </w:r>
      <w:r w:rsidR="00847A2A" w:rsidRPr="004C6009">
        <w:rPr>
          <w:rFonts w:ascii="IRNazanin" w:eastAsia="Calibri" w:hAnsi="IRNazanin"/>
          <w:sz w:val="28"/>
          <w:rtl/>
        </w:rPr>
        <w:t xml:space="preserve"> </w:t>
      </w:r>
      <w:r w:rsidR="00847A2A" w:rsidRPr="004C6009">
        <w:rPr>
          <w:rFonts w:ascii="IRNazanin" w:eastAsia="Calibri" w:hAnsi="IRNazanin" w:hint="cs"/>
          <w:sz w:val="28"/>
          <w:rtl/>
        </w:rPr>
        <w:t xml:space="preserve">والدین </w:t>
      </w:r>
      <w:r w:rsidR="00914E09" w:rsidRPr="004C6009">
        <w:rPr>
          <w:rFonts w:ascii="IRNazanin" w:eastAsia="Calibri" w:hAnsi="IRNazanin"/>
          <w:sz w:val="28"/>
          <w:rtl/>
        </w:rPr>
        <w:t xml:space="preserve">با </w:t>
      </w:r>
      <w:r w:rsidR="00A9404E" w:rsidRPr="004C6009">
        <w:rPr>
          <w:rFonts w:ascii="IRNazanin" w:eastAsia="Calibri" w:hAnsi="IRNazanin"/>
          <w:sz w:val="28"/>
          <w:rtl/>
        </w:rPr>
        <w:t xml:space="preserve">شرایط تنش‌زا </w:t>
      </w:r>
      <w:r w:rsidR="00914E09" w:rsidRPr="004C6009">
        <w:rPr>
          <w:rFonts w:ascii="IRNazanin" w:eastAsia="Calibri" w:hAnsi="IRNazanin" w:hint="cs"/>
          <w:sz w:val="28"/>
          <w:rtl/>
        </w:rPr>
        <w:t>در نتیجه</w:t>
      </w:r>
      <w:r w:rsidR="00A9404E" w:rsidRPr="004C6009">
        <w:rPr>
          <w:rFonts w:ascii="IRNazanin" w:eastAsia="Calibri" w:hAnsi="IRNazanin"/>
          <w:sz w:val="28"/>
          <w:rtl/>
        </w:rPr>
        <w:t xml:space="preserve"> </w:t>
      </w:r>
      <w:r w:rsidR="00914E09" w:rsidRPr="004C6009">
        <w:rPr>
          <w:rFonts w:ascii="IRNazanin" w:eastAsia="Calibri" w:hAnsi="IRNazanin" w:hint="cs"/>
          <w:sz w:val="28"/>
          <w:rtl/>
        </w:rPr>
        <w:t>سبب ارتقا</w:t>
      </w:r>
      <w:r w:rsidR="00A9404E" w:rsidRPr="004C6009">
        <w:rPr>
          <w:rFonts w:ascii="IRNazanin" w:hAnsi="IRNazanin" w:hint="cs"/>
          <w:sz w:val="28"/>
          <w:rtl/>
        </w:rPr>
        <w:t xml:space="preserve"> سازگاری </w:t>
      </w:r>
      <w:r w:rsidR="00914E09" w:rsidRPr="004C6009">
        <w:rPr>
          <w:rFonts w:ascii="IRNazanin" w:hAnsi="IRNazanin" w:hint="cs"/>
          <w:sz w:val="28"/>
          <w:rtl/>
        </w:rPr>
        <w:t xml:space="preserve">والدین </w:t>
      </w:r>
      <w:r w:rsidR="00914E09" w:rsidRPr="004C6009">
        <w:rPr>
          <w:rFonts w:ascii="IRNazanin" w:eastAsia="Calibri" w:hAnsi="IRNazanin" w:hint="cs"/>
          <w:sz w:val="28"/>
          <w:rtl/>
        </w:rPr>
        <w:t>میشود</w:t>
      </w:r>
      <w:r w:rsidR="00A9404E" w:rsidRPr="004C6009">
        <w:rPr>
          <w:rFonts w:ascii="IRNazanin" w:hAnsi="IRNazanin" w:hint="cs"/>
          <w:sz w:val="28"/>
          <w:rtl/>
        </w:rPr>
        <w:t>.</w:t>
      </w:r>
      <w:r w:rsidR="00A369C3" w:rsidRPr="004C6009">
        <w:rPr>
          <w:rFonts w:ascii="IRNazanin" w:hAnsi="IRNazanin" w:hint="cs"/>
          <w:sz w:val="28"/>
          <w:rtl/>
        </w:rPr>
        <w:t xml:space="preserve"> </w:t>
      </w:r>
      <w:r w:rsidRPr="004C6009">
        <w:rPr>
          <w:rFonts w:ascii="IRNazanin" w:hAnsi="IRNazanin" w:hint="cs"/>
          <w:sz w:val="28"/>
          <w:rtl/>
        </w:rPr>
        <w:t>لذا</w:t>
      </w:r>
      <w:r w:rsidRPr="004C6009">
        <w:rPr>
          <w:rFonts w:ascii="IRNazanin" w:hAnsi="IRNazanin"/>
          <w:sz w:val="28"/>
          <w:rtl/>
        </w:rPr>
        <w:t xml:space="preserve"> </w:t>
      </w:r>
      <w:r w:rsidRPr="004C6009">
        <w:rPr>
          <w:rFonts w:ascii="IRNazanin" w:hAnsi="IRNazanin" w:hint="cs"/>
          <w:sz w:val="28"/>
          <w:rtl/>
        </w:rPr>
        <w:t>انتظار</w:t>
      </w:r>
      <w:r w:rsidRPr="004C6009">
        <w:rPr>
          <w:rFonts w:ascii="IRNazanin" w:hAnsi="IRNazanin"/>
          <w:sz w:val="28"/>
          <w:rtl/>
        </w:rPr>
        <w:t xml:space="preserve"> </w:t>
      </w:r>
      <w:r w:rsidRPr="004C6009">
        <w:rPr>
          <w:rFonts w:ascii="IRNazanin" w:hAnsi="IRNazanin" w:hint="cs"/>
          <w:sz w:val="28"/>
          <w:rtl/>
        </w:rPr>
        <w:t>می</w:t>
      </w:r>
      <w:r w:rsidRPr="004C6009">
        <w:rPr>
          <w:rFonts w:ascii="IRNazanin" w:hAnsi="IRNazanin"/>
          <w:sz w:val="28"/>
          <w:rtl/>
        </w:rPr>
        <w:t xml:space="preserve"> </w:t>
      </w:r>
      <w:r w:rsidRPr="004C6009">
        <w:rPr>
          <w:rFonts w:ascii="IRNazanin" w:hAnsi="IRNazanin" w:hint="cs"/>
          <w:sz w:val="28"/>
          <w:rtl/>
        </w:rPr>
        <w:t>رود</w:t>
      </w:r>
      <w:r w:rsidRPr="004C6009">
        <w:rPr>
          <w:rFonts w:ascii="IRNazanin" w:hAnsi="IRNazanin"/>
          <w:sz w:val="28"/>
          <w:rtl/>
        </w:rPr>
        <w:t xml:space="preserve"> </w:t>
      </w:r>
      <w:r w:rsidRPr="004C6009">
        <w:rPr>
          <w:rFonts w:ascii="IRNazanin" w:hAnsi="IRNazanin" w:hint="cs"/>
          <w:sz w:val="28"/>
          <w:rtl/>
        </w:rPr>
        <w:t>ضمن</w:t>
      </w:r>
      <w:r w:rsidRPr="004C6009">
        <w:rPr>
          <w:rFonts w:ascii="IRNazanin" w:hAnsi="IRNazanin"/>
          <w:sz w:val="28"/>
          <w:rtl/>
        </w:rPr>
        <w:t xml:space="preserve"> </w:t>
      </w:r>
      <w:r w:rsidRPr="004C6009">
        <w:rPr>
          <w:rFonts w:ascii="IRNazanin" w:hAnsi="IRNazanin" w:hint="cs"/>
          <w:sz w:val="28"/>
          <w:rtl/>
        </w:rPr>
        <w:t>فراهم</w:t>
      </w:r>
      <w:r w:rsidRPr="004C6009">
        <w:rPr>
          <w:rFonts w:ascii="IRNazanin" w:hAnsi="IRNazanin"/>
          <w:sz w:val="28"/>
          <w:rtl/>
        </w:rPr>
        <w:t xml:space="preserve"> </w:t>
      </w:r>
      <w:r w:rsidRPr="004C6009">
        <w:rPr>
          <w:rFonts w:ascii="IRNazanin" w:hAnsi="IRNazanin" w:hint="cs"/>
          <w:sz w:val="28"/>
          <w:rtl/>
        </w:rPr>
        <w:t>آوردن</w:t>
      </w:r>
      <w:r w:rsidRPr="004C6009">
        <w:rPr>
          <w:rFonts w:ascii="IRNazanin" w:hAnsi="IRNazanin"/>
          <w:sz w:val="28"/>
          <w:rtl/>
        </w:rPr>
        <w:t xml:space="preserve"> امکانات</w:t>
      </w:r>
      <w:r w:rsidRPr="004C6009">
        <w:rPr>
          <w:rFonts w:ascii="IRNazanin" w:hAnsi="IRNazanin" w:hint="cs"/>
          <w:sz w:val="28"/>
          <w:rtl/>
        </w:rPr>
        <w:t xml:space="preserve"> لازم برای</w:t>
      </w:r>
      <w:r w:rsidRPr="004C6009">
        <w:rPr>
          <w:rFonts w:ascii="IRNazanin" w:hAnsi="IRNazanin"/>
          <w:sz w:val="28"/>
          <w:rtl/>
        </w:rPr>
        <w:t xml:space="preserve"> </w:t>
      </w:r>
      <w:r w:rsidRPr="004C6009">
        <w:rPr>
          <w:rFonts w:ascii="IRNazanin" w:hAnsi="IRNazanin" w:hint="cs"/>
          <w:sz w:val="28"/>
          <w:rtl/>
        </w:rPr>
        <w:t xml:space="preserve">اجرای مراقبت خانواده محور و </w:t>
      </w:r>
      <w:r w:rsidRPr="004C6009">
        <w:rPr>
          <w:rFonts w:ascii="IRNazanin" w:hAnsi="IRNazanin"/>
          <w:sz w:val="28"/>
          <w:rtl/>
        </w:rPr>
        <w:t>تشویق والدین</w:t>
      </w:r>
      <w:r w:rsidRPr="004C6009">
        <w:rPr>
          <w:rFonts w:ascii="IRNazanin" w:hAnsi="IRNazanin" w:hint="cs"/>
          <w:sz w:val="28"/>
          <w:rtl/>
        </w:rPr>
        <w:t xml:space="preserve"> برای مشارکت در مراقبت از نوزادانشان، </w:t>
      </w:r>
      <w:r w:rsidRPr="004C6009">
        <w:rPr>
          <w:rFonts w:ascii="IRNazanin" w:hAnsi="IRNazanin"/>
          <w:sz w:val="28"/>
          <w:rtl/>
        </w:rPr>
        <w:t>دستورالعمل</w:t>
      </w:r>
      <w:r w:rsidRPr="004C6009">
        <w:rPr>
          <w:rFonts w:ascii="IRNazanin" w:hAnsi="IRNazanin" w:hint="cs"/>
          <w:sz w:val="28"/>
          <w:rtl/>
        </w:rPr>
        <w:t>‌</w:t>
      </w:r>
      <w:r w:rsidRPr="004C6009">
        <w:rPr>
          <w:rFonts w:ascii="IRNazanin" w:hAnsi="IRNazanin"/>
          <w:sz w:val="28"/>
          <w:rtl/>
        </w:rPr>
        <w:t>ها و مقررات مراکز درمانی در راستای پذیرش خانواده</w:t>
      </w:r>
      <w:r w:rsidRPr="004C6009">
        <w:rPr>
          <w:rFonts w:ascii="IRNazanin" w:hAnsi="IRNazanin" w:hint="cs"/>
          <w:sz w:val="28"/>
          <w:rtl/>
        </w:rPr>
        <w:t>‌</w:t>
      </w:r>
      <w:r w:rsidRPr="004C6009">
        <w:rPr>
          <w:rFonts w:ascii="IRNazanin" w:hAnsi="IRNazanin"/>
          <w:sz w:val="28"/>
          <w:rtl/>
        </w:rPr>
        <w:t>ها به عنوان اعضای تیم درمان تعدیل</w:t>
      </w:r>
      <w:r w:rsidRPr="004C6009">
        <w:rPr>
          <w:rFonts w:ascii="IRNazanin" w:hAnsi="IRNazanin" w:hint="cs"/>
          <w:sz w:val="28"/>
          <w:rtl/>
        </w:rPr>
        <w:t xml:space="preserve"> شوند.</w:t>
      </w:r>
    </w:p>
    <w:p w14:paraId="1D185A67" w14:textId="77777777" w:rsidR="00BD67BB" w:rsidRPr="004C6009" w:rsidRDefault="00BD67BB" w:rsidP="00BD67BB">
      <w:pPr>
        <w:spacing w:after="0" w:line="360" w:lineRule="auto"/>
        <w:ind w:firstLine="567"/>
        <w:contextualSpacing/>
        <w:jc w:val="lowKashida"/>
        <w:rPr>
          <w:rFonts w:ascii="IRNazanin" w:hAnsi="IRNazanin"/>
          <w:sz w:val="28"/>
          <w:rtl/>
        </w:rPr>
      </w:pPr>
    </w:p>
    <w:p w14:paraId="36C16772" w14:textId="095E6D0E" w:rsidR="00500B96" w:rsidRPr="004C6009" w:rsidRDefault="007C5EA5" w:rsidP="00395274">
      <w:pPr>
        <w:spacing w:after="0" w:line="360" w:lineRule="auto"/>
        <w:ind w:firstLine="567"/>
        <w:contextualSpacing/>
        <w:jc w:val="lowKashida"/>
        <w:rPr>
          <w:rFonts w:ascii="IRNazanin" w:hAnsi="IRNazanin"/>
          <w:b/>
          <w:bCs/>
          <w:sz w:val="28"/>
          <w:rtl/>
        </w:rPr>
      </w:pPr>
      <w:r w:rsidRPr="004C6009">
        <w:rPr>
          <w:rFonts w:ascii="IRNazanin" w:hAnsi="IRNazanin" w:hint="cs"/>
          <w:b/>
          <w:bCs/>
          <w:sz w:val="28"/>
          <w:rtl/>
        </w:rPr>
        <w:t>تشکر و قدردانی</w:t>
      </w:r>
    </w:p>
    <w:p w14:paraId="068A559B" w14:textId="7CB51DC9" w:rsidR="007C5EA5" w:rsidRPr="004C6009" w:rsidRDefault="007C5EA5" w:rsidP="0008620F">
      <w:pPr>
        <w:spacing w:after="0" w:line="360" w:lineRule="auto"/>
        <w:ind w:firstLine="567"/>
        <w:contextualSpacing/>
        <w:jc w:val="lowKashida"/>
        <w:rPr>
          <w:rFonts w:ascii="IRNazanin" w:hAnsi="IRNazanin"/>
          <w:sz w:val="28"/>
          <w:rtl/>
        </w:rPr>
      </w:pPr>
      <w:r w:rsidRPr="004C6009">
        <w:rPr>
          <w:rFonts w:ascii="IRNazanin" w:hAnsi="IRNazanin" w:hint="cs"/>
          <w:sz w:val="28"/>
          <w:rtl/>
        </w:rPr>
        <w:t>این مطالعه حاصل پایان نامه کارشناسی ارشد پرستاری است که با شناسه اخلاق</w:t>
      </w:r>
      <w:r w:rsidR="0008620F" w:rsidRPr="004C6009">
        <w:rPr>
          <w:rFonts w:ascii="IRNazanin" w:hAnsi="IRNazanin"/>
          <w:sz w:val="28"/>
        </w:rPr>
        <w:t xml:space="preserve"> 192.IR.KMU.REC </w:t>
      </w:r>
      <w:r w:rsidR="0008620F" w:rsidRPr="004C6009">
        <w:rPr>
          <w:rFonts w:ascii="IRNazanin" w:hAnsi="IRNazanin"/>
          <w:sz w:val="28"/>
          <w:rtl/>
        </w:rPr>
        <w:t xml:space="preserve"> </w:t>
      </w:r>
      <w:r w:rsidR="0008620F" w:rsidRPr="004C6009">
        <w:rPr>
          <w:rFonts w:ascii="IRNazanin" w:hAnsi="IRNazanin"/>
          <w:sz w:val="28"/>
        </w:rPr>
        <w:t xml:space="preserve"> 1399.</w:t>
      </w:r>
      <w:r w:rsidRPr="004C6009">
        <w:rPr>
          <w:rFonts w:ascii="IRNazanin" w:hAnsi="IRNazanin" w:hint="cs"/>
          <w:sz w:val="28"/>
          <w:rtl/>
        </w:rPr>
        <w:t xml:space="preserve">تصویب شده است. </w:t>
      </w:r>
      <w:r w:rsidR="007F6D51" w:rsidRPr="004C6009">
        <w:rPr>
          <w:rFonts w:ascii="IRNazanin" w:hAnsi="IRNazanin" w:hint="cs"/>
          <w:sz w:val="28"/>
          <w:rtl/>
        </w:rPr>
        <w:t>بدین وسیله مراتب سپاس خود را از اساتید محترم و کسانی که در اجرای این پژوهش ما را یاری نموده اند،اعلام میداریم.</w:t>
      </w:r>
    </w:p>
    <w:p w14:paraId="1226725D" w14:textId="67FE1D85" w:rsidR="007C5EA5" w:rsidRPr="004C6009" w:rsidRDefault="007C5EA5" w:rsidP="00500B96">
      <w:pPr>
        <w:spacing w:after="0" w:line="360" w:lineRule="auto"/>
        <w:contextualSpacing/>
        <w:jc w:val="lowKashida"/>
        <w:rPr>
          <w:rFonts w:ascii="IRNazanin" w:hAnsi="IRNazanin"/>
          <w:sz w:val="24"/>
          <w:szCs w:val="24"/>
          <w:rtl/>
        </w:rPr>
      </w:pPr>
    </w:p>
    <w:p w14:paraId="1ABF58F3" w14:textId="5EC0E290" w:rsidR="007C5EA5" w:rsidRPr="004C6009" w:rsidRDefault="007C5EA5" w:rsidP="00395274">
      <w:pPr>
        <w:spacing w:after="0" w:line="360" w:lineRule="auto"/>
        <w:ind w:firstLine="567"/>
        <w:contextualSpacing/>
        <w:jc w:val="lowKashida"/>
        <w:rPr>
          <w:rFonts w:ascii="IRNazanin" w:hAnsi="IRNazanin"/>
          <w:b/>
          <w:bCs/>
          <w:sz w:val="28"/>
          <w:rtl/>
        </w:rPr>
      </w:pPr>
      <w:r w:rsidRPr="004C6009">
        <w:rPr>
          <w:rFonts w:ascii="IRNazanin" w:hAnsi="IRNazanin" w:hint="cs"/>
          <w:b/>
          <w:bCs/>
          <w:sz w:val="28"/>
          <w:rtl/>
        </w:rPr>
        <w:t>تضاد و منافع</w:t>
      </w:r>
    </w:p>
    <w:p w14:paraId="28C086CE" w14:textId="6AA173DA" w:rsidR="007C5EA5" w:rsidRPr="004C6009" w:rsidRDefault="007F6D51" w:rsidP="00500B96">
      <w:pPr>
        <w:spacing w:after="0" w:line="360" w:lineRule="auto"/>
        <w:contextualSpacing/>
        <w:jc w:val="lowKashida"/>
        <w:rPr>
          <w:rFonts w:ascii="IRNazanin" w:hAnsi="IRNazanin"/>
          <w:sz w:val="28"/>
          <w:rtl/>
        </w:rPr>
      </w:pPr>
      <w:r w:rsidRPr="004C6009">
        <w:rPr>
          <w:rFonts w:ascii="IRNazanin" w:hAnsi="IRNazanin" w:hint="cs"/>
          <w:sz w:val="28"/>
          <w:rtl/>
        </w:rPr>
        <w:t xml:space="preserve">این پژوهش هیچگونه تضاد منافع را برای </w:t>
      </w:r>
      <w:r w:rsidR="007C5EA5" w:rsidRPr="004C6009">
        <w:rPr>
          <w:rFonts w:ascii="IRNazanin" w:hAnsi="IRNazanin" w:hint="cs"/>
          <w:sz w:val="28"/>
          <w:rtl/>
        </w:rPr>
        <w:t xml:space="preserve">نویسندگان </w:t>
      </w:r>
      <w:r w:rsidRPr="004C6009">
        <w:rPr>
          <w:rFonts w:ascii="IRNazanin" w:hAnsi="IRNazanin" w:hint="cs"/>
          <w:sz w:val="28"/>
          <w:rtl/>
        </w:rPr>
        <w:t>بدنبال نداشته است.</w:t>
      </w:r>
    </w:p>
    <w:p w14:paraId="3AE951F0" w14:textId="23F937F6" w:rsidR="007C5EA5" w:rsidRPr="004C6009" w:rsidRDefault="007C5EA5" w:rsidP="00500B96">
      <w:pPr>
        <w:spacing w:after="0" w:line="360" w:lineRule="auto"/>
        <w:contextualSpacing/>
        <w:jc w:val="lowKashida"/>
        <w:rPr>
          <w:rFonts w:ascii="IRNazanin" w:hAnsi="IRNazanin"/>
          <w:sz w:val="24"/>
          <w:szCs w:val="24"/>
        </w:rPr>
      </w:pPr>
    </w:p>
    <w:p w14:paraId="64BC19FB" w14:textId="626586D0" w:rsidR="006B436D" w:rsidRPr="004C6009" w:rsidRDefault="007C5EA5" w:rsidP="00395274">
      <w:pPr>
        <w:spacing w:after="0" w:line="360" w:lineRule="auto"/>
        <w:ind w:firstLine="567"/>
        <w:contextualSpacing/>
        <w:jc w:val="lowKashida"/>
        <w:rPr>
          <w:rFonts w:ascii="IRNazanin" w:hAnsi="IRNazanin"/>
          <w:b/>
          <w:bCs/>
          <w:sz w:val="28"/>
          <w:rtl/>
        </w:rPr>
      </w:pPr>
      <w:r w:rsidRPr="004C6009">
        <w:rPr>
          <w:rFonts w:ascii="IRNazanin" w:hAnsi="IRNazanin" w:hint="cs"/>
          <w:b/>
          <w:bCs/>
          <w:sz w:val="28"/>
          <w:rtl/>
        </w:rPr>
        <w:t>منابع</w:t>
      </w:r>
    </w:p>
    <w:p w14:paraId="6BF1BDAA" w14:textId="77777777" w:rsidR="00395274" w:rsidRPr="004C6009" w:rsidRDefault="00395274" w:rsidP="00395274">
      <w:pPr>
        <w:spacing w:after="0" w:line="360" w:lineRule="auto"/>
        <w:ind w:firstLine="567"/>
        <w:contextualSpacing/>
        <w:jc w:val="lowKashida"/>
        <w:rPr>
          <w:rFonts w:ascii="IRNazanin" w:hAnsi="IRNazanin"/>
          <w:b/>
          <w:bCs/>
          <w:sz w:val="28"/>
          <w:rtl/>
        </w:rPr>
      </w:pPr>
    </w:p>
    <w:p w14:paraId="24978D37" w14:textId="77777777" w:rsidR="00890E7B" w:rsidRPr="004C6009" w:rsidRDefault="006B4426" w:rsidP="00890E7B">
      <w:pPr>
        <w:pStyle w:val="EndNoteBibliography"/>
        <w:spacing w:after="0"/>
        <w:rPr>
          <w:rtl/>
        </w:rPr>
      </w:pPr>
      <w:r w:rsidRPr="004C6009">
        <w:rPr>
          <w:rFonts w:ascii="IRNazanin" w:hAnsi="IRNazanin"/>
          <w:b/>
          <w:bCs/>
          <w:sz w:val="28"/>
          <w:rtl/>
        </w:rPr>
        <w:fldChar w:fldCharType="begin"/>
      </w:r>
      <w:r w:rsidRPr="004C6009">
        <w:rPr>
          <w:rFonts w:ascii="IRNazanin" w:hAnsi="IRNazanin"/>
          <w:b/>
          <w:bCs/>
          <w:sz w:val="28"/>
          <w:rtl/>
        </w:rPr>
        <w:instrText xml:space="preserve"> </w:instrText>
      </w:r>
      <w:r w:rsidRPr="004C6009">
        <w:rPr>
          <w:rFonts w:ascii="IRNazanin" w:hAnsi="IRNazanin"/>
          <w:b/>
          <w:bCs/>
          <w:sz w:val="28"/>
        </w:rPr>
        <w:instrText>ADDIN EN.REFLIST</w:instrText>
      </w:r>
      <w:r w:rsidRPr="004C6009">
        <w:rPr>
          <w:rFonts w:ascii="IRNazanin" w:hAnsi="IRNazanin"/>
          <w:b/>
          <w:bCs/>
          <w:sz w:val="28"/>
          <w:rtl/>
        </w:rPr>
        <w:instrText xml:space="preserve"> </w:instrText>
      </w:r>
      <w:r w:rsidRPr="004C6009">
        <w:rPr>
          <w:rFonts w:ascii="IRNazanin" w:hAnsi="IRNazanin"/>
          <w:b/>
          <w:bCs/>
          <w:sz w:val="28"/>
          <w:rtl/>
        </w:rPr>
        <w:fldChar w:fldCharType="separate"/>
      </w:r>
      <w:r w:rsidR="00890E7B" w:rsidRPr="004C6009">
        <w:rPr>
          <w:rtl/>
        </w:rPr>
        <w:t>1.</w:t>
      </w:r>
      <w:r w:rsidR="00890E7B" w:rsidRPr="004C6009">
        <w:rPr>
          <w:rtl/>
        </w:rPr>
        <w:tab/>
      </w:r>
      <w:r w:rsidR="00890E7B" w:rsidRPr="004C6009">
        <w:t>Milan M, Nasimi F. The Effect of Family-centered Care Educational Program on Anxiety of Mothers of Premature Infants Hospitalized in Neonatal Intensive Care Unit. Iranian Journal of Nursing Research 2017;13(3):49-54</w:t>
      </w:r>
      <w:r w:rsidR="00890E7B" w:rsidRPr="004C6009">
        <w:rPr>
          <w:rtl/>
        </w:rPr>
        <w:t>.</w:t>
      </w:r>
    </w:p>
    <w:p w14:paraId="65D80F44" w14:textId="77777777" w:rsidR="00890E7B" w:rsidRPr="004C6009" w:rsidRDefault="00890E7B" w:rsidP="00890E7B">
      <w:pPr>
        <w:pStyle w:val="EndNoteBibliography"/>
        <w:spacing w:after="0"/>
        <w:rPr>
          <w:rtl/>
        </w:rPr>
      </w:pPr>
      <w:r w:rsidRPr="004C6009">
        <w:rPr>
          <w:rtl/>
        </w:rPr>
        <w:t>2.</w:t>
      </w:r>
      <w:r w:rsidRPr="004C6009">
        <w:rPr>
          <w:rtl/>
        </w:rPr>
        <w:tab/>
      </w:r>
      <w:r w:rsidRPr="004C6009">
        <w:t>Beck S, Wojdyla D, Say L, Betran</w:t>
      </w:r>
      <w:r w:rsidRPr="004C6009">
        <w:rPr>
          <w:rtl/>
        </w:rPr>
        <w:t xml:space="preserve"> </w:t>
      </w:r>
      <w:r w:rsidRPr="004C6009">
        <w:t>AP, Merialdi M, Requejo JH, et al. The worldwide incidence of preterm birth: a systematic review of maternal mortality and morbidity. Bulletin of the World Health Organization. 2010;88:31-8</w:t>
      </w:r>
      <w:r w:rsidRPr="004C6009">
        <w:rPr>
          <w:rtl/>
        </w:rPr>
        <w:t>.</w:t>
      </w:r>
    </w:p>
    <w:p w14:paraId="4BB9428F" w14:textId="77777777" w:rsidR="00890E7B" w:rsidRPr="004C6009" w:rsidRDefault="00890E7B" w:rsidP="00890E7B">
      <w:pPr>
        <w:pStyle w:val="EndNoteBibliography"/>
        <w:spacing w:after="0"/>
        <w:rPr>
          <w:rtl/>
        </w:rPr>
      </w:pPr>
      <w:r w:rsidRPr="004C6009">
        <w:rPr>
          <w:rtl/>
        </w:rPr>
        <w:t>3.</w:t>
      </w:r>
      <w:r w:rsidRPr="004C6009">
        <w:rPr>
          <w:rtl/>
        </w:rPr>
        <w:tab/>
      </w:r>
      <w:r w:rsidRPr="004C6009">
        <w:t>Ahmed AH, Sands LP. Effect of pre-and postdischarge interventions on breastfeeding outcomes and weight gain among premature infants. Journal of Obstetric, Gynecologic &amp; Neonatal Nursing. 2010;39(1):53-63</w:t>
      </w:r>
      <w:r w:rsidRPr="004C6009">
        <w:rPr>
          <w:rtl/>
        </w:rPr>
        <w:t>.</w:t>
      </w:r>
    </w:p>
    <w:p w14:paraId="04F8D854" w14:textId="77777777" w:rsidR="00890E7B" w:rsidRPr="004C6009" w:rsidRDefault="00890E7B" w:rsidP="00890E7B">
      <w:pPr>
        <w:pStyle w:val="EndNoteBibliography"/>
        <w:spacing w:after="0"/>
        <w:rPr>
          <w:rtl/>
        </w:rPr>
      </w:pPr>
      <w:r w:rsidRPr="004C6009">
        <w:rPr>
          <w:rtl/>
        </w:rPr>
        <w:t>4.</w:t>
      </w:r>
      <w:r w:rsidRPr="004C6009">
        <w:rPr>
          <w:rtl/>
        </w:rPr>
        <w:tab/>
      </w:r>
      <w:r w:rsidRPr="004C6009">
        <w:t>Heidari H, Hasanpour M, Fooladi M. support of parents in neonatal intensive care unit. Tehran2016</w:t>
      </w:r>
      <w:r w:rsidRPr="004C6009">
        <w:rPr>
          <w:rtl/>
        </w:rPr>
        <w:t>.</w:t>
      </w:r>
    </w:p>
    <w:p w14:paraId="08B18770" w14:textId="77777777" w:rsidR="00890E7B" w:rsidRPr="004C6009" w:rsidRDefault="00890E7B" w:rsidP="00890E7B">
      <w:pPr>
        <w:pStyle w:val="EndNoteBibliography"/>
        <w:spacing w:after="0"/>
        <w:rPr>
          <w:rtl/>
        </w:rPr>
      </w:pPr>
      <w:r w:rsidRPr="004C6009">
        <w:rPr>
          <w:rtl/>
        </w:rPr>
        <w:t>5.</w:t>
      </w:r>
      <w:r w:rsidRPr="004C6009">
        <w:rPr>
          <w:rtl/>
        </w:rPr>
        <w:tab/>
      </w:r>
      <w:r w:rsidRPr="004C6009">
        <w:t>Milan</w:t>
      </w:r>
      <w:r w:rsidRPr="004C6009">
        <w:rPr>
          <w:rtl/>
        </w:rPr>
        <w:t xml:space="preserve"> </w:t>
      </w:r>
      <w:r w:rsidRPr="004C6009">
        <w:t>M, Nasimi F. The effect of family-centered care educational program on Performance of mothers of premature infants hospitalized in neonatal intensive care unit. Iranian Journal of Pediatric Nursing. 2018;5(2):37-43</w:t>
      </w:r>
      <w:r w:rsidRPr="004C6009">
        <w:rPr>
          <w:rtl/>
        </w:rPr>
        <w:t>.</w:t>
      </w:r>
    </w:p>
    <w:p w14:paraId="77A1724B" w14:textId="77777777" w:rsidR="00890E7B" w:rsidRPr="004C6009" w:rsidRDefault="00890E7B" w:rsidP="00890E7B">
      <w:pPr>
        <w:pStyle w:val="EndNoteBibliography"/>
        <w:spacing w:after="0"/>
        <w:rPr>
          <w:rtl/>
        </w:rPr>
      </w:pPr>
      <w:r w:rsidRPr="004C6009">
        <w:rPr>
          <w:rtl/>
        </w:rPr>
        <w:t>6.</w:t>
      </w:r>
      <w:r w:rsidRPr="004C6009">
        <w:rPr>
          <w:rtl/>
        </w:rPr>
        <w:tab/>
      </w:r>
      <w:r w:rsidRPr="004C6009">
        <w:t>Momenizadeh A, Zeraati H, Shahinfar</w:t>
      </w:r>
      <w:r w:rsidRPr="004C6009">
        <w:rPr>
          <w:rtl/>
        </w:rPr>
        <w:t xml:space="preserve"> </w:t>
      </w:r>
      <w:r w:rsidRPr="004C6009">
        <w:t>j, Ghorbanzadeh M. Coping with stress in mothers of preterm infants hospitalized in the neonatal intensive care unit. Iranian Journal of Pediatric Nursing. 2017;4(1):23-8</w:t>
      </w:r>
      <w:r w:rsidRPr="004C6009">
        <w:rPr>
          <w:rtl/>
        </w:rPr>
        <w:t>.</w:t>
      </w:r>
    </w:p>
    <w:p w14:paraId="00CB5B10" w14:textId="77777777" w:rsidR="00890E7B" w:rsidRPr="004C6009" w:rsidRDefault="00890E7B" w:rsidP="00890E7B">
      <w:pPr>
        <w:pStyle w:val="EndNoteBibliography"/>
        <w:spacing w:after="0"/>
        <w:rPr>
          <w:rtl/>
        </w:rPr>
      </w:pPr>
      <w:r w:rsidRPr="004C6009">
        <w:rPr>
          <w:rtl/>
        </w:rPr>
        <w:t>7.</w:t>
      </w:r>
      <w:r w:rsidRPr="004C6009">
        <w:rPr>
          <w:rtl/>
        </w:rPr>
        <w:tab/>
      </w:r>
      <w:r w:rsidRPr="004C6009">
        <w:t>Diffin J, Spence K, Naranian T, Badawi N, Johnston L. Stress and distress in parents of neonates admitted to the neonatal intensive care unit for cardiac surgery. Early Hum Dev. 2016;103:101-7</w:t>
      </w:r>
      <w:r w:rsidRPr="004C6009">
        <w:rPr>
          <w:rtl/>
        </w:rPr>
        <w:t>.</w:t>
      </w:r>
    </w:p>
    <w:p w14:paraId="040A1D9C" w14:textId="77777777" w:rsidR="00890E7B" w:rsidRPr="004C6009" w:rsidRDefault="00890E7B" w:rsidP="00890E7B">
      <w:pPr>
        <w:pStyle w:val="EndNoteBibliography"/>
        <w:spacing w:after="0"/>
        <w:rPr>
          <w:rtl/>
        </w:rPr>
      </w:pPr>
      <w:r w:rsidRPr="004C6009">
        <w:rPr>
          <w:rtl/>
        </w:rPr>
        <w:t>8.</w:t>
      </w:r>
      <w:r w:rsidRPr="004C6009">
        <w:rPr>
          <w:rtl/>
        </w:rPr>
        <w:tab/>
      </w:r>
      <w:r w:rsidRPr="004C6009">
        <w:t>Kadivar M, Seyedfatemi N, Mokhlesabadi Farahani T, Mehran A, Pridham KF. Effectiveness of an internet-based education on maternal satisfaction in NICUs. Patient Educ Couns. 2017;100(5):943-9</w:t>
      </w:r>
      <w:r w:rsidRPr="004C6009">
        <w:rPr>
          <w:rtl/>
        </w:rPr>
        <w:t>.</w:t>
      </w:r>
    </w:p>
    <w:p w14:paraId="77B970DB" w14:textId="77777777" w:rsidR="00890E7B" w:rsidRPr="004C6009" w:rsidRDefault="00890E7B" w:rsidP="00890E7B">
      <w:pPr>
        <w:pStyle w:val="EndNoteBibliography"/>
        <w:spacing w:after="0"/>
        <w:rPr>
          <w:rtl/>
        </w:rPr>
      </w:pPr>
      <w:r w:rsidRPr="004C6009">
        <w:rPr>
          <w:rtl/>
        </w:rPr>
        <w:t>9.</w:t>
      </w:r>
      <w:r w:rsidRPr="004C6009">
        <w:rPr>
          <w:rtl/>
        </w:rPr>
        <w:tab/>
      </w:r>
      <w:r w:rsidRPr="004C6009">
        <w:t>Rossman B, Greene MM, Kratovil AL, Meier PP. Resilience in mothers of very-low-birth-weight infants hospitalized in the NICU. Journal of Obstetric, Gynecologic &amp; Neonatal Nursing. 2017;46(3):434-45</w:t>
      </w:r>
      <w:r w:rsidRPr="004C6009">
        <w:rPr>
          <w:rtl/>
        </w:rPr>
        <w:t>.</w:t>
      </w:r>
    </w:p>
    <w:p w14:paraId="3E9CB8EB" w14:textId="77777777" w:rsidR="00890E7B" w:rsidRPr="004C6009" w:rsidRDefault="00890E7B" w:rsidP="00890E7B">
      <w:pPr>
        <w:pStyle w:val="EndNoteBibliography"/>
        <w:spacing w:after="0"/>
        <w:rPr>
          <w:rtl/>
        </w:rPr>
      </w:pPr>
      <w:r w:rsidRPr="004C6009">
        <w:rPr>
          <w:rtl/>
        </w:rPr>
        <w:t>10.</w:t>
      </w:r>
      <w:r w:rsidRPr="004C6009">
        <w:rPr>
          <w:rtl/>
        </w:rPr>
        <w:tab/>
      </w:r>
      <w:r w:rsidRPr="004C6009">
        <w:t>Mangolian shahrbabaki  parvin , Nouhi Esmat , Kazemi Majid Explaining the adaptation process in patients with heart failure. Kerman: Kerman university of medical sciences faculity of medicine; 2016</w:t>
      </w:r>
      <w:r w:rsidRPr="004C6009">
        <w:rPr>
          <w:rtl/>
        </w:rPr>
        <w:t>.</w:t>
      </w:r>
    </w:p>
    <w:p w14:paraId="520A48A7" w14:textId="77777777" w:rsidR="00890E7B" w:rsidRPr="004C6009" w:rsidRDefault="00890E7B" w:rsidP="00890E7B">
      <w:pPr>
        <w:pStyle w:val="EndNoteBibliography"/>
        <w:spacing w:after="0"/>
        <w:rPr>
          <w:rtl/>
        </w:rPr>
      </w:pPr>
      <w:r w:rsidRPr="004C6009">
        <w:rPr>
          <w:rtl/>
        </w:rPr>
        <w:lastRenderedPageBreak/>
        <w:t>11.</w:t>
      </w:r>
      <w:r w:rsidRPr="004C6009">
        <w:rPr>
          <w:rtl/>
        </w:rPr>
        <w:tab/>
      </w:r>
      <w:r w:rsidRPr="004C6009">
        <w:t>Asghari Nekah S, Jansooz F, Kamali F, Taherinia S. The resiliency status and emotional distress in mothers of children with cancer. Journal of Clinical Psychology. 2015;7(1):15-26</w:t>
      </w:r>
      <w:r w:rsidRPr="004C6009">
        <w:rPr>
          <w:rtl/>
        </w:rPr>
        <w:t>.</w:t>
      </w:r>
    </w:p>
    <w:p w14:paraId="37ED3BDD" w14:textId="77777777" w:rsidR="00890E7B" w:rsidRPr="004C6009" w:rsidRDefault="00890E7B" w:rsidP="00890E7B">
      <w:pPr>
        <w:pStyle w:val="EndNoteBibliography"/>
        <w:spacing w:after="0"/>
        <w:rPr>
          <w:rtl/>
        </w:rPr>
      </w:pPr>
      <w:r w:rsidRPr="004C6009">
        <w:rPr>
          <w:rtl/>
        </w:rPr>
        <w:t>12.</w:t>
      </w:r>
      <w:r w:rsidRPr="004C6009">
        <w:rPr>
          <w:rtl/>
        </w:rPr>
        <w:tab/>
      </w:r>
      <w:r w:rsidRPr="004C6009">
        <w:t>Shaw RJ, Deblois T, Ikuta L, Ginzburg K, Fleisher B, Koopman C. Acute stress disorder among parents of infants in the neonatal intensive care nursery. Psychosomatics. 2006;47(3):206-12</w:t>
      </w:r>
      <w:r w:rsidRPr="004C6009">
        <w:rPr>
          <w:rtl/>
        </w:rPr>
        <w:t>.</w:t>
      </w:r>
    </w:p>
    <w:p w14:paraId="5C5956FB" w14:textId="77777777" w:rsidR="00890E7B" w:rsidRPr="004C6009" w:rsidRDefault="00890E7B" w:rsidP="00890E7B">
      <w:pPr>
        <w:pStyle w:val="EndNoteBibliography"/>
        <w:spacing w:after="0"/>
        <w:rPr>
          <w:rtl/>
        </w:rPr>
      </w:pPr>
      <w:r w:rsidRPr="004C6009">
        <w:rPr>
          <w:rtl/>
        </w:rPr>
        <w:t>13.</w:t>
      </w:r>
      <w:r w:rsidRPr="004C6009">
        <w:rPr>
          <w:rtl/>
        </w:rPr>
        <w:tab/>
      </w:r>
      <w:r w:rsidRPr="004C6009">
        <w:t>Hutcheon L. A theory of adaptation: Routledge; 2012</w:t>
      </w:r>
      <w:r w:rsidRPr="004C6009">
        <w:rPr>
          <w:rtl/>
        </w:rPr>
        <w:t>.</w:t>
      </w:r>
    </w:p>
    <w:p w14:paraId="22D4AB9E" w14:textId="77777777" w:rsidR="00890E7B" w:rsidRPr="004C6009" w:rsidRDefault="00890E7B" w:rsidP="00890E7B">
      <w:pPr>
        <w:pStyle w:val="EndNoteBibliography"/>
        <w:spacing w:after="0"/>
        <w:rPr>
          <w:rtl/>
        </w:rPr>
      </w:pPr>
      <w:r w:rsidRPr="004C6009">
        <w:rPr>
          <w:rtl/>
        </w:rPr>
        <w:t>14.</w:t>
      </w:r>
      <w:r w:rsidRPr="004C6009">
        <w:rPr>
          <w:rtl/>
        </w:rPr>
        <w:tab/>
      </w:r>
      <w:r w:rsidRPr="004C6009">
        <w:t>Rasti M, Aliabadi F, Shafarodi N, Rafiee F, Kalani M. Specification of the educational needs of parents with premature infants admitted to neonatal intensive care unit. Journal of Modern Rehabilitation. 2014;8(4):21-9</w:t>
      </w:r>
      <w:r w:rsidRPr="004C6009">
        <w:rPr>
          <w:rtl/>
        </w:rPr>
        <w:t>.</w:t>
      </w:r>
    </w:p>
    <w:p w14:paraId="7426A9CA" w14:textId="77777777" w:rsidR="00890E7B" w:rsidRPr="004C6009" w:rsidRDefault="00890E7B" w:rsidP="00890E7B">
      <w:pPr>
        <w:pStyle w:val="EndNoteBibliography"/>
        <w:spacing w:after="0"/>
        <w:rPr>
          <w:rtl/>
        </w:rPr>
      </w:pPr>
      <w:r w:rsidRPr="004C6009">
        <w:rPr>
          <w:rtl/>
        </w:rPr>
        <w:t>15.</w:t>
      </w:r>
      <w:r w:rsidRPr="004C6009">
        <w:rPr>
          <w:rtl/>
        </w:rPr>
        <w:tab/>
      </w:r>
      <w:r w:rsidRPr="004C6009">
        <w:t>Sarin E, Maria A. Acceptability of a family-centered newborn care model among providers and receivers of care in a Public Health Setting: a qualitative study from India. BMC health services research. 2019;19(1):184</w:t>
      </w:r>
      <w:r w:rsidRPr="004C6009">
        <w:rPr>
          <w:rtl/>
        </w:rPr>
        <w:t>.</w:t>
      </w:r>
    </w:p>
    <w:p w14:paraId="739C337C" w14:textId="77777777" w:rsidR="00890E7B" w:rsidRPr="004C6009" w:rsidRDefault="00890E7B" w:rsidP="00890E7B">
      <w:pPr>
        <w:pStyle w:val="EndNoteBibliography"/>
        <w:spacing w:after="0"/>
        <w:rPr>
          <w:rtl/>
        </w:rPr>
      </w:pPr>
      <w:r w:rsidRPr="004C6009">
        <w:rPr>
          <w:rtl/>
        </w:rPr>
        <w:t>16.</w:t>
      </w:r>
      <w:r w:rsidRPr="004C6009">
        <w:rPr>
          <w:rtl/>
        </w:rPr>
        <w:tab/>
      </w:r>
      <w:r w:rsidRPr="004C6009">
        <w:t>Dall'Oglio I, Mascolo R, Tiozzo E, Portanova A, Fiori M, Gawronski O, et al. The current practice of family-centred care in Italian neonatal intensive care units: a multicentre descriptive study. Intensive and Critical Care Nursing. 2019;50:36-43</w:t>
      </w:r>
      <w:r w:rsidRPr="004C6009">
        <w:rPr>
          <w:rtl/>
        </w:rPr>
        <w:t>.</w:t>
      </w:r>
    </w:p>
    <w:p w14:paraId="009AB384" w14:textId="77777777" w:rsidR="00890E7B" w:rsidRPr="004C6009" w:rsidRDefault="00890E7B" w:rsidP="00890E7B">
      <w:pPr>
        <w:pStyle w:val="EndNoteBibliography"/>
        <w:spacing w:after="0"/>
        <w:rPr>
          <w:rtl/>
        </w:rPr>
      </w:pPr>
      <w:r w:rsidRPr="004C6009">
        <w:rPr>
          <w:rtl/>
        </w:rPr>
        <w:t>17.</w:t>
      </w:r>
      <w:r w:rsidRPr="004C6009">
        <w:rPr>
          <w:rtl/>
        </w:rPr>
        <w:tab/>
      </w:r>
      <w:r w:rsidRPr="004C6009">
        <w:t>Welch MG, Halperin MS, Austin J, Stark RI, Hofer MA, Hane AA, et al. Depression and anxiety symptoms of mothers of preterm infants are decreased at 4 months corrected age with Family Nurture Intervention in the NICU. Archives of women's mental health. 2016;19(1):51-61</w:t>
      </w:r>
      <w:r w:rsidRPr="004C6009">
        <w:rPr>
          <w:rtl/>
        </w:rPr>
        <w:t>.</w:t>
      </w:r>
    </w:p>
    <w:p w14:paraId="209AB457" w14:textId="77777777" w:rsidR="00890E7B" w:rsidRPr="004C6009" w:rsidRDefault="00890E7B" w:rsidP="00890E7B">
      <w:pPr>
        <w:pStyle w:val="EndNoteBibliography"/>
        <w:spacing w:after="0"/>
        <w:rPr>
          <w:rtl/>
        </w:rPr>
      </w:pPr>
      <w:r w:rsidRPr="004C6009">
        <w:rPr>
          <w:rtl/>
        </w:rPr>
        <w:t>18.</w:t>
      </w:r>
      <w:r w:rsidRPr="004C6009">
        <w:rPr>
          <w:rtl/>
        </w:rPr>
        <w:tab/>
      </w:r>
      <w:r w:rsidRPr="004C6009">
        <w:t>O’Brien K, Bracht M, Macdonell K, McBride T, Robson K, O’Leary L, et al. A pilot cohort analytic study of Family Integrated Care in a Canadian neonatal intensive care unit. BMC Pregnancy and Childbirth. 2013;13(1):S12</w:t>
      </w:r>
      <w:r w:rsidRPr="004C6009">
        <w:rPr>
          <w:rtl/>
        </w:rPr>
        <w:t>.</w:t>
      </w:r>
    </w:p>
    <w:p w14:paraId="6290ABC3" w14:textId="77777777" w:rsidR="00890E7B" w:rsidRPr="004C6009" w:rsidRDefault="00890E7B" w:rsidP="00890E7B">
      <w:pPr>
        <w:pStyle w:val="EndNoteBibliography"/>
        <w:spacing w:after="0"/>
        <w:rPr>
          <w:rtl/>
        </w:rPr>
      </w:pPr>
      <w:r w:rsidRPr="004C6009">
        <w:rPr>
          <w:rtl/>
        </w:rPr>
        <w:t>19.</w:t>
      </w:r>
      <w:r w:rsidRPr="004C6009">
        <w:rPr>
          <w:rtl/>
        </w:rPr>
        <w:tab/>
      </w:r>
      <w:r w:rsidRPr="004C6009">
        <w:t>Levin A. The mother‐infant unit at Tallinn Children's Hospital, Estonia: A truly baby‐friendly unit. Birth. 1994;21(1):39-44</w:t>
      </w:r>
      <w:r w:rsidRPr="004C6009">
        <w:rPr>
          <w:rtl/>
        </w:rPr>
        <w:t>.</w:t>
      </w:r>
    </w:p>
    <w:p w14:paraId="196B4A33" w14:textId="77777777" w:rsidR="00890E7B" w:rsidRPr="004C6009" w:rsidRDefault="00890E7B" w:rsidP="00890E7B">
      <w:pPr>
        <w:pStyle w:val="EndNoteBibliography"/>
        <w:spacing w:after="0"/>
        <w:rPr>
          <w:rtl/>
        </w:rPr>
      </w:pPr>
      <w:r w:rsidRPr="004C6009">
        <w:rPr>
          <w:rtl/>
        </w:rPr>
        <w:t>20.</w:t>
      </w:r>
      <w:r w:rsidRPr="004C6009">
        <w:rPr>
          <w:rtl/>
        </w:rPr>
        <w:tab/>
      </w:r>
      <w:r w:rsidRPr="004C6009">
        <w:t>Ortenstrand A, Westrup B, Broström E, Sarman I, Akerström S, Brune T. The Stockholm neonatal Family Centered Care Study: effects on length of stay and infant morbidity. Pediatrics [Internet]. 2010 [Cited 2016 Mar 01]; 125 (2): 278-85</w:t>
      </w:r>
      <w:r w:rsidRPr="004C6009">
        <w:rPr>
          <w:rtl/>
        </w:rPr>
        <w:t>.</w:t>
      </w:r>
    </w:p>
    <w:p w14:paraId="631BF40D" w14:textId="77777777" w:rsidR="00890E7B" w:rsidRPr="004C6009" w:rsidRDefault="00890E7B" w:rsidP="00890E7B">
      <w:pPr>
        <w:pStyle w:val="EndNoteBibliography"/>
        <w:spacing w:after="0"/>
        <w:rPr>
          <w:rtl/>
        </w:rPr>
      </w:pPr>
      <w:r w:rsidRPr="004C6009">
        <w:rPr>
          <w:rtl/>
        </w:rPr>
        <w:t>21.</w:t>
      </w:r>
      <w:r w:rsidRPr="004C6009">
        <w:rPr>
          <w:rtl/>
        </w:rPr>
        <w:tab/>
      </w:r>
      <w:r w:rsidRPr="004C6009">
        <w:t>Erdeve O, Arsan S, Yigit S, Armangil D, Atasay B, Korkmaz A. The impact of individual room on</w:t>
      </w:r>
      <w:r w:rsidRPr="004C6009">
        <w:rPr>
          <w:rtl/>
        </w:rPr>
        <w:t xml:space="preserve"> </w:t>
      </w:r>
      <w:r w:rsidRPr="004C6009">
        <w:t>rehospitalization and health service utilization in preterms after discharge. Acta Paediatrica. 2008;97(10):1351-7</w:t>
      </w:r>
      <w:r w:rsidRPr="004C6009">
        <w:rPr>
          <w:rtl/>
        </w:rPr>
        <w:t>.</w:t>
      </w:r>
    </w:p>
    <w:p w14:paraId="79D9BDDA" w14:textId="77777777" w:rsidR="00890E7B" w:rsidRPr="004C6009" w:rsidRDefault="00890E7B" w:rsidP="00890E7B">
      <w:pPr>
        <w:pStyle w:val="EndNoteBibliography"/>
        <w:spacing w:after="0"/>
        <w:rPr>
          <w:rtl/>
        </w:rPr>
      </w:pPr>
      <w:r w:rsidRPr="004C6009">
        <w:rPr>
          <w:rtl/>
        </w:rPr>
        <w:t>22.</w:t>
      </w:r>
      <w:r w:rsidRPr="004C6009">
        <w:rPr>
          <w:rtl/>
        </w:rPr>
        <w:tab/>
      </w:r>
      <w:r w:rsidRPr="004C6009">
        <w:t>Bhutta ZA, Khan I, Salat S, Raza F, Ara H. Reducing length of stay in hospital for very low birthweight infants by involving mothers in a stepdown unit: an experience from Karachi (Pakistan). bmj. 2004;329(7475):1151-5</w:t>
      </w:r>
      <w:r w:rsidRPr="004C6009">
        <w:rPr>
          <w:rtl/>
        </w:rPr>
        <w:t>.</w:t>
      </w:r>
    </w:p>
    <w:p w14:paraId="5DFBE92F" w14:textId="77777777" w:rsidR="00890E7B" w:rsidRPr="004C6009" w:rsidRDefault="00890E7B" w:rsidP="00890E7B">
      <w:pPr>
        <w:pStyle w:val="EndNoteBibliography"/>
        <w:spacing w:after="0"/>
        <w:rPr>
          <w:rtl/>
        </w:rPr>
      </w:pPr>
      <w:r w:rsidRPr="004C6009">
        <w:rPr>
          <w:rtl/>
        </w:rPr>
        <w:t>23.</w:t>
      </w:r>
      <w:r w:rsidRPr="004C6009">
        <w:rPr>
          <w:rtl/>
        </w:rPr>
        <w:tab/>
      </w:r>
      <w:r w:rsidRPr="004C6009">
        <w:t>Li X-Y, Lee S, Yu H-F, Xiang YY, Warre R, Liu X-H, et al. Breaking down barriers: enabling care-by-parent in neonatal intensive care units in China. World Journal of</w:t>
      </w:r>
      <w:r w:rsidRPr="004C6009">
        <w:rPr>
          <w:rtl/>
        </w:rPr>
        <w:t xml:space="preserve"> </w:t>
      </w:r>
      <w:r w:rsidRPr="004C6009">
        <w:t>Pediatrics. 2017;13(2):144-51</w:t>
      </w:r>
      <w:r w:rsidRPr="004C6009">
        <w:rPr>
          <w:rtl/>
        </w:rPr>
        <w:t>.</w:t>
      </w:r>
    </w:p>
    <w:p w14:paraId="02896241" w14:textId="77777777" w:rsidR="00890E7B" w:rsidRPr="004C6009" w:rsidRDefault="00890E7B" w:rsidP="00890E7B">
      <w:pPr>
        <w:pStyle w:val="EndNoteBibliography"/>
        <w:spacing w:after="0"/>
        <w:rPr>
          <w:rtl/>
        </w:rPr>
      </w:pPr>
      <w:r w:rsidRPr="004C6009">
        <w:rPr>
          <w:rtl/>
        </w:rPr>
        <w:t>24.</w:t>
      </w:r>
      <w:r w:rsidRPr="004C6009">
        <w:rPr>
          <w:rtl/>
        </w:rPr>
        <w:tab/>
      </w:r>
      <w:r w:rsidRPr="004C6009">
        <w:t>Dol J, Delahunty-Pike A, Siani SA, Campbell-Yeo M. eHealth interventions for parents in neonatal intensive care units: a systematic review protocol. JBI Database System Rev Implement Rep. 2017;15(7):1835-49</w:t>
      </w:r>
      <w:r w:rsidRPr="004C6009">
        <w:rPr>
          <w:rtl/>
        </w:rPr>
        <w:t>.</w:t>
      </w:r>
    </w:p>
    <w:p w14:paraId="34A27950" w14:textId="77777777" w:rsidR="00890E7B" w:rsidRPr="004C6009" w:rsidRDefault="00890E7B" w:rsidP="00890E7B">
      <w:pPr>
        <w:pStyle w:val="EndNoteBibliography"/>
        <w:spacing w:after="0"/>
        <w:rPr>
          <w:rtl/>
        </w:rPr>
      </w:pPr>
      <w:r w:rsidRPr="004C6009">
        <w:rPr>
          <w:rtl/>
        </w:rPr>
        <w:t>25.</w:t>
      </w:r>
      <w:r w:rsidRPr="004C6009">
        <w:rPr>
          <w:rtl/>
        </w:rPr>
        <w:tab/>
      </w:r>
      <w:r w:rsidRPr="004C6009">
        <w:t>Nourani</w:t>
      </w:r>
      <w:r w:rsidRPr="004C6009">
        <w:rPr>
          <w:rtl/>
        </w:rPr>
        <w:t xml:space="preserve"> </w:t>
      </w:r>
      <w:r w:rsidRPr="004C6009">
        <w:t>A, Ayatollahi H, Mirnia K. A Smart Phone Application for the Mothers of Premature Infants. IRBM. 2019</w:t>
      </w:r>
      <w:r w:rsidRPr="004C6009">
        <w:rPr>
          <w:rtl/>
        </w:rPr>
        <w:t>.</w:t>
      </w:r>
    </w:p>
    <w:p w14:paraId="169E90D4" w14:textId="77777777" w:rsidR="00890E7B" w:rsidRPr="004C6009" w:rsidRDefault="00890E7B" w:rsidP="00890E7B">
      <w:pPr>
        <w:pStyle w:val="EndNoteBibliography"/>
        <w:spacing w:after="0"/>
        <w:rPr>
          <w:rtl/>
        </w:rPr>
      </w:pPr>
      <w:r w:rsidRPr="004C6009">
        <w:rPr>
          <w:rtl/>
        </w:rPr>
        <w:t>26.</w:t>
      </w:r>
      <w:r w:rsidRPr="004C6009">
        <w:rPr>
          <w:rtl/>
        </w:rPr>
        <w:tab/>
      </w:r>
      <w:r w:rsidRPr="004C6009">
        <w:t>Tang KP, Hirano SH, Cheng KG, Hayes GR, editors. Designing a mobile health tool for preterm infant wellness. 2012 6th International Conference on Pervasive Computing Technologies for Healthcare (PervasiveHealth) and Workshops; 2012: IEEE</w:t>
      </w:r>
      <w:r w:rsidRPr="004C6009">
        <w:rPr>
          <w:rtl/>
        </w:rPr>
        <w:t>.</w:t>
      </w:r>
    </w:p>
    <w:p w14:paraId="198DC3A6" w14:textId="77777777" w:rsidR="00890E7B" w:rsidRPr="004C6009" w:rsidRDefault="00890E7B" w:rsidP="00890E7B">
      <w:pPr>
        <w:pStyle w:val="EndNoteBibliography"/>
        <w:spacing w:after="0"/>
        <w:rPr>
          <w:rtl/>
        </w:rPr>
      </w:pPr>
      <w:r w:rsidRPr="004C6009">
        <w:rPr>
          <w:rtl/>
        </w:rPr>
        <w:t>27.</w:t>
      </w:r>
      <w:r w:rsidRPr="004C6009">
        <w:rPr>
          <w:rtl/>
        </w:rPr>
        <w:tab/>
      </w:r>
      <w:r w:rsidRPr="004C6009">
        <w:t>Garfield CF, Lee YS, Kim HN, Rutsohn J, Kahn JY, Mustanski B, et al. Supporting parents of premature infants transitioning from the NICU to home: A pilot randomized control trial of a smartphone application. Internet Interventions. 2016;4:131-7</w:t>
      </w:r>
      <w:r w:rsidRPr="004C6009">
        <w:rPr>
          <w:rtl/>
        </w:rPr>
        <w:t>.</w:t>
      </w:r>
    </w:p>
    <w:p w14:paraId="40DCF85B" w14:textId="77777777" w:rsidR="00890E7B" w:rsidRPr="004C6009" w:rsidRDefault="00890E7B" w:rsidP="00890E7B">
      <w:pPr>
        <w:pStyle w:val="EndNoteBibliography"/>
        <w:spacing w:after="0"/>
        <w:rPr>
          <w:rtl/>
        </w:rPr>
      </w:pPr>
      <w:r w:rsidRPr="004C6009">
        <w:rPr>
          <w:rtl/>
        </w:rPr>
        <w:t>28.</w:t>
      </w:r>
      <w:r w:rsidRPr="004C6009">
        <w:rPr>
          <w:rtl/>
        </w:rPr>
        <w:tab/>
      </w:r>
      <w:r w:rsidRPr="004C6009">
        <w:t>Lazarus RS, Folkman S. Stress, appraisal, and coping: Springer publishing company; 1984</w:t>
      </w:r>
      <w:r w:rsidRPr="004C6009">
        <w:rPr>
          <w:rtl/>
        </w:rPr>
        <w:t>.</w:t>
      </w:r>
    </w:p>
    <w:p w14:paraId="58C1208D" w14:textId="77777777" w:rsidR="00890E7B" w:rsidRPr="004C6009" w:rsidRDefault="00890E7B" w:rsidP="00890E7B">
      <w:pPr>
        <w:pStyle w:val="EndNoteBibliography"/>
        <w:spacing w:after="0"/>
        <w:rPr>
          <w:rtl/>
        </w:rPr>
      </w:pPr>
      <w:r w:rsidRPr="004C6009">
        <w:rPr>
          <w:rtl/>
        </w:rPr>
        <w:t>29.</w:t>
      </w:r>
      <w:r w:rsidRPr="004C6009">
        <w:rPr>
          <w:rtl/>
        </w:rPr>
        <w:tab/>
      </w:r>
      <w:r w:rsidRPr="004C6009">
        <w:t>Ramzi L, Shamloo ZS, Pour AA, Zare H. The effectiveness of group reality therapy in coping strategies. Journal of Family Psychology. 2015;1(2):19-30</w:t>
      </w:r>
      <w:r w:rsidRPr="004C6009">
        <w:rPr>
          <w:rtl/>
        </w:rPr>
        <w:t>.</w:t>
      </w:r>
    </w:p>
    <w:p w14:paraId="044A82C4" w14:textId="77777777" w:rsidR="00890E7B" w:rsidRPr="004C6009" w:rsidRDefault="00890E7B" w:rsidP="00890E7B">
      <w:pPr>
        <w:pStyle w:val="EndNoteBibliography"/>
        <w:spacing w:after="0"/>
        <w:rPr>
          <w:rtl/>
        </w:rPr>
      </w:pPr>
      <w:r w:rsidRPr="004C6009">
        <w:rPr>
          <w:rtl/>
        </w:rPr>
        <w:t>30.</w:t>
      </w:r>
      <w:r w:rsidRPr="004C6009">
        <w:rPr>
          <w:rtl/>
        </w:rPr>
        <w:tab/>
      </w:r>
      <w:r w:rsidRPr="004C6009">
        <w:t>BrockieMilan H, Kamarzarrin H, Zare H. Effectiveness of Cognitive-Behavioral Therapy in the Improvement of Coping Strategies and Addiction Symptoms in Drug-Dependent Patients. Research on Addiction. 2014;8(30):143-55</w:t>
      </w:r>
      <w:r w:rsidRPr="004C6009">
        <w:rPr>
          <w:rtl/>
        </w:rPr>
        <w:t>.</w:t>
      </w:r>
    </w:p>
    <w:p w14:paraId="14E3746A" w14:textId="77777777" w:rsidR="00890E7B" w:rsidRPr="004C6009" w:rsidRDefault="00890E7B" w:rsidP="00890E7B">
      <w:pPr>
        <w:pStyle w:val="EndNoteBibliography"/>
        <w:spacing w:after="0"/>
        <w:rPr>
          <w:rtl/>
        </w:rPr>
      </w:pPr>
      <w:r w:rsidRPr="004C6009">
        <w:rPr>
          <w:rtl/>
        </w:rPr>
        <w:lastRenderedPageBreak/>
        <w:t>31.</w:t>
      </w:r>
      <w:r w:rsidRPr="004C6009">
        <w:rPr>
          <w:rtl/>
        </w:rPr>
        <w:tab/>
      </w:r>
      <w:r w:rsidRPr="004C6009">
        <w:t>MOUSAVINASAB SMH, TAGHAVI SMR. EFFECT OF STRESS APPRAISAL AND COPING STRATEGIES ON MENTAL HEALTH. HORMOZGAN MEDICAL JOURNAL. 2007;11</w:t>
      </w:r>
      <w:r w:rsidRPr="004C6009">
        <w:rPr>
          <w:rtl/>
        </w:rPr>
        <w:t>(1):-.</w:t>
      </w:r>
    </w:p>
    <w:p w14:paraId="5B84E21C" w14:textId="77777777" w:rsidR="00890E7B" w:rsidRPr="004C6009" w:rsidRDefault="00890E7B" w:rsidP="00890E7B">
      <w:pPr>
        <w:pStyle w:val="EndNoteBibliography"/>
        <w:spacing w:after="0"/>
        <w:rPr>
          <w:rtl/>
        </w:rPr>
      </w:pPr>
      <w:r w:rsidRPr="004C6009">
        <w:rPr>
          <w:rtl/>
        </w:rPr>
        <w:t>32.</w:t>
      </w:r>
      <w:r w:rsidRPr="004C6009">
        <w:rPr>
          <w:rtl/>
        </w:rPr>
        <w:tab/>
      </w:r>
      <w:r w:rsidRPr="004C6009">
        <w:t>ALIPOUR A, HASHEMI T, BABAPOUR J, TOUSI F. RELATIONSHIP BETWEEN COPING STRATEGIES AND HAPPINESS AMONG UNIVERSITY STUDENTS. JOURNAL OF PSYCHOLOGY (TABRIZ UNIVERSITY). 2010;5</w:t>
      </w:r>
      <w:r w:rsidRPr="004C6009">
        <w:rPr>
          <w:rtl/>
        </w:rPr>
        <w:t>(18):-.</w:t>
      </w:r>
    </w:p>
    <w:p w14:paraId="44C07A7E" w14:textId="77777777" w:rsidR="00890E7B" w:rsidRPr="004C6009" w:rsidRDefault="00890E7B" w:rsidP="00890E7B">
      <w:pPr>
        <w:pStyle w:val="EndNoteBibliography"/>
        <w:spacing w:after="0"/>
        <w:rPr>
          <w:rtl/>
        </w:rPr>
      </w:pPr>
      <w:r w:rsidRPr="004C6009">
        <w:rPr>
          <w:rtl/>
        </w:rPr>
        <w:t>33.</w:t>
      </w:r>
      <w:r w:rsidRPr="004C6009">
        <w:rPr>
          <w:rtl/>
        </w:rPr>
        <w:tab/>
      </w:r>
      <w:r w:rsidRPr="004C6009">
        <w:t>Pourkhani S, Chehrzad MM, Reza Masouleh S, Kazem Nezhad Leyli E. The Effect of Family-based Care on Stress, Anxiety, and Depression of Mothers With Premature Infants. Journal of Holistic Nursing and Midwifery. 2018;28(2):121-8</w:t>
      </w:r>
      <w:r w:rsidRPr="004C6009">
        <w:rPr>
          <w:rtl/>
        </w:rPr>
        <w:t>.</w:t>
      </w:r>
    </w:p>
    <w:p w14:paraId="2806286F" w14:textId="77777777" w:rsidR="00890E7B" w:rsidRPr="004C6009" w:rsidRDefault="00890E7B" w:rsidP="00890E7B">
      <w:pPr>
        <w:pStyle w:val="EndNoteBibliography"/>
        <w:spacing w:after="0"/>
        <w:rPr>
          <w:rtl/>
        </w:rPr>
      </w:pPr>
      <w:r w:rsidRPr="004C6009">
        <w:rPr>
          <w:rtl/>
        </w:rPr>
        <w:t>34.</w:t>
      </w:r>
      <w:r w:rsidRPr="004C6009">
        <w:rPr>
          <w:rtl/>
        </w:rPr>
        <w:tab/>
      </w:r>
      <w:r w:rsidRPr="004C6009">
        <w:t>Nouhi E, Karbalaizadeh M, Abazari F. The effect of mothers' participation and the family-centered care on mother's anxiety with children suffering from gastrointestinal infections: a randomized clinical trial. Journal of Clinical Nursing and Midwifery. 2015;3</w:t>
      </w:r>
      <w:r w:rsidRPr="004C6009">
        <w:rPr>
          <w:rtl/>
        </w:rPr>
        <w:t>.</w:t>
      </w:r>
    </w:p>
    <w:p w14:paraId="75DC3231" w14:textId="77777777" w:rsidR="00890E7B" w:rsidRPr="004C6009" w:rsidRDefault="00890E7B" w:rsidP="00890E7B">
      <w:pPr>
        <w:pStyle w:val="EndNoteBibliography"/>
        <w:spacing w:after="0"/>
        <w:rPr>
          <w:rtl/>
        </w:rPr>
      </w:pPr>
      <w:r w:rsidRPr="004C6009">
        <w:rPr>
          <w:rtl/>
        </w:rPr>
        <w:t>35.</w:t>
      </w:r>
      <w:r w:rsidRPr="004C6009">
        <w:rPr>
          <w:rtl/>
        </w:rPr>
        <w:tab/>
      </w:r>
      <w:r w:rsidRPr="004C6009">
        <w:t>Aita M, Héon M, Savanh P, De Clifford-Faugère G, Charbonneau L. Promoting family and siblings' adaptation following a preterm birth: A quality improvement project of a family-centered care nursing educational intervention. Journal of Pediatric Nursing. 2021;58:21-7</w:t>
      </w:r>
      <w:r w:rsidRPr="004C6009">
        <w:rPr>
          <w:rtl/>
        </w:rPr>
        <w:t>.</w:t>
      </w:r>
    </w:p>
    <w:p w14:paraId="03191749" w14:textId="77777777" w:rsidR="00890E7B" w:rsidRPr="004C6009" w:rsidRDefault="00890E7B" w:rsidP="00890E7B">
      <w:pPr>
        <w:pStyle w:val="EndNoteBibliography"/>
        <w:spacing w:after="0"/>
        <w:rPr>
          <w:rtl/>
        </w:rPr>
      </w:pPr>
      <w:r w:rsidRPr="004C6009">
        <w:rPr>
          <w:rtl/>
        </w:rPr>
        <w:t>36.</w:t>
      </w:r>
      <w:r w:rsidRPr="004C6009">
        <w:rPr>
          <w:rtl/>
        </w:rPr>
        <w:tab/>
      </w:r>
      <w:r w:rsidRPr="004C6009">
        <w:t>Savanh P, Aita M, Héon M, Charbonneau L. Case study of an educational intervention to favor siblings’ adaptation during the hospitalization of a preterm infant in the neonatal intensive care unit. Journal of Neonatal Nursing. 2020;26(6):352-7</w:t>
      </w:r>
      <w:r w:rsidRPr="004C6009">
        <w:rPr>
          <w:rtl/>
        </w:rPr>
        <w:t>.</w:t>
      </w:r>
    </w:p>
    <w:p w14:paraId="706E85E2" w14:textId="77777777" w:rsidR="00890E7B" w:rsidRPr="004C6009" w:rsidRDefault="00890E7B" w:rsidP="00890E7B">
      <w:pPr>
        <w:pStyle w:val="EndNoteBibliography"/>
        <w:spacing w:after="0"/>
        <w:rPr>
          <w:rtl/>
        </w:rPr>
      </w:pPr>
      <w:r w:rsidRPr="004C6009">
        <w:rPr>
          <w:rtl/>
        </w:rPr>
        <w:t>37.</w:t>
      </w:r>
      <w:r w:rsidRPr="004C6009">
        <w:rPr>
          <w:rtl/>
        </w:rPr>
        <w:tab/>
      </w:r>
      <w:r w:rsidRPr="004C6009">
        <w:t>Kaboudi M, Abbasi P, Heidarisharaf P, Dehghan F, Ziapour A. The effect of resilience training on the condition of style of coping and parental stress in mothers of children with leukemia. International Journal of Pediatrics. 2018;6(3):7299-310</w:t>
      </w:r>
      <w:r w:rsidRPr="004C6009">
        <w:rPr>
          <w:rtl/>
        </w:rPr>
        <w:t>.</w:t>
      </w:r>
    </w:p>
    <w:p w14:paraId="1BF56078" w14:textId="77777777" w:rsidR="00890E7B" w:rsidRPr="004C6009" w:rsidRDefault="00890E7B" w:rsidP="00890E7B">
      <w:pPr>
        <w:pStyle w:val="EndNoteBibliography"/>
        <w:spacing w:after="0"/>
        <w:rPr>
          <w:rtl/>
        </w:rPr>
      </w:pPr>
      <w:r w:rsidRPr="004C6009">
        <w:rPr>
          <w:rtl/>
        </w:rPr>
        <w:t>38.</w:t>
      </w:r>
      <w:r w:rsidRPr="004C6009">
        <w:rPr>
          <w:rtl/>
        </w:rPr>
        <w:tab/>
      </w:r>
      <w:r w:rsidRPr="004C6009">
        <w:t>Shamsaei P, akhoundzadeh G, Hojjati H. The effect of positive thinking education on adaptation of parents of teenagers with thalassemia. 2 Journal of Nursing Education. 2019;8(1):29-35</w:t>
      </w:r>
      <w:r w:rsidRPr="004C6009">
        <w:rPr>
          <w:rtl/>
        </w:rPr>
        <w:t>.</w:t>
      </w:r>
    </w:p>
    <w:p w14:paraId="3FA32C9B" w14:textId="77777777" w:rsidR="00890E7B" w:rsidRPr="004C6009" w:rsidRDefault="00890E7B" w:rsidP="00890E7B">
      <w:pPr>
        <w:pStyle w:val="EndNoteBibliography"/>
        <w:spacing w:after="0"/>
        <w:rPr>
          <w:rtl/>
        </w:rPr>
      </w:pPr>
      <w:r w:rsidRPr="004C6009">
        <w:rPr>
          <w:rtl/>
        </w:rPr>
        <w:t>39.</w:t>
      </w:r>
      <w:r w:rsidRPr="004C6009">
        <w:rPr>
          <w:rtl/>
        </w:rPr>
        <w:tab/>
      </w:r>
      <w:r w:rsidRPr="004C6009">
        <w:t>Eaton PM, Davis BL, Hammond PV, Condon EH, McGee ZT. Coping strategies of family members of hospitalized psychiatric patients. Nursing research and practice. 2011;2011</w:t>
      </w:r>
      <w:r w:rsidRPr="004C6009">
        <w:rPr>
          <w:rtl/>
        </w:rPr>
        <w:t>.</w:t>
      </w:r>
    </w:p>
    <w:p w14:paraId="2C4056CD" w14:textId="77777777" w:rsidR="00890E7B" w:rsidRPr="004C6009" w:rsidRDefault="00890E7B" w:rsidP="00890E7B">
      <w:pPr>
        <w:pStyle w:val="EndNoteBibliography"/>
        <w:spacing w:after="0"/>
        <w:rPr>
          <w:rtl/>
        </w:rPr>
      </w:pPr>
      <w:r w:rsidRPr="004C6009">
        <w:rPr>
          <w:rtl/>
        </w:rPr>
        <w:t>40.</w:t>
      </w:r>
      <w:r w:rsidRPr="004C6009">
        <w:rPr>
          <w:rtl/>
        </w:rPr>
        <w:tab/>
      </w:r>
      <w:r w:rsidRPr="004C6009">
        <w:t>Hassan W, Mohamed II, Elnaser A, Sayed NE. Burden and coping strategies in caregivers of schizophrenic patients. Journal of American Science. 2011;7(5):802-11</w:t>
      </w:r>
      <w:r w:rsidRPr="004C6009">
        <w:rPr>
          <w:rtl/>
        </w:rPr>
        <w:t>.</w:t>
      </w:r>
    </w:p>
    <w:p w14:paraId="066A7BFC" w14:textId="77777777" w:rsidR="00890E7B" w:rsidRPr="004C6009" w:rsidRDefault="00890E7B" w:rsidP="00890E7B">
      <w:pPr>
        <w:pStyle w:val="EndNoteBibliography"/>
        <w:spacing w:after="0"/>
        <w:rPr>
          <w:rtl/>
        </w:rPr>
      </w:pPr>
      <w:r w:rsidRPr="004C6009">
        <w:rPr>
          <w:rtl/>
        </w:rPr>
        <w:t>41.</w:t>
      </w:r>
      <w:r w:rsidRPr="004C6009">
        <w:rPr>
          <w:rtl/>
        </w:rPr>
        <w:tab/>
      </w:r>
      <w:r w:rsidRPr="004C6009">
        <w:t>Huenink E, Porterfield S. Parent Support Programs and Coping Mechanisms in NICU Parents. Adv Neonatal Care. 2017;17(2):E10-e8</w:t>
      </w:r>
      <w:r w:rsidRPr="004C6009">
        <w:rPr>
          <w:rtl/>
        </w:rPr>
        <w:t>.</w:t>
      </w:r>
    </w:p>
    <w:p w14:paraId="5966C495" w14:textId="77777777" w:rsidR="00890E7B" w:rsidRPr="004C6009" w:rsidRDefault="00890E7B" w:rsidP="00890E7B">
      <w:pPr>
        <w:pStyle w:val="EndNoteBibliography"/>
        <w:spacing w:after="0"/>
        <w:rPr>
          <w:rtl/>
        </w:rPr>
      </w:pPr>
      <w:r w:rsidRPr="004C6009">
        <w:rPr>
          <w:rtl/>
        </w:rPr>
        <w:t>42.</w:t>
      </w:r>
      <w:r w:rsidRPr="004C6009">
        <w:rPr>
          <w:rtl/>
        </w:rPr>
        <w:tab/>
      </w:r>
      <w:r w:rsidRPr="004C6009">
        <w:t>Aftyka A, Rybojad B, Rosa W, Wróbel A, Karaku</w:t>
      </w:r>
      <w:r w:rsidRPr="004C6009">
        <w:rPr>
          <w:rFonts w:hint="eastAsia"/>
        </w:rPr>
        <w:t>ł</w:t>
      </w:r>
      <w:r w:rsidRPr="004C6009">
        <w:t>a‐Juchnowicz H. Risk factors for the development of post‐traumatic stress disorder and coping strategies in mothers and fathers following infant hospitalisation in the neonatal intensive care unit. Journal of clinical nursing. 2017;26(23-24):4436-45</w:t>
      </w:r>
      <w:r w:rsidRPr="004C6009">
        <w:rPr>
          <w:rtl/>
        </w:rPr>
        <w:t>.</w:t>
      </w:r>
    </w:p>
    <w:p w14:paraId="27FC5E86" w14:textId="77777777" w:rsidR="00890E7B" w:rsidRPr="004C6009" w:rsidRDefault="00890E7B" w:rsidP="00890E7B">
      <w:pPr>
        <w:pStyle w:val="EndNoteBibliography"/>
        <w:spacing w:after="0"/>
        <w:rPr>
          <w:rtl/>
        </w:rPr>
      </w:pPr>
      <w:r w:rsidRPr="004C6009">
        <w:rPr>
          <w:rtl/>
        </w:rPr>
        <w:t>43.</w:t>
      </w:r>
      <w:r w:rsidRPr="004C6009">
        <w:rPr>
          <w:rtl/>
        </w:rPr>
        <w:tab/>
      </w:r>
      <w:r w:rsidRPr="004C6009">
        <w:t>Vaghee S, Mirzaie O, Modarres Gharavi M, EbrahimZadeh S. The effect of communication skills education on nursing students coping strategies in stressful situations of clinical courses. Evidence Based Care</w:t>
      </w:r>
      <w:r w:rsidRPr="004C6009">
        <w:rPr>
          <w:rtl/>
        </w:rPr>
        <w:t>. 2011;1(1):91-102.</w:t>
      </w:r>
    </w:p>
    <w:p w14:paraId="2A4132D9" w14:textId="77777777" w:rsidR="00890E7B" w:rsidRPr="004C6009" w:rsidRDefault="00890E7B" w:rsidP="00890E7B">
      <w:pPr>
        <w:pStyle w:val="EndNoteBibliography"/>
        <w:spacing w:after="0"/>
        <w:rPr>
          <w:rtl/>
        </w:rPr>
      </w:pPr>
      <w:r w:rsidRPr="004C6009">
        <w:rPr>
          <w:rtl/>
        </w:rPr>
        <w:t>44.</w:t>
      </w:r>
      <w:r w:rsidRPr="004C6009">
        <w:rPr>
          <w:rtl/>
        </w:rPr>
        <w:tab/>
      </w:r>
      <w:r w:rsidRPr="004C6009">
        <w:t>KADIVAR M, SEYEDFATEMI N, SHOJAEE JS, CHERAGHI MA, HAGHANI H. Exploring the relationship between spiritual well-being and stress and coping strategies in the mothers of infants hospitalized in the neonatal intensive care units. 201</w:t>
      </w:r>
      <w:r w:rsidRPr="004C6009">
        <w:rPr>
          <w:rtl/>
        </w:rPr>
        <w:t>5.</w:t>
      </w:r>
    </w:p>
    <w:p w14:paraId="50040A72" w14:textId="77777777" w:rsidR="00890E7B" w:rsidRPr="004C6009" w:rsidRDefault="00890E7B" w:rsidP="00890E7B">
      <w:pPr>
        <w:pStyle w:val="EndNoteBibliography"/>
        <w:spacing w:after="0"/>
        <w:rPr>
          <w:rtl/>
        </w:rPr>
      </w:pPr>
      <w:r w:rsidRPr="004C6009">
        <w:rPr>
          <w:rtl/>
        </w:rPr>
        <w:t>45.</w:t>
      </w:r>
      <w:r w:rsidRPr="004C6009">
        <w:rPr>
          <w:rtl/>
        </w:rPr>
        <w:tab/>
      </w:r>
      <w:r w:rsidRPr="004C6009">
        <w:t>Ramzi L, Sepehri Shamloo Z, Ali Pour A, Zare H. The effectiveness of group reality therapy in coping strategies. Journal of Family Psychology. 2015;1(2):19-30</w:t>
      </w:r>
      <w:r w:rsidRPr="004C6009">
        <w:rPr>
          <w:rtl/>
        </w:rPr>
        <w:t>.</w:t>
      </w:r>
    </w:p>
    <w:p w14:paraId="6095FD75" w14:textId="77777777" w:rsidR="00890E7B" w:rsidRPr="004C6009" w:rsidRDefault="00890E7B" w:rsidP="00890E7B">
      <w:pPr>
        <w:pStyle w:val="EndNoteBibliography"/>
        <w:spacing w:after="0"/>
        <w:rPr>
          <w:rtl/>
        </w:rPr>
      </w:pPr>
      <w:r w:rsidRPr="004C6009">
        <w:rPr>
          <w:rtl/>
        </w:rPr>
        <w:t>46.</w:t>
      </w:r>
      <w:r w:rsidRPr="004C6009">
        <w:rPr>
          <w:rtl/>
        </w:rPr>
        <w:tab/>
      </w:r>
      <w:r w:rsidRPr="004C6009">
        <w:t>Rajalakshmi S, Kalavathi S. A study to assess the level of stress and coping strategies among mothers of preterm infants admitted in Neonatal Intensive Care Unit at selected hospital, Puducherry. International Journal of Advances in Nursing Management. 2017;5(1):45-50</w:t>
      </w:r>
      <w:r w:rsidRPr="004C6009">
        <w:rPr>
          <w:rtl/>
        </w:rPr>
        <w:t>.</w:t>
      </w:r>
    </w:p>
    <w:p w14:paraId="0D0A95D0" w14:textId="77777777" w:rsidR="00890E7B" w:rsidRPr="004C6009" w:rsidRDefault="00890E7B" w:rsidP="00890E7B">
      <w:pPr>
        <w:pStyle w:val="EndNoteBibliography"/>
        <w:spacing w:after="0"/>
        <w:rPr>
          <w:rtl/>
        </w:rPr>
      </w:pPr>
      <w:r w:rsidRPr="004C6009">
        <w:rPr>
          <w:rtl/>
        </w:rPr>
        <w:t>47.</w:t>
      </w:r>
      <w:r w:rsidRPr="004C6009">
        <w:rPr>
          <w:rtl/>
        </w:rPr>
        <w:tab/>
      </w:r>
      <w:r w:rsidRPr="004C6009">
        <w:t>Shanmugam V. Stress and Coping Strategies among Mothers' of Neonates, admitted in Neonatal Intensive Care Unit. Asian Journal of Nursing Education and Research. 2015;5(3):363</w:t>
      </w:r>
      <w:r w:rsidRPr="004C6009">
        <w:rPr>
          <w:rtl/>
        </w:rPr>
        <w:t>.</w:t>
      </w:r>
    </w:p>
    <w:p w14:paraId="54408CC8" w14:textId="77777777" w:rsidR="00890E7B" w:rsidRPr="004C6009" w:rsidRDefault="00890E7B" w:rsidP="00890E7B">
      <w:pPr>
        <w:pStyle w:val="EndNoteBibliography"/>
        <w:spacing w:after="0"/>
        <w:rPr>
          <w:rtl/>
        </w:rPr>
      </w:pPr>
      <w:r w:rsidRPr="004C6009">
        <w:rPr>
          <w:rtl/>
        </w:rPr>
        <w:t>48.</w:t>
      </w:r>
      <w:r w:rsidRPr="004C6009">
        <w:rPr>
          <w:rtl/>
        </w:rPr>
        <w:tab/>
      </w:r>
      <w:r w:rsidRPr="004C6009">
        <w:t>Hsiao CY, Lee CT, Lu HL, Tsai YF. Living with schizophrenia: Health‐related quality of life among primary family caregivers. Journal of clinical nursing. 2017;26(23-24):5151-9</w:t>
      </w:r>
      <w:r w:rsidRPr="004C6009">
        <w:rPr>
          <w:rtl/>
        </w:rPr>
        <w:t>.</w:t>
      </w:r>
    </w:p>
    <w:p w14:paraId="172492C7" w14:textId="77777777" w:rsidR="00890E7B" w:rsidRPr="004C6009" w:rsidRDefault="00890E7B" w:rsidP="00890E7B">
      <w:pPr>
        <w:pStyle w:val="EndNoteBibliography"/>
        <w:rPr>
          <w:rtl/>
        </w:rPr>
      </w:pPr>
      <w:r w:rsidRPr="004C6009">
        <w:rPr>
          <w:rtl/>
        </w:rPr>
        <w:t>49.</w:t>
      </w:r>
      <w:r w:rsidRPr="004C6009">
        <w:rPr>
          <w:rtl/>
        </w:rPr>
        <w:tab/>
      </w:r>
      <w:r w:rsidRPr="004C6009">
        <w:t>Karnieli-Miller O, Perlick DA, Nelson A, Mattias K, Corrigan P, Roe D. Family members' of persons living with a serious mental illness: Experiences and efforts to cope with stigma. Journal of Mental Health. 2013;22</w:t>
      </w:r>
      <w:r w:rsidRPr="004C6009">
        <w:rPr>
          <w:rtl/>
        </w:rPr>
        <w:t>(3):254-62.</w:t>
      </w:r>
    </w:p>
    <w:p w14:paraId="1D59F5C4" w14:textId="3BF80B22" w:rsidR="003247A6" w:rsidRDefault="006B4426" w:rsidP="003247A6">
      <w:pPr>
        <w:bidi w:val="0"/>
        <w:spacing w:after="0" w:line="276" w:lineRule="auto"/>
        <w:contextualSpacing/>
        <w:jc w:val="lowKashida"/>
        <w:rPr>
          <w:rFonts w:ascii="IRNazanin" w:hAnsi="IRNazanin"/>
          <w:b/>
          <w:bCs/>
          <w:sz w:val="28"/>
        </w:rPr>
      </w:pPr>
      <w:r w:rsidRPr="004C6009">
        <w:rPr>
          <w:rFonts w:ascii="IRNazanin" w:hAnsi="IRNazanin"/>
          <w:b/>
          <w:bCs/>
          <w:sz w:val="28"/>
          <w:rtl/>
        </w:rPr>
        <w:lastRenderedPageBreak/>
        <w:fldChar w:fldCharType="end"/>
      </w:r>
      <w:r w:rsidR="003247A6" w:rsidRPr="003247A6">
        <w:rPr>
          <w:rFonts w:ascii="IRNazanin" w:hAnsi="IRNazanin"/>
          <w:b/>
          <w:bCs/>
          <w:sz w:val="28"/>
        </w:rPr>
        <w:t xml:space="preserve"> </w:t>
      </w:r>
      <w:r w:rsidR="003247A6" w:rsidRPr="006E7E8A">
        <w:rPr>
          <w:rFonts w:ascii="IRNazanin" w:hAnsi="IRNazanin"/>
          <w:b/>
          <w:bCs/>
          <w:sz w:val="28"/>
        </w:rPr>
        <w:t>Table 1: Frequency distribution and percentage of demographic variables of mothers of hospitalized preterm infants (n = 100)</w:t>
      </w:r>
    </w:p>
    <w:p w14:paraId="1F361E79" w14:textId="77777777" w:rsidR="003247A6" w:rsidRDefault="003247A6" w:rsidP="003247A6">
      <w:pPr>
        <w:bidi w:val="0"/>
        <w:spacing w:after="0" w:line="276" w:lineRule="auto"/>
        <w:contextualSpacing/>
        <w:jc w:val="lowKashida"/>
        <w:rPr>
          <w:rFonts w:ascii="IRNazanin" w:hAnsi="IRNazanin"/>
          <w:b/>
          <w:bCs/>
          <w:sz w:val="28"/>
          <w:rtl/>
        </w:rPr>
      </w:pPr>
    </w:p>
    <w:tbl>
      <w:tblPr>
        <w:tblStyle w:val="TableGrid"/>
        <w:bidiVisual/>
        <w:tblW w:w="0" w:type="auto"/>
        <w:tblLook w:val="04A0" w:firstRow="1" w:lastRow="0" w:firstColumn="1" w:lastColumn="0" w:noHBand="0" w:noVBand="1"/>
      </w:tblPr>
      <w:tblGrid>
        <w:gridCol w:w="2225"/>
        <w:gridCol w:w="1876"/>
        <w:gridCol w:w="1435"/>
        <w:gridCol w:w="3814"/>
      </w:tblGrid>
      <w:tr w:rsidR="003247A6" w14:paraId="4876BAAF" w14:textId="77777777" w:rsidTr="002450AE">
        <w:trPr>
          <w:trHeight w:val="483"/>
        </w:trPr>
        <w:tc>
          <w:tcPr>
            <w:tcW w:w="2281" w:type="dxa"/>
            <w:vMerge w:val="restart"/>
            <w:vAlign w:val="center"/>
          </w:tcPr>
          <w:p w14:paraId="7A3BB942" w14:textId="77777777" w:rsidR="003247A6" w:rsidRPr="00ED3766" w:rsidRDefault="003247A6" w:rsidP="002450AE">
            <w:pPr>
              <w:spacing w:line="276" w:lineRule="auto"/>
              <w:contextualSpacing/>
              <w:jc w:val="center"/>
              <w:rPr>
                <w:rFonts w:ascii="IRNazanin" w:hAnsi="IRNazanin"/>
                <w:b/>
                <w:bCs/>
                <w:szCs w:val="22"/>
                <w:rtl/>
              </w:rPr>
            </w:pPr>
            <w:r w:rsidRPr="00ED3766">
              <w:rPr>
                <w:rFonts w:ascii="IRNazanin" w:hAnsi="IRNazanin"/>
                <w:b/>
                <w:bCs/>
                <w:szCs w:val="22"/>
              </w:rPr>
              <w:t>Test results</w:t>
            </w:r>
          </w:p>
        </w:tc>
        <w:tc>
          <w:tcPr>
            <w:tcW w:w="1909" w:type="dxa"/>
            <w:vAlign w:val="center"/>
          </w:tcPr>
          <w:p w14:paraId="603F06BF" w14:textId="77777777" w:rsidR="003247A6" w:rsidRPr="00981E9E" w:rsidRDefault="003247A6" w:rsidP="002450AE">
            <w:pPr>
              <w:spacing w:line="276" w:lineRule="auto"/>
              <w:contextualSpacing/>
              <w:rPr>
                <w:rFonts w:ascii="IRNazanin" w:hAnsi="IRNazanin"/>
                <w:b/>
                <w:bCs/>
                <w:szCs w:val="22"/>
                <w:rtl/>
              </w:rPr>
            </w:pPr>
            <w:r w:rsidRPr="00981E9E">
              <w:rPr>
                <w:rFonts w:ascii="IRNazanin" w:hAnsi="IRNazanin"/>
                <w:b/>
                <w:bCs/>
                <w:szCs w:val="22"/>
              </w:rPr>
              <w:t>Control (n = 50)</w:t>
            </w:r>
          </w:p>
        </w:tc>
        <w:tc>
          <w:tcPr>
            <w:tcW w:w="1446" w:type="dxa"/>
            <w:vAlign w:val="center"/>
          </w:tcPr>
          <w:p w14:paraId="6CF2AB45" w14:textId="77777777" w:rsidR="003247A6" w:rsidRPr="00981E9E" w:rsidRDefault="003247A6" w:rsidP="002450AE">
            <w:pPr>
              <w:spacing w:line="360" w:lineRule="auto"/>
              <w:contextualSpacing/>
              <w:rPr>
                <w:rFonts w:ascii="IRNazanin" w:hAnsi="IRNazanin"/>
                <w:b/>
                <w:bCs/>
                <w:szCs w:val="22"/>
              </w:rPr>
            </w:pPr>
            <w:r w:rsidRPr="00981E9E">
              <w:rPr>
                <w:rFonts w:ascii="IRNazanin" w:hAnsi="IRNazanin"/>
                <w:b/>
                <w:bCs/>
                <w:szCs w:val="22"/>
              </w:rPr>
              <w:t>Test (n = 50)</w:t>
            </w:r>
          </w:p>
        </w:tc>
        <w:tc>
          <w:tcPr>
            <w:tcW w:w="3940" w:type="dxa"/>
            <w:vMerge w:val="restart"/>
            <w:tcBorders>
              <w:tr2bl w:val="single" w:sz="4" w:space="0" w:color="auto"/>
            </w:tcBorders>
            <w:vAlign w:val="bottom"/>
          </w:tcPr>
          <w:p w14:paraId="34A166C2" w14:textId="77777777" w:rsidR="003247A6" w:rsidRPr="00981E9E" w:rsidRDefault="003247A6" w:rsidP="002450AE">
            <w:pPr>
              <w:bidi w:val="0"/>
              <w:spacing w:line="360" w:lineRule="auto"/>
              <w:contextualSpacing/>
              <w:rPr>
                <w:rFonts w:ascii="IRNazanin" w:hAnsi="IRNazanin"/>
                <w:b/>
                <w:bCs/>
                <w:szCs w:val="22"/>
              </w:rPr>
            </w:pPr>
            <w:r w:rsidRPr="00981E9E">
              <w:rPr>
                <w:rFonts w:ascii="IRNazanin" w:hAnsi="IRNazanin"/>
                <w:b/>
                <w:bCs/>
                <w:szCs w:val="22"/>
              </w:rPr>
              <w:t>Group</w:t>
            </w:r>
          </w:p>
          <w:p w14:paraId="2EF00183" w14:textId="77777777" w:rsidR="003247A6" w:rsidRDefault="003247A6" w:rsidP="002450AE">
            <w:pPr>
              <w:spacing w:line="360" w:lineRule="auto"/>
              <w:contextualSpacing/>
              <w:rPr>
                <w:rFonts w:ascii="IRNazanin" w:hAnsi="IRNazanin"/>
                <w:b/>
                <w:bCs/>
                <w:sz w:val="28"/>
                <w:rtl/>
              </w:rPr>
            </w:pPr>
            <w:r w:rsidRPr="00981E9E">
              <w:rPr>
                <w:rFonts w:ascii="IRNazanin" w:hAnsi="IRNazanin"/>
                <w:b/>
                <w:bCs/>
                <w:szCs w:val="22"/>
              </w:rPr>
              <w:t>Demographic variable</w:t>
            </w:r>
          </w:p>
        </w:tc>
      </w:tr>
      <w:tr w:rsidR="003247A6" w14:paraId="7C8158FB" w14:textId="77777777" w:rsidTr="002450AE">
        <w:trPr>
          <w:trHeight w:val="482"/>
        </w:trPr>
        <w:tc>
          <w:tcPr>
            <w:tcW w:w="2281" w:type="dxa"/>
            <w:vMerge/>
            <w:vAlign w:val="center"/>
          </w:tcPr>
          <w:p w14:paraId="0DE498FB" w14:textId="77777777" w:rsidR="003247A6" w:rsidRPr="00ED3766" w:rsidRDefault="003247A6" w:rsidP="002450AE">
            <w:pPr>
              <w:spacing w:line="276" w:lineRule="auto"/>
              <w:contextualSpacing/>
              <w:jc w:val="center"/>
              <w:rPr>
                <w:rFonts w:ascii="IRNazanin" w:hAnsi="IRNazanin"/>
                <w:b/>
                <w:bCs/>
                <w:szCs w:val="22"/>
                <w:rtl/>
              </w:rPr>
            </w:pPr>
          </w:p>
        </w:tc>
        <w:tc>
          <w:tcPr>
            <w:tcW w:w="1909" w:type="dxa"/>
            <w:vAlign w:val="center"/>
          </w:tcPr>
          <w:p w14:paraId="15CD7AA7" w14:textId="77777777" w:rsidR="003247A6" w:rsidRPr="00981E9E" w:rsidRDefault="003247A6" w:rsidP="002450AE">
            <w:pPr>
              <w:spacing w:line="276" w:lineRule="auto"/>
              <w:contextualSpacing/>
              <w:jc w:val="center"/>
              <w:rPr>
                <w:rFonts w:ascii="IRNazanin" w:hAnsi="IRNazanin"/>
                <w:b/>
                <w:bCs/>
                <w:szCs w:val="22"/>
                <w:rtl/>
              </w:rPr>
            </w:pPr>
            <w:r w:rsidRPr="00981E9E">
              <w:rPr>
                <w:rFonts w:ascii="IRNazanin" w:hAnsi="IRNazanin"/>
                <w:b/>
                <w:bCs/>
                <w:szCs w:val="22"/>
              </w:rPr>
              <w:t>Frequency (percentage)</w:t>
            </w:r>
          </w:p>
        </w:tc>
        <w:tc>
          <w:tcPr>
            <w:tcW w:w="1446" w:type="dxa"/>
            <w:vAlign w:val="center"/>
          </w:tcPr>
          <w:p w14:paraId="06E70541" w14:textId="77777777" w:rsidR="003247A6" w:rsidRPr="00981E9E" w:rsidRDefault="003247A6" w:rsidP="002450AE">
            <w:pPr>
              <w:spacing w:line="276" w:lineRule="auto"/>
              <w:contextualSpacing/>
              <w:jc w:val="center"/>
              <w:rPr>
                <w:rFonts w:ascii="IRNazanin" w:hAnsi="IRNazanin"/>
                <w:b/>
                <w:bCs/>
                <w:szCs w:val="22"/>
                <w:rtl/>
              </w:rPr>
            </w:pPr>
            <w:r w:rsidRPr="00981E9E">
              <w:rPr>
                <w:rFonts w:ascii="IRNazanin" w:hAnsi="IRNazanin"/>
                <w:b/>
                <w:bCs/>
                <w:szCs w:val="22"/>
              </w:rPr>
              <w:t>Frequency (percentage)</w:t>
            </w:r>
          </w:p>
        </w:tc>
        <w:tc>
          <w:tcPr>
            <w:tcW w:w="3940" w:type="dxa"/>
            <w:vMerge/>
            <w:tcBorders>
              <w:tr2bl w:val="single" w:sz="4" w:space="0" w:color="auto"/>
            </w:tcBorders>
            <w:vAlign w:val="center"/>
          </w:tcPr>
          <w:p w14:paraId="67C14502" w14:textId="77777777" w:rsidR="003247A6" w:rsidRPr="00917E3A" w:rsidRDefault="003247A6" w:rsidP="002450AE">
            <w:pPr>
              <w:bidi w:val="0"/>
              <w:contextualSpacing/>
              <w:rPr>
                <w:rFonts w:ascii="IRNazanin" w:hAnsi="IRNazanin"/>
                <w:b/>
                <w:bCs/>
                <w:sz w:val="24"/>
                <w:szCs w:val="24"/>
                <w:rtl/>
              </w:rPr>
            </w:pPr>
          </w:p>
        </w:tc>
      </w:tr>
      <w:tr w:rsidR="003247A6" w14:paraId="4838A54A" w14:textId="77777777" w:rsidTr="002450AE">
        <w:tc>
          <w:tcPr>
            <w:tcW w:w="2281" w:type="dxa"/>
            <w:vAlign w:val="center"/>
          </w:tcPr>
          <w:p w14:paraId="093F8DAC" w14:textId="77777777" w:rsidR="003247A6" w:rsidRPr="008C11B3" w:rsidRDefault="003247A6" w:rsidP="002450AE">
            <w:pPr>
              <w:spacing w:line="360" w:lineRule="auto"/>
              <w:contextualSpacing/>
              <w:jc w:val="center"/>
              <w:rPr>
                <w:rFonts w:ascii="IRNazanin" w:hAnsi="IRNazanin"/>
                <w:szCs w:val="22"/>
                <w:rtl/>
              </w:rPr>
            </w:pPr>
            <w:r w:rsidRPr="008C11B3">
              <w:rPr>
                <w:rFonts w:ascii="IRNazanin" w:hAnsi="IRNazanin"/>
                <w:szCs w:val="22"/>
              </w:rPr>
              <w:t>0/032</w:t>
            </w:r>
            <w:r w:rsidRPr="008C11B3">
              <w:rPr>
                <w:rFonts w:ascii="IRNazanin" w:hAnsi="IRNazanin" w:hint="cs"/>
                <w:szCs w:val="22"/>
                <w:rtl/>
              </w:rPr>
              <w:t>=</w:t>
            </w:r>
            <w:r w:rsidRPr="008C11B3">
              <w:rPr>
                <w:rFonts w:ascii="IRNazanin" w:hAnsi="IRNazanin"/>
                <w:szCs w:val="22"/>
              </w:rPr>
              <w:t xml:space="preserve"> Kruskal Wallis</w:t>
            </w:r>
          </w:p>
          <w:p w14:paraId="662AB5F5" w14:textId="77777777" w:rsidR="003247A6" w:rsidRDefault="003247A6" w:rsidP="002450AE">
            <w:pPr>
              <w:spacing w:line="360" w:lineRule="auto"/>
              <w:contextualSpacing/>
              <w:jc w:val="center"/>
              <w:rPr>
                <w:rFonts w:ascii="IRNazanin" w:hAnsi="IRNazanin"/>
                <w:b/>
                <w:bCs/>
                <w:sz w:val="28"/>
                <w:rtl/>
              </w:rPr>
            </w:pPr>
            <w:r w:rsidRPr="008C11B3">
              <w:rPr>
                <w:rFonts w:ascii="IRNazanin" w:hAnsi="IRNazanin"/>
                <w:szCs w:val="22"/>
              </w:rPr>
              <w:t>0/857</w:t>
            </w:r>
            <w:r w:rsidRPr="008C11B3">
              <w:rPr>
                <w:rFonts w:ascii="IRNazanin" w:hAnsi="IRNazanin" w:hint="cs"/>
                <w:szCs w:val="22"/>
                <w:rtl/>
              </w:rPr>
              <w:t>=</w:t>
            </w:r>
            <w:r w:rsidRPr="008C11B3">
              <w:rPr>
                <w:rFonts w:ascii="IRNazanin" w:hAnsi="IRNazanin"/>
                <w:szCs w:val="22"/>
              </w:rPr>
              <w:t>p</w:t>
            </w:r>
          </w:p>
        </w:tc>
        <w:tc>
          <w:tcPr>
            <w:tcW w:w="1909" w:type="dxa"/>
            <w:vAlign w:val="center"/>
          </w:tcPr>
          <w:p w14:paraId="0F9353DF" w14:textId="77777777" w:rsidR="003247A6" w:rsidRPr="0087648A" w:rsidRDefault="003247A6" w:rsidP="002450AE">
            <w:pPr>
              <w:spacing w:line="360" w:lineRule="auto"/>
              <w:contextualSpacing/>
              <w:jc w:val="center"/>
              <w:rPr>
                <w:rFonts w:ascii="IRNazanin" w:hAnsi="IRNazanin"/>
                <w:szCs w:val="22"/>
                <w:rtl/>
              </w:rPr>
            </w:pPr>
          </w:p>
          <w:p w14:paraId="220539A7" w14:textId="77777777" w:rsidR="003247A6" w:rsidRPr="0087648A" w:rsidRDefault="003247A6" w:rsidP="002450AE">
            <w:pPr>
              <w:spacing w:line="360" w:lineRule="auto"/>
              <w:contextualSpacing/>
              <w:jc w:val="center"/>
              <w:rPr>
                <w:rFonts w:ascii="IRNazanin" w:hAnsi="IRNazanin"/>
                <w:szCs w:val="22"/>
                <w:rtl/>
              </w:rPr>
            </w:pPr>
            <w:r w:rsidRPr="0087648A">
              <w:rPr>
                <w:rFonts w:ascii="IRNazanin" w:hAnsi="IRNazanin"/>
                <w:szCs w:val="22"/>
              </w:rPr>
              <w:t>11 (22)</w:t>
            </w:r>
          </w:p>
          <w:p w14:paraId="3D817284" w14:textId="77777777" w:rsidR="003247A6" w:rsidRPr="0087648A" w:rsidRDefault="003247A6" w:rsidP="002450AE">
            <w:pPr>
              <w:spacing w:line="360" w:lineRule="auto"/>
              <w:contextualSpacing/>
              <w:jc w:val="center"/>
              <w:rPr>
                <w:rFonts w:ascii="IRNazanin" w:hAnsi="IRNazanin"/>
                <w:szCs w:val="22"/>
                <w:rtl/>
              </w:rPr>
            </w:pPr>
            <w:r w:rsidRPr="0087648A">
              <w:rPr>
                <w:rFonts w:ascii="IRNazanin" w:hAnsi="IRNazanin"/>
                <w:szCs w:val="22"/>
              </w:rPr>
              <w:t>33 (66)</w:t>
            </w:r>
          </w:p>
          <w:p w14:paraId="2A130A4C" w14:textId="77777777" w:rsidR="003247A6" w:rsidRDefault="003247A6" w:rsidP="002450AE">
            <w:pPr>
              <w:spacing w:line="360" w:lineRule="auto"/>
              <w:contextualSpacing/>
              <w:jc w:val="center"/>
              <w:rPr>
                <w:rFonts w:ascii="IRNazanin" w:hAnsi="IRNazanin"/>
                <w:b/>
                <w:bCs/>
                <w:sz w:val="28"/>
                <w:rtl/>
              </w:rPr>
            </w:pPr>
            <w:r w:rsidRPr="0087648A">
              <w:rPr>
                <w:rFonts w:ascii="IRNazanin" w:hAnsi="IRNazanin"/>
                <w:szCs w:val="22"/>
              </w:rPr>
              <w:t>6 (12)</w:t>
            </w:r>
          </w:p>
        </w:tc>
        <w:tc>
          <w:tcPr>
            <w:tcW w:w="1446" w:type="dxa"/>
            <w:vAlign w:val="center"/>
          </w:tcPr>
          <w:p w14:paraId="377EBF01" w14:textId="77777777" w:rsidR="003247A6" w:rsidRPr="0087648A" w:rsidRDefault="003247A6" w:rsidP="002450AE">
            <w:pPr>
              <w:spacing w:line="360" w:lineRule="auto"/>
              <w:contextualSpacing/>
              <w:jc w:val="center"/>
              <w:rPr>
                <w:rFonts w:ascii="IRNazanin" w:hAnsi="IRNazanin"/>
                <w:szCs w:val="22"/>
                <w:rtl/>
              </w:rPr>
            </w:pPr>
          </w:p>
          <w:p w14:paraId="14726873" w14:textId="77777777" w:rsidR="003247A6" w:rsidRPr="0087648A" w:rsidRDefault="003247A6" w:rsidP="002450AE">
            <w:pPr>
              <w:spacing w:line="360" w:lineRule="auto"/>
              <w:contextualSpacing/>
              <w:jc w:val="center"/>
              <w:rPr>
                <w:rFonts w:ascii="IRNazanin" w:hAnsi="IRNazanin"/>
                <w:szCs w:val="22"/>
                <w:rtl/>
              </w:rPr>
            </w:pPr>
            <w:r w:rsidRPr="0087648A">
              <w:rPr>
                <w:rFonts w:ascii="IRNazanin" w:hAnsi="IRNazanin"/>
                <w:szCs w:val="22"/>
              </w:rPr>
              <w:t>12 (24)</w:t>
            </w:r>
          </w:p>
          <w:p w14:paraId="041DCA83" w14:textId="77777777" w:rsidR="003247A6" w:rsidRPr="0087648A" w:rsidRDefault="003247A6" w:rsidP="002450AE">
            <w:pPr>
              <w:spacing w:line="360" w:lineRule="auto"/>
              <w:contextualSpacing/>
              <w:jc w:val="center"/>
              <w:rPr>
                <w:rFonts w:ascii="IRNazanin" w:hAnsi="IRNazanin"/>
                <w:szCs w:val="22"/>
                <w:rtl/>
              </w:rPr>
            </w:pPr>
            <w:r w:rsidRPr="0087648A">
              <w:rPr>
                <w:rFonts w:ascii="IRNazanin" w:hAnsi="IRNazanin"/>
                <w:szCs w:val="22"/>
              </w:rPr>
              <w:t>32 (64)</w:t>
            </w:r>
          </w:p>
          <w:p w14:paraId="05EEC90D" w14:textId="77777777" w:rsidR="003247A6" w:rsidRDefault="003247A6" w:rsidP="002450AE">
            <w:pPr>
              <w:spacing w:line="360" w:lineRule="auto"/>
              <w:contextualSpacing/>
              <w:jc w:val="center"/>
              <w:rPr>
                <w:rFonts w:ascii="IRNazanin" w:hAnsi="IRNazanin"/>
                <w:b/>
                <w:bCs/>
                <w:sz w:val="28"/>
                <w:rtl/>
              </w:rPr>
            </w:pPr>
            <w:r w:rsidRPr="0087648A">
              <w:rPr>
                <w:rFonts w:ascii="IRNazanin" w:hAnsi="IRNazanin"/>
                <w:szCs w:val="22"/>
              </w:rPr>
              <w:t>6 (12)</w:t>
            </w:r>
          </w:p>
        </w:tc>
        <w:tc>
          <w:tcPr>
            <w:tcW w:w="3940" w:type="dxa"/>
          </w:tcPr>
          <w:p w14:paraId="34A3B9CF" w14:textId="77777777" w:rsidR="003247A6" w:rsidRPr="006A50DB" w:rsidRDefault="003247A6" w:rsidP="002450AE">
            <w:pPr>
              <w:bidi w:val="0"/>
              <w:spacing w:line="360" w:lineRule="auto"/>
              <w:contextualSpacing/>
              <w:rPr>
                <w:rFonts w:ascii="IRNazanin" w:hAnsi="IRNazanin"/>
                <w:b/>
                <w:bCs/>
                <w:szCs w:val="22"/>
              </w:rPr>
            </w:pPr>
            <w:r w:rsidRPr="006A50DB">
              <w:rPr>
                <w:rFonts w:ascii="IRNazanin" w:hAnsi="IRNazanin"/>
                <w:b/>
                <w:bCs/>
                <w:szCs w:val="22"/>
              </w:rPr>
              <w:t>Mother's age</w:t>
            </w:r>
          </w:p>
          <w:p w14:paraId="081C1BFC" w14:textId="77777777" w:rsidR="003247A6" w:rsidRPr="006A50DB" w:rsidRDefault="003247A6" w:rsidP="002450AE">
            <w:pPr>
              <w:bidi w:val="0"/>
              <w:spacing w:line="360" w:lineRule="auto"/>
              <w:contextualSpacing/>
              <w:rPr>
                <w:rFonts w:ascii="IRNazanin" w:hAnsi="IRNazanin"/>
                <w:b/>
                <w:bCs/>
                <w:szCs w:val="22"/>
                <w:rtl/>
              </w:rPr>
            </w:pPr>
            <w:r w:rsidRPr="006A50DB">
              <w:rPr>
                <w:rFonts w:ascii="IRNazanin" w:hAnsi="IRNazanin"/>
                <w:b/>
                <w:bCs/>
                <w:szCs w:val="22"/>
              </w:rPr>
              <w:t>18-25</w:t>
            </w:r>
          </w:p>
          <w:p w14:paraId="396A4799" w14:textId="77777777" w:rsidR="003247A6" w:rsidRPr="006A50DB" w:rsidRDefault="003247A6" w:rsidP="002450AE">
            <w:pPr>
              <w:bidi w:val="0"/>
              <w:spacing w:line="360" w:lineRule="auto"/>
              <w:contextualSpacing/>
              <w:rPr>
                <w:rFonts w:ascii="IRNazanin" w:hAnsi="IRNazanin"/>
                <w:b/>
                <w:bCs/>
                <w:szCs w:val="22"/>
                <w:rtl/>
              </w:rPr>
            </w:pPr>
            <w:r w:rsidRPr="006A50DB">
              <w:rPr>
                <w:rFonts w:ascii="IRNazanin" w:hAnsi="IRNazanin"/>
                <w:b/>
                <w:bCs/>
                <w:szCs w:val="22"/>
              </w:rPr>
              <w:t>25-35</w:t>
            </w:r>
          </w:p>
          <w:p w14:paraId="3D498323" w14:textId="77777777" w:rsidR="003247A6" w:rsidRPr="006A50DB" w:rsidRDefault="003247A6" w:rsidP="002450AE">
            <w:pPr>
              <w:bidi w:val="0"/>
              <w:spacing w:line="360" w:lineRule="auto"/>
              <w:contextualSpacing/>
              <w:rPr>
                <w:rFonts w:ascii="IRNazanin" w:hAnsi="IRNazanin"/>
                <w:b/>
                <w:bCs/>
                <w:szCs w:val="22"/>
                <w:rtl/>
              </w:rPr>
            </w:pPr>
            <w:r w:rsidRPr="006A50DB">
              <w:rPr>
                <w:rFonts w:ascii="IRNazanin" w:hAnsi="IRNazanin"/>
                <w:b/>
                <w:bCs/>
                <w:szCs w:val="22"/>
              </w:rPr>
              <w:t>35&lt;</w:t>
            </w:r>
          </w:p>
        </w:tc>
      </w:tr>
      <w:tr w:rsidR="003247A6" w14:paraId="0ED66178" w14:textId="77777777" w:rsidTr="002450AE">
        <w:tc>
          <w:tcPr>
            <w:tcW w:w="2281" w:type="dxa"/>
            <w:vAlign w:val="center"/>
          </w:tcPr>
          <w:p w14:paraId="4029DDFA" w14:textId="77777777" w:rsidR="003247A6" w:rsidRPr="00B64012" w:rsidRDefault="003247A6" w:rsidP="002450AE">
            <w:pPr>
              <w:spacing w:line="360" w:lineRule="auto"/>
              <w:contextualSpacing/>
              <w:jc w:val="center"/>
              <w:rPr>
                <w:rFonts w:ascii="IRNazanin" w:hAnsi="IRNazanin"/>
                <w:szCs w:val="22"/>
                <w:rtl/>
              </w:rPr>
            </w:pPr>
            <w:r>
              <w:rPr>
                <w:rFonts w:ascii="IRNazanin" w:hAnsi="IRNazanin"/>
                <w:szCs w:val="22"/>
              </w:rPr>
              <w:t>0/049</w:t>
            </w:r>
            <w:r w:rsidRPr="00B64012">
              <w:rPr>
                <w:rFonts w:ascii="IRNazanin" w:hAnsi="IRNazanin" w:hint="cs"/>
                <w:szCs w:val="22"/>
                <w:rtl/>
              </w:rPr>
              <w:t>=</w:t>
            </w:r>
            <w:r w:rsidRPr="00B64012">
              <w:rPr>
                <w:rFonts w:ascii="IRNazanin" w:hAnsi="IRNazanin"/>
                <w:szCs w:val="22"/>
              </w:rPr>
              <w:t xml:space="preserve"> Kruskal Wallis</w:t>
            </w:r>
          </w:p>
          <w:p w14:paraId="21358E59" w14:textId="77777777" w:rsidR="003247A6" w:rsidRPr="00B64012" w:rsidRDefault="003247A6" w:rsidP="002450AE">
            <w:pPr>
              <w:spacing w:line="360" w:lineRule="auto"/>
              <w:contextualSpacing/>
              <w:jc w:val="center"/>
              <w:rPr>
                <w:rFonts w:ascii="IRNazanin" w:hAnsi="IRNazanin"/>
                <w:szCs w:val="22"/>
                <w:rtl/>
              </w:rPr>
            </w:pPr>
            <w:r>
              <w:rPr>
                <w:rFonts w:ascii="IRNazanin" w:hAnsi="IRNazanin"/>
                <w:szCs w:val="22"/>
              </w:rPr>
              <w:t>0/824</w:t>
            </w:r>
            <w:r w:rsidRPr="00B64012">
              <w:rPr>
                <w:rFonts w:ascii="IRNazanin" w:hAnsi="IRNazanin" w:hint="cs"/>
                <w:szCs w:val="22"/>
                <w:rtl/>
              </w:rPr>
              <w:t>=</w:t>
            </w:r>
            <w:r w:rsidRPr="00B64012">
              <w:rPr>
                <w:rFonts w:ascii="IRNazanin" w:hAnsi="IRNazanin"/>
                <w:szCs w:val="22"/>
              </w:rPr>
              <w:t>p</w:t>
            </w:r>
          </w:p>
        </w:tc>
        <w:tc>
          <w:tcPr>
            <w:tcW w:w="1909" w:type="dxa"/>
            <w:vAlign w:val="center"/>
          </w:tcPr>
          <w:p w14:paraId="1EA2AD99" w14:textId="77777777" w:rsidR="003247A6" w:rsidRPr="007D653B" w:rsidRDefault="003247A6" w:rsidP="002450AE">
            <w:pPr>
              <w:spacing w:line="360" w:lineRule="auto"/>
              <w:contextualSpacing/>
              <w:jc w:val="center"/>
              <w:rPr>
                <w:rFonts w:ascii="IRNazanin" w:hAnsi="IRNazanin"/>
                <w:szCs w:val="22"/>
                <w:rtl/>
              </w:rPr>
            </w:pPr>
          </w:p>
          <w:p w14:paraId="61EA8213" w14:textId="77777777" w:rsidR="003247A6" w:rsidRPr="007D653B" w:rsidRDefault="003247A6" w:rsidP="002450AE">
            <w:pPr>
              <w:spacing w:line="360" w:lineRule="auto"/>
              <w:contextualSpacing/>
              <w:jc w:val="center"/>
              <w:rPr>
                <w:rFonts w:ascii="IRNazanin" w:hAnsi="IRNazanin"/>
                <w:szCs w:val="22"/>
                <w:rtl/>
              </w:rPr>
            </w:pPr>
            <w:r w:rsidRPr="007D653B">
              <w:rPr>
                <w:rFonts w:ascii="IRNazanin" w:hAnsi="IRNazanin"/>
                <w:szCs w:val="22"/>
              </w:rPr>
              <w:t>8 (16)</w:t>
            </w:r>
          </w:p>
          <w:p w14:paraId="7C8CF548"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42 (84)</w:t>
            </w:r>
          </w:p>
          <w:p w14:paraId="46AAB7F4" w14:textId="77777777" w:rsidR="003247A6" w:rsidRPr="007D653B" w:rsidRDefault="003247A6" w:rsidP="002450AE">
            <w:pPr>
              <w:spacing w:line="360" w:lineRule="auto"/>
              <w:contextualSpacing/>
              <w:jc w:val="center"/>
              <w:rPr>
                <w:rFonts w:ascii="IRNazanin" w:hAnsi="IRNazanin"/>
                <w:szCs w:val="22"/>
                <w:rtl/>
              </w:rPr>
            </w:pPr>
            <w:r w:rsidRPr="007D653B">
              <w:rPr>
                <w:rFonts w:ascii="IRNazanin" w:hAnsi="IRNazanin"/>
                <w:szCs w:val="22"/>
              </w:rPr>
              <w:t>0</w:t>
            </w:r>
          </w:p>
        </w:tc>
        <w:tc>
          <w:tcPr>
            <w:tcW w:w="1446" w:type="dxa"/>
            <w:vAlign w:val="center"/>
          </w:tcPr>
          <w:p w14:paraId="1E5FDB97" w14:textId="77777777" w:rsidR="003247A6" w:rsidRPr="007D653B" w:rsidRDefault="003247A6" w:rsidP="002450AE">
            <w:pPr>
              <w:spacing w:line="360" w:lineRule="auto"/>
              <w:contextualSpacing/>
              <w:jc w:val="center"/>
              <w:rPr>
                <w:rFonts w:ascii="IRNazanin" w:hAnsi="IRNazanin"/>
                <w:szCs w:val="22"/>
                <w:rtl/>
              </w:rPr>
            </w:pPr>
          </w:p>
          <w:p w14:paraId="5E78026D" w14:textId="77777777" w:rsidR="003247A6" w:rsidRPr="007D653B" w:rsidRDefault="003247A6" w:rsidP="002450AE">
            <w:pPr>
              <w:spacing w:line="360" w:lineRule="auto"/>
              <w:contextualSpacing/>
              <w:jc w:val="center"/>
              <w:rPr>
                <w:rFonts w:ascii="IRNazanin" w:hAnsi="IRNazanin"/>
                <w:szCs w:val="22"/>
                <w:rtl/>
              </w:rPr>
            </w:pPr>
            <w:r w:rsidRPr="007D653B">
              <w:rPr>
                <w:rFonts w:ascii="IRNazanin" w:hAnsi="IRNazanin"/>
                <w:szCs w:val="22"/>
              </w:rPr>
              <w:t>8 (16)</w:t>
            </w:r>
          </w:p>
          <w:p w14:paraId="3D01EFE2"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41 (82)</w:t>
            </w:r>
          </w:p>
          <w:p w14:paraId="0E5C743E" w14:textId="77777777" w:rsidR="003247A6" w:rsidRPr="007D653B" w:rsidRDefault="003247A6" w:rsidP="002450AE">
            <w:pPr>
              <w:spacing w:line="360" w:lineRule="auto"/>
              <w:contextualSpacing/>
              <w:jc w:val="center"/>
              <w:rPr>
                <w:rFonts w:ascii="IRNazanin" w:hAnsi="IRNazanin"/>
                <w:szCs w:val="22"/>
                <w:rtl/>
              </w:rPr>
            </w:pPr>
            <w:r w:rsidRPr="007D653B">
              <w:rPr>
                <w:rFonts w:ascii="IRNazanin" w:hAnsi="IRNazanin"/>
                <w:szCs w:val="22"/>
              </w:rPr>
              <w:t>1 (2)</w:t>
            </w:r>
          </w:p>
        </w:tc>
        <w:tc>
          <w:tcPr>
            <w:tcW w:w="3940" w:type="dxa"/>
            <w:vAlign w:val="center"/>
          </w:tcPr>
          <w:p w14:paraId="0BE41869" w14:textId="77777777" w:rsidR="003247A6" w:rsidRPr="00A243BF" w:rsidRDefault="003247A6" w:rsidP="002450AE">
            <w:pPr>
              <w:bidi w:val="0"/>
              <w:spacing w:line="360" w:lineRule="auto"/>
              <w:contextualSpacing/>
              <w:rPr>
                <w:rFonts w:ascii="IRNazanin" w:hAnsi="IRNazanin"/>
                <w:b/>
                <w:bCs/>
                <w:sz w:val="24"/>
                <w:szCs w:val="24"/>
              </w:rPr>
            </w:pPr>
            <w:r w:rsidRPr="00A243BF">
              <w:rPr>
                <w:rFonts w:ascii="IRNazanin" w:hAnsi="IRNazanin"/>
                <w:b/>
                <w:bCs/>
                <w:sz w:val="24"/>
                <w:szCs w:val="24"/>
              </w:rPr>
              <w:t>marriage age</w:t>
            </w:r>
          </w:p>
          <w:p w14:paraId="48893C3A" w14:textId="77777777" w:rsidR="003247A6" w:rsidRPr="00A243BF" w:rsidRDefault="003247A6" w:rsidP="002450AE">
            <w:pPr>
              <w:bidi w:val="0"/>
              <w:spacing w:line="360" w:lineRule="auto"/>
              <w:contextualSpacing/>
              <w:rPr>
                <w:rFonts w:ascii="IRNazanin" w:hAnsi="IRNazanin"/>
                <w:b/>
                <w:bCs/>
                <w:szCs w:val="22"/>
              </w:rPr>
            </w:pPr>
            <w:r w:rsidRPr="00A243BF">
              <w:rPr>
                <w:rFonts w:ascii="IRNazanin" w:hAnsi="IRNazanin"/>
                <w:b/>
                <w:bCs/>
                <w:szCs w:val="22"/>
              </w:rPr>
              <w:t>&lt;18</w:t>
            </w:r>
            <w:r w:rsidRPr="00A243BF">
              <w:rPr>
                <w:rFonts w:ascii="IRNazanin" w:hAnsi="IRNazanin"/>
                <w:b/>
                <w:bCs/>
                <w:szCs w:val="22"/>
                <w:rtl/>
              </w:rPr>
              <w:t xml:space="preserve"> </w:t>
            </w:r>
          </w:p>
          <w:p w14:paraId="53D84CDE" w14:textId="77777777" w:rsidR="003247A6" w:rsidRPr="00A243BF" w:rsidRDefault="003247A6" w:rsidP="002450AE">
            <w:pPr>
              <w:bidi w:val="0"/>
              <w:spacing w:line="360" w:lineRule="auto"/>
              <w:contextualSpacing/>
              <w:rPr>
                <w:rFonts w:ascii="IRNazanin" w:hAnsi="IRNazanin"/>
                <w:b/>
                <w:bCs/>
                <w:szCs w:val="22"/>
              </w:rPr>
            </w:pPr>
            <w:r w:rsidRPr="00A243BF">
              <w:rPr>
                <w:rFonts w:ascii="IRNazanin" w:hAnsi="IRNazanin"/>
                <w:b/>
                <w:bCs/>
                <w:szCs w:val="22"/>
              </w:rPr>
              <w:t>18-35</w:t>
            </w:r>
          </w:p>
          <w:p w14:paraId="2C09CBA6" w14:textId="77777777" w:rsidR="003247A6" w:rsidRPr="00A243BF" w:rsidRDefault="003247A6" w:rsidP="002450AE">
            <w:pPr>
              <w:bidi w:val="0"/>
              <w:spacing w:line="360" w:lineRule="auto"/>
              <w:contextualSpacing/>
              <w:rPr>
                <w:rFonts w:ascii="IRNazanin" w:hAnsi="IRNazanin"/>
                <w:b/>
                <w:bCs/>
                <w:szCs w:val="22"/>
                <w:rtl/>
              </w:rPr>
            </w:pPr>
            <w:r w:rsidRPr="00A243BF">
              <w:rPr>
                <w:rFonts w:ascii="IRNazanin" w:hAnsi="IRNazanin"/>
                <w:b/>
                <w:bCs/>
                <w:szCs w:val="22"/>
              </w:rPr>
              <w:t>&gt;35</w:t>
            </w:r>
          </w:p>
        </w:tc>
      </w:tr>
      <w:tr w:rsidR="003247A6" w14:paraId="566FD53F" w14:textId="77777777" w:rsidTr="002450AE">
        <w:tc>
          <w:tcPr>
            <w:tcW w:w="2281" w:type="dxa"/>
            <w:vAlign w:val="center"/>
          </w:tcPr>
          <w:p w14:paraId="5165FAFB" w14:textId="77777777" w:rsidR="003247A6" w:rsidRPr="00B64012" w:rsidRDefault="003247A6" w:rsidP="002450AE">
            <w:pPr>
              <w:spacing w:line="360" w:lineRule="auto"/>
              <w:contextualSpacing/>
              <w:jc w:val="center"/>
              <w:rPr>
                <w:rFonts w:ascii="IRNazanin" w:hAnsi="IRNazanin"/>
                <w:szCs w:val="22"/>
                <w:rtl/>
              </w:rPr>
            </w:pPr>
            <w:r>
              <w:rPr>
                <w:rFonts w:ascii="IRNazanin" w:hAnsi="IRNazanin"/>
                <w:szCs w:val="22"/>
              </w:rPr>
              <w:t>16/88</w:t>
            </w:r>
            <w:r w:rsidRPr="00B64012">
              <w:rPr>
                <w:rFonts w:ascii="IRNazanin" w:hAnsi="IRNazanin" w:hint="cs"/>
                <w:szCs w:val="22"/>
                <w:rtl/>
              </w:rPr>
              <w:t>=</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505A4679" w14:textId="77777777" w:rsidR="003247A6" w:rsidRPr="00B64012"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p>
        </w:tc>
        <w:tc>
          <w:tcPr>
            <w:tcW w:w="1909" w:type="dxa"/>
            <w:vAlign w:val="center"/>
          </w:tcPr>
          <w:p w14:paraId="324E8140" w14:textId="77777777" w:rsidR="003247A6" w:rsidRPr="007D653B" w:rsidRDefault="003247A6" w:rsidP="002450AE">
            <w:pPr>
              <w:spacing w:line="360" w:lineRule="auto"/>
              <w:contextualSpacing/>
              <w:jc w:val="center"/>
              <w:rPr>
                <w:rFonts w:ascii="IRNazanin" w:hAnsi="IRNazanin"/>
                <w:szCs w:val="22"/>
                <w:rtl/>
              </w:rPr>
            </w:pPr>
          </w:p>
          <w:p w14:paraId="08C1404E"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10 (20)</w:t>
            </w:r>
          </w:p>
          <w:p w14:paraId="78CCB1D2"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21 (42)</w:t>
            </w:r>
          </w:p>
          <w:p w14:paraId="5FCEBC0C"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19 (38)</w:t>
            </w:r>
          </w:p>
        </w:tc>
        <w:tc>
          <w:tcPr>
            <w:tcW w:w="1446" w:type="dxa"/>
            <w:vAlign w:val="center"/>
          </w:tcPr>
          <w:p w14:paraId="191114D1" w14:textId="77777777" w:rsidR="003247A6" w:rsidRPr="007D653B" w:rsidRDefault="003247A6" w:rsidP="002450AE">
            <w:pPr>
              <w:spacing w:line="360" w:lineRule="auto"/>
              <w:contextualSpacing/>
              <w:jc w:val="center"/>
              <w:rPr>
                <w:rFonts w:ascii="IRNazanin" w:hAnsi="IRNazanin"/>
                <w:szCs w:val="22"/>
                <w:rtl/>
              </w:rPr>
            </w:pPr>
          </w:p>
          <w:p w14:paraId="3F586473"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4 (8)</w:t>
            </w:r>
          </w:p>
          <w:p w14:paraId="3D127767"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21 (42)</w:t>
            </w:r>
          </w:p>
          <w:p w14:paraId="087B8C47" w14:textId="77777777" w:rsidR="003247A6" w:rsidRPr="007D653B" w:rsidRDefault="003247A6" w:rsidP="002450AE">
            <w:pPr>
              <w:spacing w:line="360" w:lineRule="auto"/>
              <w:contextualSpacing/>
              <w:jc w:val="center"/>
              <w:rPr>
                <w:rFonts w:ascii="IRNazanin" w:hAnsi="IRNazanin"/>
                <w:szCs w:val="22"/>
                <w:rtl/>
              </w:rPr>
            </w:pPr>
            <w:r>
              <w:rPr>
                <w:rFonts w:ascii="IRNazanin" w:hAnsi="IRNazanin"/>
                <w:szCs w:val="22"/>
              </w:rPr>
              <w:t>25 (50)</w:t>
            </w:r>
          </w:p>
        </w:tc>
        <w:tc>
          <w:tcPr>
            <w:tcW w:w="3940" w:type="dxa"/>
            <w:vAlign w:val="center"/>
          </w:tcPr>
          <w:p w14:paraId="06C13BD0" w14:textId="77777777" w:rsidR="003247A6" w:rsidRPr="00614A1E" w:rsidRDefault="003247A6" w:rsidP="002450AE">
            <w:pPr>
              <w:spacing w:line="360" w:lineRule="auto"/>
              <w:contextualSpacing/>
              <w:jc w:val="right"/>
              <w:rPr>
                <w:rFonts w:ascii="IRNazanin" w:hAnsi="IRNazanin"/>
                <w:b/>
                <w:bCs/>
                <w:sz w:val="24"/>
                <w:szCs w:val="24"/>
              </w:rPr>
            </w:pPr>
            <w:r w:rsidRPr="00614A1E">
              <w:rPr>
                <w:rFonts w:ascii="IRNazanin" w:hAnsi="IRNazanin"/>
                <w:b/>
                <w:bCs/>
                <w:sz w:val="24"/>
                <w:szCs w:val="24"/>
              </w:rPr>
              <w:t>Level of Education</w:t>
            </w:r>
          </w:p>
          <w:p w14:paraId="3E2060FF" w14:textId="77777777" w:rsidR="003247A6" w:rsidRPr="00BA3E81" w:rsidRDefault="003247A6" w:rsidP="002450AE">
            <w:pPr>
              <w:spacing w:line="360" w:lineRule="auto"/>
              <w:contextualSpacing/>
              <w:jc w:val="right"/>
              <w:rPr>
                <w:rFonts w:ascii="IRNazanin" w:hAnsi="IRNazanin"/>
                <w:b/>
                <w:bCs/>
                <w:szCs w:val="22"/>
              </w:rPr>
            </w:pPr>
            <w:r w:rsidRPr="00BA3E81">
              <w:rPr>
                <w:rFonts w:ascii="IRNazanin" w:hAnsi="IRNazanin"/>
                <w:b/>
                <w:bCs/>
                <w:szCs w:val="22"/>
              </w:rPr>
              <w:t>High school</w:t>
            </w:r>
          </w:p>
          <w:p w14:paraId="7B35E695" w14:textId="77777777" w:rsidR="003247A6" w:rsidRPr="00BA3E81" w:rsidRDefault="003247A6" w:rsidP="002450AE">
            <w:pPr>
              <w:spacing w:line="360" w:lineRule="auto"/>
              <w:contextualSpacing/>
              <w:jc w:val="right"/>
              <w:rPr>
                <w:rFonts w:ascii="IRNazanin" w:hAnsi="IRNazanin"/>
                <w:b/>
                <w:bCs/>
                <w:szCs w:val="22"/>
              </w:rPr>
            </w:pPr>
            <w:r w:rsidRPr="00BA3E81">
              <w:rPr>
                <w:rFonts w:ascii="IRNazanin" w:hAnsi="IRNazanin"/>
                <w:b/>
                <w:bCs/>
                <w:szCs w:val="22"/>
              </w:rPr>
              <w:t>Diploma and post-diploma</w:t>
            </w:r>
          </w:p>
          <w:p w14:paraId="5DDBDB10" w14:textId="77777777" w:rsidR="003247A6" w:rsidRDefault="003247A6" w:rsidP="002450AE">
            <w:pPr>
              <w:spacing w:line="360" w:lineRule="auto"/>
              <w:contextualSpacing/>
              <w:jc w:val="right"/>
              <w:rPr>
                <w:rFonts w:ascii="IRNazanin" w:hAnsi="IRNazanin"/>
                <w:b/>
                <w:bCs/>
                <w:sz w:val="28"/>
                <w:rtl/>
              </w:rPr>
            </w:pPr>
            <w:r w:rsidRPr="00BA3E81">
              <w:rPr>
                <w:rFonts w:ascii="IRNazanin" w:hAnsi="IRNazanin"/>
                <w:b/>
                <w:bCs/>
                <w:szCs w:val="22"/>
                <w:rtl/>
              </w:rPr>
              <w:t xml:space="preserve"> </w:t>
            </w:r>
            <w:r w:rsidRPr="00BA3E81">
              <w:rPr>
                <w:rFonts w:ascii="IRNazanin" w:hAnsi="IRNazanin"/>
                <w:b/>
                <w:bCs/>
                <w:szCs w:val="22"/>
              </w:rPr>
              <w:t>Bachelor's</w:t>
            </w:r>
            <w:r w:rsidRPr="00614A1E">
              <w:rPr>
                <w:rFonts w:ascii="IRNazanin" w:hAnsi="IRNazanin"/>
                <w:b/>
                <w:bCs/>
                <w:sz w:val="24"/>
                <w:szCs w:val="24"/>
              </w:rPr>
              <w:t xml:space="preserve"> degree and higher</w:t>
            </w:r>
          </w:p>
        </w:tc>
      </w:tr>
      <w:tr w:rsidR="003247A6" w14:paraId="02CB691E" w14:textId="77777777" w:rsidTr="002450AE">
        <w:tc>
          <w:tcPr>
            <w:tcW w:w="2281" w:type="dxa"/>
            <w:vAlign w:val="center"/>
          </w:tcPr>
          <w:p w14:paraId="1B54A2F6" w14:textId="77777777" w:rsidR="003247A6" w:rsidRPr="005C104A" w:rsidRDefault="003247A6" w:rsidP="002450AE">
            <w:pPr>
              <w:spacing w:line="360" w:lineRule="auto"/>
              <w:contextualSpacing/>
              <w:jc w:val="center"/>
              <w:rPr>
                <w:rFonts w:ascii="IRNazanin" w:hAnsi="IRNazanin"/>
                <w:szCs w:val="22"/>
                <w:rtl/>
              </w:rPr>
            </w:pPr>
            <w:r w:rsidRPr="005C104A">
              <w:rPr>
                <w:rFonts w:ascii="IRNazanin" w:hAnsi="IRNazanin"/>
                <w:szCs w:val="22"/>
                <w:rtl/>
              </w:rPr>
              <w:br/>
            </w:r>
            <w:r>
              <w:rPr>
                <w:rFonts w:ascii="IRNazanin" w:hAnsi="IRNazanin"/>
                <w:szCs w:val="22"/>
              </w:rPr>
              <w:t>64/00</w:t>
            </w:r>
            <w:r w:rsidRPr="005C104A">
              <w:rPr>
                <w:rFonts w:ascii="IRNazanin" w:hAnsi="IRNazanin" w:hint="cs"/>
                <w:szCs w:val="22"/>
                <w:rtl/>
              </w:rPr>
              <w:t>=</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18FC7F60"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p>
        </w:tc>
        <w:tc>
          <w:tcPr>
            <w:tcW w:w="1909" w:type="dxa"/>
            <w:vAlign w:val="center"/>
          </w:tcPr>
          <w:p w14:paraId="29AF4EB5" w14:textId="77777777" w:rsidR="003247A6" w:rsidRPr="00B64012" w:rsidRDefault="003247A6" w:rsidP="002450AE">
            <w:pPr>
              <w:spacing w:line="360" w:lineRule="auto"/>
              <w:contextualSpacing/>
              <w:jc w:val="center"/>
              <w:rPr>
                <w:rFonts w:ascii="IRNazanin" w:hAnsi="IRNazanin"/>
                <w:szCs w:val="22"/>
                <w:rtl/>
              </w:rPr>
            </w:pPr>
          </w:p>
          <w:p w14:paraId="456B3E82" w14:textId="77777777" w:rsidR="003247A6" w:rsidRPr="00B64012" w:rsidRDefault="003247A6" w:rsidP="002450AE">
            <w:pPr>
              <w:spacing w:line="360" w:lineRule="auto"/>
              <w:contextualSpacing/>
              <w:jc w:val="center"/>
              <w:rPr>
                <w:rFonts w:ascii="IRNazanin" w:hAnsi="IRNazanin"/>
                <w:szCs w:val="22"/>
                <w:rtl/>
              </w:rPr>
            </w:pPr>
            <w:r>
              <w:rPr>
                <w:rFonts w:ascii="IRNazanin" w:hAnsi="IRNazanin"/>
                <w:szCs w:val="22"/>
              </w:rPr>
              <w:t>46 (92)</w:t>
            </w:r>
          </w:p>
          <w:p w14:paraId="3E49E961" w14:textId="77777777" w:rsidR="003247A6" w:rsidRPr="00B64012" w:rsidRDefault="003247A6" w:rsidP="002450AE">
            <w:pPr>
              <w:spacing w:line="360" w:lineRule="auto"/>
              <w:contextualSpacing/>
              <w:jc w:val="center"/>
              <w:rPr>
                <w:rFonts w:ascii="IRNazanin" w:hAnsi="IRNazanin"/>
                <w:szCs w:val="22"/>
                <w:rtl/>
              </w:rPr>
            </w:pPr>
            <w:r>
              <w:rPr>
                <w:rFonts w:ascii="IRNazanin" w:hAnsi="IRNazanin"/>
                <w:szCs w:val="22"/>
              </w:rPr>
              <w:t>4 (8)</w:t>
            </w:r>
          </w:p>
        </w:tc>
        <w:tc>
          <w:tcPr>
            <w:tcW w:w="1446" w:type="dxa"/>
            <w:vAlign w:val="center"/>
          </w:tcPr>
          <w:p w14:paraId="348AF426" w14:textId="77777777" w:rsidR="003247A6" w:rsidRPr="005C104A" w:rsidRDefault="003247A6" w:rsidP="002450AE">
            <w:pPr>
              <w:spacing w:line="360" w:lineRule="auto"/>
              <w:contextualSpacing/>
              <w:jc w:val="center"/>
              <w:rPr>
                <w:rFonts w:ascii="IRNazanin" w:hAnsi="IRNazanin"/>
                <w:szCs w:val="22"/>
              </w:rPr>
            </w:pPr>
          </w:p>
          <w:p w14:paraId="51C51B56"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44 (88)</w:t>
            </w:r>
          </w:p>
          <w:p w14:paraId="11B6A1AA"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6 (12)</w:t>
            </w:r>
          </w:p>
        </w:tc>
        <w:tc>
          <w:tcPr>
            <w:tcW w:w="3940" w:type="dxa"/>
            <w:vAlign w:val="center"/>
          </w:tcPr>
          <w:p w14:paraId="2664AE0F" w14:textId="77777777" w:rsidR="003247A6" w:rsidRPr="00614A1E" w:rsidRDefault="003247A6" w:rsidP="002450AE">
            <w:pPr>
              <w:spacing w:line="360" w:lineRule="auto"/>
              <w:contextualSpacing/>
              <w:jc w:val="right"/>
              <w:rPr>
                <w:rFonts w:ascii="IRNazanin" w:hAnsi="IRNazanin"/>
                <w:b/>
                <w:bCs/>
                <w:sz w:val="24"/>
                <w:szCs w:val="24"/>
              </w:rPr>
            </w:pPr>
            <w:r w:rsidRPr="00614A1E">
              <w:rPr>
                <w:rFonts w:ascii="IRNazanin" w:hAnsi="IRNazanin"/>
                <w:b/>
                <w:bCs/>
                <w:sz w:val="24"/>
                <w:szCs w:val="24"/>
              </w:rPr>
              <w:t>Address</w:t>
            </w:r>
          </w:p>
          <w:p w14:paraId="7F762ADF" w14:textId="77777777" w:rsidR="003247A6" w:rsidRPr="00F30F1C" w:rsidRDefault="003247A6" w:rsidP="002450AE">
            <w:pPr>
              <w:spacing w:line="360" w:lineRule="auto"/>
              <w:contextualSpacing/>
              <w:jc w:val="right"/>
              <w:rPr>
                <w:rFonts w:ascii="IRNazanin" w:hAnsi="IRNazanin"/>
                <w:b/>
                <w:bCs/>
                <w:szCs w:val="22"/>
              </w:rPr>
            </w:pPr>
            <w:r w:rsidRPr="00F30F1C">
              <w:rPr>
                <w:rFonts w:ascii="IRNazanin" w:hAnsi="IRNazanin"/>
                <w:b/>
                <w:bCs/>
                <w:szCs w:val="22"/>
              </w:rPr>
              <w:t>City</w:t>
            </w:r>
          </w:p>
          <w:p w14:paraId="73579A67" w14:textId="77777777" w:rsidR="003247A6" w:rsidRDefault="003247A6" w:rsidP="002450AE">
            <w:pPr>
              <w:spacing w:line="360" w:lineRule="auto"/>
              <w:contextualSpacing/>
              <w:jc w:val="right"/>
              <w:rPr>
                <w:rFonts w:ascii="IRNazanin" w:hAnsi="IRNazanin"/>
                <w:b/>
                <w:bCs/>
                <w:sz w:val="28"/>
                <w:rtl/>
              </w:rPr>
            </w:pPr>
            <w:r w:rsidRPr="00F30F1C">
              <w:rPr>
                <w:rFonts w:ascii="IRNazanin" w:hAnsi="IRNazanin"/>
                <w:b/>
                <w:bCs/>
                <w:szCs w:val="22"/>
              </w:rPr>
              <w:t>Village</w:t>
            </w:r>
          </w:p>
        </w:tc>
      </w:tr>
      <w:tr w:rsidR="003247A6" w14:paraId="43C8001A" w14:textId="77777777" w:rsidTr="002450AE">
        <w:tc>
          <w:tcPr>
            <w:tcW w:w="2281" w:type="dxa"/>
            <w:vAlign w:val="center"/>
          </w:tcPr>
          <w:p w14:paraId="508C5593"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129/98</w:t>
            </w:r>
            <w:r w:rsidRPr="005C104A">
              <w:rPr>
                <w:rFonts w:ascii="IRNazanin" w:hAnsi="IRNazanin" w:hint="cs"/>
                <w:szCs w:val="22"/>
                <w:rtl/>
              </w:rPr>
              <w:t>=</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32BBD2A7"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0/10</w:t>
            </w:r>
            <w:r w:rsidRPr="005C104A">
              <w:rPr>
                <w:rFonts w:ascii="IRNazanin" w:hAnsi="IRNazanin" w:hint="cs"/>
                <w:szCs w:val="22"/>
                <w:rtl/>
              </w:rPr>
              <w:t>=</w:t>
            </w:r>
            <w:r w:rsidRPr="005C104A">
              <w:rPr>
                <w:rFonts w:ascii="IRNazanin" w:hAnsi="IRNazanin"/>
                <w:szCs w:val="22"/>
              </w:rPr>
              <w:t>p</w:t>
            </w:r>
          </w:p>
        </w:tc>
        <w:tc>
          <w:tcPr>
            <w:tcW w:w="1909" w:type="dxa"/>
            <w:vAlign w:val="center"/>
          </w:tcPr>
          <w:p w14:paraId="6A8D30E0" w14:textId="77777777" w:rsidR="003247A6" w:rsidRPr="005C104A" w:rsidRDefault="003247A6" w:rsidP="002450AE">
            <w:pPr>
              <w:spacing w:line="360" w:lineRule="auto"/>
              <w:contextualSpacing/>
              <w:jc w:val="center"/>
              <w:rPr>
                <w:rFonts w:ascii="IRNazanin" w:hAnsi="IRNazanin"/>
                <w:szCs w:val="22"/>
                <w:rtl/>
              </w:rPr>
            </w:pPr>
          </w:p>
          <w:p w14:paraId="4598E3E8"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4 (8)</w:t>
            </w:r>
          </w:p>
          <w:p w14:paraId="156C0FA7"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2 (4)</w:t>
            </w:r>
          </w:p>
          <w:p w14:paraId="6DA1415F"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44 (88)</w:t>
            </w:r>
          </w:p>
        </w:tc>
        <w:tc>
          <w:tcPr>
            <w:tcW w:w="1446" w:type="dxa"/>
            <w:vAlign w:val="center"/>
          </w:tcPr>
          <w:p w14:paraId="5E55D332" w14:textId="77777777" w:rsidR="003247A6" w:rsidRPr="005C104A" w:rsidRDefault="003247A6" w:rsidP="002450AE">
            <w:pPr>
              <w:spacing w:line="360" w:lineRule="auto"/>
              <w:contextualSpacing/>
              <w:jc w:val="center"/>
              <w:rPr>
                <w:rFonts w:ascii="IRNazanin" w:hAnsi="IRNazanin"/>
                <w:szCs w:val="22"/>
                <w:rtl/>
              </w:rPr>
            </w:pPr>
          </w:p>
          <w:p w14:paraId="1D93FE68"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5 (10)</w:t>
            </w:r>
          </w:p>
          <w:p w14:paraId="51939C12"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2 (4)</w:t>
            </w:r>
          </w:p>
          <w:p w14:paraId="26D73289" w14:textId="77777777" w:rsidR="003247A6" w:rsidRPr="005C104A" w:rsidRDefault="003247A6" w:rsidP="002450AE">
            <w:pPr>
              <w:spacing w:line="360" w:lineRule="auto"/>
              <w:contextualSpacing/>
              <w:jc w:val="center"/>
              <w:rPr>
                <w:rFonts w:ascii="IRNazanin" w:hAnsi="IRNazanin"/>
                <w:szCs w:val="22"/>
                <w:rtl/>
              </w:rPr>
            </w:pPr>
            <w:r>
              <w:rPr>
                <w:rFonts w:ascii="IRNazanin" w:hAnsi="IRNazanin"/>
                <w:szCs w:val="22"/>
              </w:rPr>
              <w:t>43 (86)</w:t>
            </w:r>
          </w:p>
        </w:tc>
        <w:tc>
          <w:tcPr>
            <w:tcW w:w="3940" w:type="dxa"/>
          </w:tcPr>
          <w:p w14:paraId="28BA7D00" w14:textId="77777777" w:rsidR="003247A6" w:rsidRPr="00614A1E" w:rsidRDefault="003247A6" w:rsidP="002450AE">
            <w:pPr>
              <w:spacing w:line="360" w:lineRule="auto"/>
              <w:contextualSpacing/>
              <w:jc w:val="right"/>
              <w:rPr>
                <w:rFonts w:ascii="IRNazanin" w:hAnsi="IRNazanin"/>
                <w:b/>
                <w:bCs/>
                <w:sz w:val="24"/>
                <w:szCs w:val="24"/>
              </w:rPr>
            </w:pPr>
            <w:r w:rsidRPr="00614A1E">
              <w:rPr>
                <w:rFonts w:ascii="IRNazanin" w:hAnsi="IRNazanin"/>
                <w:b/>
                <w:bCs/>
                <w:sz w:val="24"/>
                <w:szCs w:val="24"/>
              </w:rPr>
              <w:t>Mother's job</w:t>
            </w:r>
          </w:p>
          <w:p w14:paraId="155A2A91" w14:textId="77777777" w:rsidR="003247A6" w:rsidRPr="00F30F1C" w:rsidRDefault="003247A6" w:rsidP="002450AE">
            <w:pPr>
              <w:spacing w:line="360" w:lineRule="auto"/>
              <w:contextualSpacing/>
              <w:jc w:val="right"/>
              <w:rPr>
                <w:rFonts w:ascii="IRNazanin" w:hAnsi="IRNazanin"/>
                <w:b/>
                <w:bCs/>
                <w:szCs w:val="22"/>
              </w:rPr>
            </w:pPr>
            <w:r w:rsidRPr="00F30F1C">
              <w:rPr>
                <w:rFonts w:ascii="IRNazanin" w:hAnsi="IRNazanin"/>
                <w:b/>
                <w:bCs/>
                <w:szCs w:val="22"/>
              </w:rPr>
              <w:t>Employed in government offices</w:t>
            </w:r>
          </w:p>
          <w:p w14:paraId="3F1FADAE" w14:textId="77777777" w:rsidR="003247A6" w:rsidRPr="00F30F1C" w:rsidRDefault="003247A6" w:rsidP="002450AE">
            <w:pPr>
              <w:spacing w:line="360" w:lineRule="auto"/>
              <w:contextualSpacing/>
              <w:jc w:val="right"/>
              <w:rPr>
                <w:rFonts w:ascii="IRNazanin" w:hAnsi="IRNazanin"/>
                <w:b/>
                <w:bCs/>
                <w:szCs w:val="22"/>
              </w:rPr>
            </w:pPr>
            <w:r w:rsidRPr="00F30F1C">
              <w:rPr>
                <w:rFonts w:ascii="IRNazanin" w:hAnsi="IRNazanin"/>
                <w:b/>
                <w:bCs/>
                <w:szCs w:val="22"/>
              </w:rPr>
              <w:t>Employed in the private sector</w:t>
            </w:r>
          </w:p>
          <w:p w14:paraId="3D56BE1C" w14:textId="77777777" w:rsidR="003247A6" w:rsidRPr="005E5C1A" w:rsidRDefault="003247A6" w:rsidP="002450AE">
            <w:pPr>
              <w:spacing w:line="360" w:lineRule="auto"/>
              <w:contextualSpacing/>
              <w:jc w:val="right"/>
              <w:rPr>
                <w:rFonts w:ascii="IRNazanin" w:hAnsi="IRNazanin"/>
                <w:b/>
                <w:bCs/>
                <w:sz w:val="24"/>
                <w:szCs w:val="24"/>
                <w:rtl/>
              </w:rPr>
            </w:pPr>
            <w:r w:rsidRPr="00F30F1C">
              <w:rPr>
                <w:rFonts w:ascii="IRNazanin" w:hAnsi="IRNazanin"/>
                <w:b/>
                <w:bCs/>
                <w:szCs w:val="22"/>
                <w:rtl/>
              </w:rPr>
              <w:t xml:space="preserve"> </w:t>
            </w:r>
            <w:r w:rsidRPr="00F30F1C">
              <w:rPr>
                <w:rFonts w:ascii="IRNazanin" w:hAnsi="IRNazanin"/>
                <w:b/>
                <w:bCs/>
                <w:szCs w:val="22"/>
              </w:rPr>
              <w:t>housewife</w:t>
            </w:r>
          </w:p>
        </w:tc>
      </w:tr>
      <w:tr w:rsidR="003247A6" w14:paraId="6427D6A1" w14:textId="77777777" w:rsidTr="002450AE">
        <w:tc>
          <w:tcPr>
            <w:tcW w:w="2281" w:type="dxa"/>
            <w:vAlign w:val="center"/>
          </w:tcPr>
          <w:p w14:paraId="6AB8CDAB" w14:textId="77777777" w:rsidR="003247A6" w:rsidRPr="00317D0C" w:rsidRDefault="003247A6" w:rsidP="002450AE">
            <w:pPr>
              <w:spacing w:line="360" w:lineRule="auto"/>
              <w:contextualSpacing/>
              <w:jc w:val="center"/>
              <w:rPr>
                <w:rFonts w:ascii="IRNazanin" w:hAnsi="IRNazanin"/>
                <w:szCs w:val="22"/>
                <w:rtl/>
              </w:rPr>
            </w:pPr>
            <w:r w:rsidRPr="00317D0C">
              <w:rPr>
                <w:rFonts w:ascii="IRNazanin" w:hAnsi="IRNazanin"/>
                <w:szCs w:val="22"/>
              </w:rPr>
              <w:t>27/040</w:t>
            </w:r>
            <w:r w:rsidRPr="00317D0C">
              <w:rPr>
                <w:rFonts w:ascii="IRNazanin" w:hAnsi="IRNazanin" w:hint="cs"/>
                <w:szCs w:val="22"/>
                <w:rtl/>
              </w:rPr>
              <w:t xml:space="preserve"> =</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4EB70C5C" w14:textId="77777777" w:rsidR="003247A6" w:rsidRPr="00317D0C" w:rsidRDefault="003247A6" w:rsidP="002450AE">
            <w:pPr>
              <w:spacing w:line="360" w:lineRule="auto"/>
              <w:contextualSpacing/>
              <w:jc w:val="center"/>
              <w:rPr>
                <w:rFonts w:ascii="IRNazanin" w:hAnsi="IRNazanin"/>
                <w:szCs w:val="22"/>
                <w:rtl/>
              </w:rPr>
            </w:pPr>
            <w:r w:rsidRPr="00317D0C">
              <w:rPr>
                <w:rFonts w:ascii="IRNazanin" w:hAnsi="IRNazanin"/>
                <w:szCs w:val="22"/>
              </w:rPr>
              <w:t>0/93</w:t>
            </w:r>
            <w:r w:rsidRPr="00317D0C">
              <w:rPr>
                <w:rFonts w:ascii="IRNazanin" w:hAnsi="IRNazanin" w:hint="cs"/>
                <w:szCs w:val="22"/>
                <w:rtl/>
              </w:rPr>
              <w:t>0=</w:t>
            </w:r>
            <w:r w:rsidRPr="00317D0C">
              <w:rPr>
                <w:rFonts w:ascii="IRNazanin" w:hAnsi="IRNazanin"/>
                <w:szCs w:val="22"/>
              </w:rPr>
              <w:t>p</w:t>
            </w:r>
          </w:p>
        </w:tc>
        <w:tc>
          <w:tcPr>
            <w:tcW w:w="1909" w:type="dxa"/>
            <w:vAlign w:val="center"/>
          </w:tcPr>
          <w:p w14:paraId="5F620D32" w14:textId="77777777" w:rsidR="003247A6" w:rsidRPr="00317D0C" w:rsidRDefault="003247A6" w:rsidP="002450AE">
            <w:pPr>
              <w:spacing w:line="360" w:lineRule="auto"/>
              <w:contextualSpacing/>
              <w:jc w:val="center"/>
              <w:rPr>
                <w:rFonts w:ascii="IRNazanin" w:hAnsi="IRNazanin"/>
                <w:szCs w:val="22"/>
              </w:rPr>
            </w:pPr>
          </w:p>
          <w:p w14:paraId="4FA126F5" w14:textId="77777777" w:rsidR="003247A6" w:rsidRPr="00317D0C" w:rsidRDefault="003247A6" w:rsidP="002450AE">
            <w:pPr>
              <w:spacing w:line="360" w:lineRule="auto"/>
              <w:contextualSpacing/>
              <w:jc w:val="center"/>
              <w:rPr>
                <w:rFonts w:ascii="IRNazanin" w:hAnsi="IRNazanin"/>
                <w:szCs w:val="22"/>
                <w:rtl/>
              </w:rPr>
            </w:pPr>
            <w:r w:rsidRPr="00317D0C">
              <w:rPr>
                <w:rFonts w:ascii="IRNazanin" w:hAnsi="IRNazanin"/>
                <w:szCs w:val="22"/>
              </w:rPr>
              <w:t>13 (26)</w:t>
            </w:r>
          </w:p>
          <w:p w14:paraId="74605F24" w14:textId="77777777" w:rsidR="003247A6" w:rsidRPr="00317D0C" w:rsidRDefault="003247A6" w:rsidP="002450AE">
            <w:pPr>
              <w:spacing w:line="360" w:lineRule="auto"/>
              <w:contextualSpacing/>
              <w:jc w:val="center"/>
              <w:rPr>
                <w:rFonts w:ascii="IRNazanin" w:hAnsi="IRNazanin"/>
                <w:szCs w:val="22"/>
                <w:rtl/>
              </w:rPr>
            </w:pPr>
            <w:r w:rsidRPr="00317D0C">
              <w:rPr>
                <w:rFonts w:ascii="IRNazanin" w:hAnsi="IRNazanin"/>
                <w:szCs w:val="22"/>
              </w:rPr>
              <w:lastRenderedPageBreak/>
              <w:t>37 (74)</w:t>
            </w:r>
          </w:p>
        </w:tc>
        <w:tc>
          <w:tcPr>
            <w:tcW w:w="1446" w:type="dxa"/>
            <w:vAlign w:val="center"/>
          </w:tcPr>
          <w:p w14:paraId="302ED5A0" w14:textId="77777777" w:rsidR="003247A6" w:rsidRPr="00317D0C" w:rsidRDefault="003247A6" w:rsidP="002450AE">
            <w:pPr>
              <w:spacing w:line="360" w:lineRule="auto"/>
              <w:contextualSpacing/>
              <w:jc w:val="center"/>
              <w:rPr>
                <w:rFonts w:ascii="IRNazanin" w:hAnsi="IRNazanin"/>
                <w:szCs w:val="22"/>
                <w:rtl/>
              </w:rPr>
            </w:pPr>
          </w:p>
          <w:p w14:paraId="0FC6242F" w14:textId="77777777" w:rsidR="003247A6" w:rsidRPr="00317D0C" w:rsidRDefault="003247A6" w:rsidP="002450AE">
            <w:pPr>
              <w:spacing w:line="360" w:lineRule="auto"/>
              <w:contextualSpacing/>
              <w:jc w:val="center"/>
              <w:rPr>
                <w:rFonts w:ascii="IRNazanin" w:hAnsi="IRNazanin"/>
                <w:szCs w:val="22"/>
                <w:rtl/>
              </w:rPr>
            </w:pPr>
            <w:r w:rsidRPr="00317D0C">
              <w:rPr>
                <w:rFonts w:ascii="IRNazanin" w:hAnsi="IRNazanin"/>
                <w:szCs w:val="22"/>
              </w:rPr>
              <w:t>11 (22)</w:t>
            </w:r>
          </w:p>
          <w:p w14:paraId="3F66D65F" w14:textId="77777777" w:rsidR="003247A6" w:rsidRPr="00317D0C" w:rsidRDefault="003247A6" w:rsidP="002450AE">
            <w:pPr>
              <w:spacing w:line="360" w:lineRule="auto"/>
              <w:contextualSpacing/>
              <w:jc w:val="center"/>
              <w:rPr>
                <w:rFonts w:ascii="IRNazanin" w:hAnsi="IRNazanin"/>
                <w:szCs w:val="22"/>
                <w:rtl/>
              </w:rPr>
            </w:pPr>
            <w:r w:rsidRPr="00317D0C">
              <w:rPr>
                <w:rFonts w:ascii="IRNazanin" w:hAnsi="IRNazanin"/>
                <w:szCs w:val="22"/>
              </w:rPr>
              <w:lastRenderedPageBreak/>
              <w:t>39 (78)</w:t>
            </w:r>
          </w:p>
        </w:tc>
        <w:tc>
          <w:tcPr>
            <w:tcW w:w="3940" w:type="dxa"/>
          </w:tcPr>
          <w:p w14:paraId="673AD64C" w14:textId="77777777" w:rsidR="003247A6" w:rsidRPr="00614A1E" w:rsidRDefault="003247A6" w:rsidP="002450AE">
            <w:pPr>
              <w:spacing w:line="360" w:lineRule="auto"/>
              <w:contextualSpacing/>
              <w:jc w:val="right"/>
              <w:rPr>
                <w:rFonts w:ascii="IRNazanin" w:hAnsi="IRNazanin"/>
                <w:b/>
                <w:bCs/>
                <w:sz w:val="24"/>
                <w:szCs w:val="24"/>
              </w:rPr>
            </w:pPr>
            <w:r w:rsidRPr="00614A1E">
              <w:rPr>
                <w:rFonts w:ascii="IRNazanin" w:hAnsi="IRNazanin"/>
                <w:b/>
                <w:bCs/>
                <w:sz w:val="24"/>
                <w:szCs w:val="24"/>
              </w:rPr>
              <w:lastRenderedPageBreak/>
              <w:t>Type of delivery</w:t>
            </w:r>
          </w:p>
          <w:p w14:paraId="573C0F01" w14:textId="77777777" w:rsidR="003247A6" w:rsidRPr="00F17E1F" w:rsidRDefault="003247A6" w:rsidP="002450AE">
            <w:pPr>
              <w:spacing w:line="360" w:lineRule="auto"/>
              <w:contextualSpacing/>
              <w:jc w:val="right"/>
              <w:rPr>
                <w:rFonts w:ascii="IRNazanin" w:hAnsi="IRNazanin"/>
                <w:b/>
                <w:bCs/>
                <w:sz w:val="24"/>
                <w:szCs w:val="24"/>
              </w:rPr>
            </w:pPr>
            <w:r>
              <w:rPr>
                <w:rFonts w:ascii="IRNazanin" w:hAnsi="IRNazanin"/>
                <w:b/>
                <w:bCs/>
                <w:sz w:val="24"/>
                <w:szCs w:val="24"/>
              </w:rPr>
              <w:t>NVD</w:t>
            </w:r>
          </w:p>
          <w:p w14:paraId="36187AB2" w14:textId="77777777" w:rsidR="003247A6" w:rsidRPr="005E5C1A" w:rsidRDefault="003247A6" w:rsidP="002450AE">
            <w:pPr>
              <w:spacing w:line="360" w:lineRule="auto"/>
              <w:contextualSpacing/>
              <w:jc w:val="right"/>
              <w:rPr>
                <w:rFonts w:ascii="IRNazanin" w:hAnsi="IRNazanin"/>
                <w:b/>
                <w:bCs/>
                <w:sz w:val="24"/>
                <w:szCs w:val="24"/>
                <w:rtl/>
              </w:rPr>
            </w:pPr>
            <w:r w:rsidRPr="00F17E1F">
              <w:rPr>
                <w:rFonts w:ascii="IRNazanin" w:hAnsi="IRNazanin"/>
                <w:b/>
                <w:bCs/>
                <w:sz w:val="24"/>
                <w:szCs w:val="24"/>
              </w:rPr>
              <w:lastRenderedPageBreak/>
              <w:t>Cesarean section</w:t>
            </w:r>
          </w:p>
        </w:tc>
      </w:tr>
      <w:tr w:rsidR="003247A6" w14:paraId="7462CC9A" w14:textId="77777777" w:rsidTr="002450AE">
        <w:tc>
          <w:tcPr>
            <w:tcW w:w="2281" w:type="dxa"/>
            <w:vAlign w:val="center"/>
          </w:tcPr>
          <w:p w14:paraId="6761C1C4" w14:textId="77777777" w:rsidR="003247A6" w:rsidRPr="00317D0C" w:rsidRDefault="003247A6" w:rsidP="002450AE">
            <w:pPr>
              <w:spacing w:line="360" w:lineRule="auto"/>
              <w:contextualSpacing/>
              <w:jc w:val="center"/>
              <w:rPr>
                <w:rFonts w:ascii="IRNazanin" w:hAnsi="IRNazanin"/>
                <w:szCs w:val="22"/>
                <w:rtl/>
              </w:rPr>
            </w:pPr>
            <w:r>
              <w:rPr>
                <w:rFonts w:ascii="IRNazanin" w:hAnsi="IRNazanin"/>
                <w:szCs w:val="22"/>
              </w:rPr>
              <w:lastRenderedPageBreak/>
              <w:t>96/040</w:t>
            </w:r>
            <w:r w:rsidRPr="00317D0C">
              <w:rPr>
                <w:rFonts w:ascii="IRNazanin" w:hAnsi="IRNazanin" w:hint="cs"/>
                <w:szCs w:val="22"/>
                <w:rtl/>
              </w:rPr>
              <w:t>=</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2C536FE5" w14:textId="77777777" w:rsidR="003247A6" w:rsidRPr="00317D0C" w:rsidRDefault="003247A6" w:rsidP="002450AE">
            <w:pPr>
              <w:spacing w:line="360" w:lineRule="auto"/>
              <w:contextualSpacing/>
              <w:jc w:val="center"/>
              <w:rPr>
                <w:rFonts w:ascii="IRNazanin" w:hAnsi="IRNazanin"/>
                <w:b/>
                <w:bCs/>
                <w:szCs w:val="22"/>
                <w:rtl/>
              </w:rPr>
            </w:pPr>
            <w:r>
              <w:rPr>
                <w:rFonts w:ascii="IRNazanin" w:hAnsi="IRNazanin"/>
                <w:szCs w:val="22"/>
              </w:rPr>
              <w:t>0/99</w:t>
            </w:r>
            <w:r w:rsidRPr="00317D0C">
              <w:rPr>
                <w:rFonts w:ascii="IRNazanin" w:hAnsi="IRNazanin" w:hint="cs"/>
                <w:szCs w:val="22"/>
                <w:rtl/>
              </w:rPr>
              <w:t>=</w:t>
            </w:r>
            <w:r w:rsidRPr="00317D0C">
              <w:rPr>
                <w:rFonts w:ascii="IRNazanin" w:hAnsi="IRNazanin"/>
                <w:szCs w:val="22"/>
              </w:rPr>
              <w:t>p</w:t>
            </w:r>
          </w:p>
        </w:tc>
        <w:tc>
          <w:tcPr>
            <w:tcW w:w="1909" w:type="dxa"/>
            <w:vAlign w:val="center"/>
          </w:tcPr>
          <w:p w14:paraId="17F8690E" w14:textId="77777777" w:rsidR="003247A6" w:rsidRPr="00317D0C" w:rsidRDefault="003247A6" w:rsidP="002450AE">
            <w:pPr>
              <w:spacing w:line="360" w:lineRule="auto"/>
              <w:contextualSpacing/>
              <w:jc w:val="center"/>
              <w:rPr>
                <w:rFonts w:ascii="IRNazanin" w:hAnsi="IRNazanin"/>
                <w:szCs w:val="22"/>
                <w:rtl/>
              </w:rPr>
            </w:pPr>
          </w:p>
          <w:p w14:paraId="2FE2EECA" w14:textId="77777777" w:rsidR="003247A6" w:rsidRPr="00317D0C" w:rsidRDefault="003247A6" w:rsidP="002450AE">
            <w:pPr>
              <w:spacing w:line="360" w:lineRule="auto"/>
              <w:contextualSpacing/>
              <w:jc w:val="center"/>
              <w:rPr>
                <w:rFonts w:ascii="IRNazanin" w:hAnsi="IRNazanin"/>
                <w:szCs w:val="22"/>
                <w:rtl/>
              </w:rPr>
            </w:pPr>
            <w:r>
              <w:rPr>
                <w:rFonts w:ascii="IRNazanin" w:hAnsi="IRNazanin"/>
                <w:szCs w:val="22"/>
              </w:rPr>
              <w:t>50 (100)</w:t>
            </w:r>
          </w:p>
          <w:p w14:paraId="2FEF97C5" w14:textId="77777777" w:rsidR="003247A6" w:rsidRPr="00317D0C" w:rsidRDefault="003247A6" w:rsidP="002450AE">
            <w:pPr>
              <w:spacing w:line="360" w:lineRule="auto"/>
              <w:contextualSpacing/>
              <w:jc w:val="center"/>
              <w:rPr>
                <w:rFonts w:ascii="IRNazanin" w:hAnsi="IRNazanin"/>
                <w:szCs w:val="22"/>
                <w:rtl/>
              </w:rPr>
            </w:pPr>
            <w:r>
              <w:rPr>
                <w:rFonts w:ascii="IRNazanin" w:hAnsi="IRNazanin"/>
                <w:szCs w:val="22"/>
              </w:rPr>
              <w:t>0</w:t>
            </w:r>
          </w:p>
          <w:p w14:paraId="159E38FC" w14:textId="77777777" w:rsidR="003247A6" w:rsidRPr="00317D0C" w:rsidRDefault="003247A6" w:rsidP="002450AE">
            <w:pPr>
              <w:spacing w:line="360" w:lineRule="auto"/>
              <w:contextualSpacing/>
              <w:jc w:val="center"/>
              <w:rPr>
                <w:rFonts w:ascii="IRNazanin" w:hAnsi="IRNazanin"/>
                <w:b/>
                <w:bCs/>
                <w:szCs w:val="22"/>
                <w:rtl/>
              </w:rPr>
            </w:pPr>
            <w:r>
              <w:rPr>
                <w:rFonts w:ascii="IRNazanin" w:hAnsi="IRNazanin"/>
                <w:szCs w:val="22"/>
              </w:rPr>
              <w:t>0</w:t>
            </w:r>
          </w:p>
        </w:tc>
        <w:tc>
          <w:tcPr>
            <w:tcW w:w="1446" w:type="dxa"/>
            <w:vAlign w:val="center"/>
          </w:tcPr>
          <w:p w14:paraId="71FCDBE8" w14:textId="77777777" w:rsidR="003247A6" w:rsidRDefault="003247A6" w:rsidP="002450AE">
            <w:pPr>
              <w:spacing w:line="360" w:lineRule="auto"/>
              <w:contextualSpacing/>
              <w:jc w:val="center"/>
              <w:rPr>
                <w:rFonts w:ascii="IRNazanin" w:hAnsi="IRNazanin"/>
                <w:szCs w:val="22"/>
              </w:rPr>
            </w:pPr>
          </w:p>
          <w:p w14:paraId="0C8D549C" w14:textId="77777777" w:rsidR="003247A6" w:rsidRPr="00317D0C" w:rsidRDefault="003247A6" w:rsidP="002450AE">
            <w:pPr>
              <w:spacing w:line="360" w:lineRule="auto"/>
              <w:contextualSpacing/>
              <w:jc w:val="center"/>
              <w:rPr>
                <w:rFonts w:ascii="IRNazanin" w:hAnsi="IRNazanin"/>
                <w:szCs w:val="22"/>
              </w:rPr>
            </w:pPr>
            <w:r>
              <w:rPr>
                <w:rFonts w:ascii="IRNazanin" w:hAnsi="IRNazanin"/>
                <w:szCs w:val="22"/>
              </w:rPr>
              <w:t>49 (89)</w:t>
            </w:r>
          </w:p>
          <w:p w14:paraId="24F3ABEE" w14:textId="77777777" w:rsidR="003247A6" w:rsidRPr="00317D0C" w:rsidRDefault="003247A6" w:rsidP="002450AE">
            <w:pPr>
              <w:spacing w:line="360" w:lineRule="auto"/>
              <w:contextualSpacing/>
              <w:jc w:val="center"/>
              <w:rPr>
                <w:rFonts w:ascii="IRNazanin" w:hAnsi="IRNazanin"/>
                <w:szCs w:val="22"/>
                <w:rtl/>
              </w:rPr>
            </w:pPr>
            <w:r>
              <w:rPr>
                <w:rFonts w:ascii="IRNazanin" w:hAnsi="IRNazanin"/>
                <w:szCs w:val="22"/>
              </w:rPr>
              <w:t>0</w:t>
            </w:r>
          </w:p>
          <w:p w14:paraId="33179956" w14:textId="77777777" w:rsidR="003247A6" w:rsidRPr="00C65ECF" w:rsidRDefault="003247A6" w:rsidP="002450AE">
            <w:pPr>
              <w:spacing w:line="360" w:lineRule="auto"/>
              <w:contextualSpacing/>
              <w:jc w:val="center"/>
              <w:rPr>
                <w:rFonts w:ascii="IRNazanin" w:hAnsi="IRNazanin"/>
                <w:szCs w:val="22"/>
                <w:rtl/>
              </w:rPr>
            </w:pPr>
            <w:r>
              <w:rPr>
                <w:rFonts w:ascii="IRNazanin" w:hAnsi="IRNazanin"/>
                <w:szCs w:val="22"/>
              </w:rPr>
              <w:t>1 (2)</w:t>
            </w:r>
          </w:p>
        </w:tc>
        <w:tc>
          <w:tcPr>
            <w:tcW w:w="3940" w:type="dxa"/>
          </w:tcPr>
          <w:p w14:paraId="2B6243D9" w14:textId="77777777" w:rsidR="003247A6" w:rsidRPr="00614A1E" w:rsidRDefault="003247A6" w:rsidP="002450AE">
            <w:pPr>
              <w:spacing w:line="360" w:lineRule="auto"/>
              <w:contextualSpacing/>
              <w:jc w:val="right"/>
              <w:rPr>
                <w:rFonts w:ascii="IRNazanin" w:hAnsi="IRNazanin"/>
                <w:b/>
                <w:bCs/>
                <w:sz w:val="24"/>
                <w:szCs w:val="24"/>
              </w:rPr>
            </w:pPr>
            <w:r w:rsidRPr="00614A1E">
              <w:rPr>
                <w:rFonts w:ascii="IRNazanin" w:hAnsi="IRNazanin"/>
                <w:b/>
                <w:bCs/>
                <w:sz w:val="24"/>
                <w:szCs w:val="24"/>
              </w:rPr>
              <w:t>Satisfaction of the baby</w:t>
            </w:r>
          </w:p>
          <w:p w14:paraId="73D199DF" w14:textId="77777777" w:rsidR="003247A6" w:rsidRPr="00317D0C" w:rsidRDefault="003247A6" w:rsidP="002450AE">
            <w:pPr>
              <w:spacing w:line="360" w:lineRule="auto"/>
              <w:contextualSpacing/>
              <w:jc w:val="right"/>
              <w:rPr>
                <w:rFonts w:ascii="IRNazanin" w:hAnsi="IRNazanin"/>
                <w:b/>
                <w:bCs/>
                <w:szCs w:val="22"/>
              </w:rPr>
            </w:pPr>
            <w:r w:rsidRPr="00317D0C">
              <w:rPr>
                <w:rFonts w:ascii="IRNazanin" w:hAnsi="IRNazanin"/>
                <w:b/>
                <w:bCs/>
                <w:szCs w:val="22"/>
              </w:rPr>
              <w:t>Satisfied</w:t>
            </w:r>
          </w:p>
          <w:p w14:paraId="4B08E923" w14:textId="77777777" w:rsidR="003247A6" w:rsidRPr="00317D0C" w:rsidRDefault="003247A6" w:rsidP="002450AE">
            <w:pPr>
              <w:spacing w:line="360" w:lineRule="auto"/>
              <w:contextualSpacing/>
              <w:jc w:val="right"/>
              <w:rPr>
                <w:rFonts w:ascii="IRNazanin" w:hAnsi="IRNazanin"/>
                <w:b/>
                <w:bCs/>
                <w:szCs w:val="22"/>
              </w:rPr>
            </w:pPr>
            <w:r w:rsidRPr="00317D0C">
              <w:rPr>
                <w:rFonts w:ascii="IRNazanin" w:hAnsi="IRNazanin"/>
                <w:b/>
                <w:bCs/>
                <w:szCs w:val="22"/>
              </w:rPr>
              <w:t>Un Satisfied</w:t>
            </w:r>
          </w:p>
          <w:p w14:paraId="2FE4B790" w14:textId="77777777" w:rsidR="003247A6" w:rsidRPr="005E5C1A" w:rsidRDefault="003247A6" w:rsidP="002450AE">
            <w:pPr>
              <w:spacing w:line="360" w:lineRule="auto"/>
              <w:contextualSpacing/>
              <w:jc w:val="right"/>
              <w:rPr>
                <w:rFonts w:ascii="IRNazanin" w:hAnsi="IRNazanin"/>
                <w:b/>
                <w:bCs/>
                <w:sz w:val="24"/>
                <w:szCs w:val="24"/>
                <w:rtl/>
              </w:rPr>
            </w:pPr>
            <w:r w:rsidRPr="00317D0C">
              <w:rPr>
                <w:rFonts w:ascii="IRNazanin" w:hAnsi="IRNazanin"/>
                <w:b/>
                <w:bCs/>
                <w:szCs w:val="22"/>
              </w:rPr>
              <w:t>No idea</w:t>
            </w:r>
          </w:p>
        </w:tc>
      </w:tr>
    </w:tbl>
    <w:p w14:paraId="0D50201E" w14:textId="77777777" w:rsidR="003247A6" w:rsidRDefault="003247A6" w:rsidP="003247A6">
      <w:pPr>
        <w:spacing w:after="0" w:line="360" w:lineRule="auto"/>
        <w:ind w:firstLine="567"/>
        <w:contextualSpacing/>
        <w:jc w:val="lowKashida"/>
        <w:rPr>
          <w:rFonts w:ascii="IRNazanin" w:hAnsi="IRNazanin"/>
          <w:b/>
          <w:bCs/>
          <w:sz w:val="28"/>
          <w:rtl/>
        </w:rPr>
      </w:pPr>
    </w:p>
    <w:p w14:paraId="55ECCF3A" w14:textId="77777777" w:rsidR="003247A6" w:rsidRDefault="003247A6" w:rsidP="003247A6">
      <w:pPr>
        <w:spacing w:after="0" w:line="360" w:lineRule="auto"/>
        <w:ind w:firstLine="567"/>
        <w:contextualSpacing/>
        <w:jc w:val="lowKashida"/>
        <w:rPr>
          <w:rFonts w:ascii="IRNazanin" w:hAnsi="IRNazanin"/>
          <w:b/>
          <w:bCs/>
          <w:sz w:val="28"/>
          <w:rtl/>
        </w:rPr>
      </w:pPr>
    </w:p>
    <w:p w14:paraId="78D6C3FA" w14:textId="77777777" w:rsidR="003247A6" w:rsidRDefault="003247A6" w:rsidP="003247A6">
      <w:pPr>
        <w:bidi w:val="0"/>
        <w:spacing w:after="0" w:line="276" w:lineRule="auto"/>
        <w:contextualSpacing/>
        <w:jc w:val="lowKashida"/>
        <w:rPr>
          <w:rFonts w:ascii="IRNazanin" w:hAnsi="IRNazanin"/>
          <w:b/>
          <w:bCs/>
          <w:sz w:val="28"/>
          <w:rtl/>
        </w:rPr>
      </w:pPr>
      <w:r w:rsidRPr="00EB7D40">
        <w:rPr>
          <w:rFonts w:ascii="IRNazanin" w:hAnsi="IRNazanin"/>
          <w:b/>
          <w:bCs/>
          <w:sz w:val="28"/>
        </w:rPr>
        <w:t>Table 2: Frequency distribution and percentage of demographic variables of preterm hospitalized neonates (n=100)</w:t>
      </w:r>
    </w:p>
    <w:tbl>
      <w:tblPr>
        <w:tblStyle w:val="TableGrid"/>
        <w:bidiVisual/>
        <w:tblW w:w="0" w:type="auto"/>
        <w:tblLook w:val="04A0" w:firstRow="1" w:lastRow="0" w:firstColumn="1" w:lastColumn="0" w:noHBand="0" w:noVBand="1"/>
      </w:tblPr>
      <w:tblGrid>
        <w:gridCol w:w="2330"/>
        <w:gridCol w:w="1924"/>
        <w:gridCol w:w="2116"/>
        <w:gridCol w:w="2980"/>
      </w:tblGrid>
      <w:tr w:rsidR="003247A6" w14:paraId="415A67C0" w14:textId="77777777" w:rsidTr="002450AE">
        <w:trPr>
          <w:trHeight w:val="483"/>
        </w:trPr>
        <w:tc>
          <w:tcPr>
            <w:tcW w:w="2394" w:type="dxa"/>
            <w:vMerge w:val="restart"/>
            <w:vAlign w:val="center"/>
          </w:tcPr>
          <w:p w14:paraId="62293AD7" w14:textId="77777777" w:rsidR="003247A6" w:rsidRDefault="003247A6" w:rsidP="002450AE">
            <w:pPr>
              <w:spacing w:line="360" w:lineRule="auto"/>
              <w:contextualSpacing/>
              <w:jc w:val="center"/>
              <w:rPr>
                <w:rFonts w:ascii="IRNazanin" w:hAnsi="IRNazanin"/>
                <w:b/>
                <w:bCs/>
                <w:sz w:val="28"/>
                <w:rtl/>
              </w:rPr>
            </w:pPr>
            <w:r w:rsidRPr="00ED3766">
              <w:rPr>
                <w:rFonts w:ascii="IRNazanin" w:hAnsi="IRNazanin"/>
                <w:b/>
                <w:bCs/>
                <w:szCs w:val="22"/>
              </w:rPr>
              <w:t>Test results</w:t>
            </w:r>
          </w:p>
        </w:tc>
        <w:tc>
          <w:tcPr>
            <w:tcW w:w="1959" w:type="dxa"/>
            <w:vAlign w:val="center"/>
          </w:tcPr>
          <w:p w14:paraId="62C32F08" w14:textId="77777777" w:rsidR="003247A6" w:rsidRDefault="003247A6" w:rsidP="002450AE">
            <w:pPr>
              <w:spacing w:line="360" w:lineRule="auto"/>
              <w:contextualSpacing/>
              <w:jc w:val="center"/>
              <w:rPr>
                <w:rFonts w:ascii="IRNazanin" w:hAnsi="IRNazanin"/>
                <w:b/>
                <w:bCs/>
                <w:sz w:val="28"/>
                <w:rtl/>
              </w:rPr>
            </w:pPr>
            <w:r w:rsidRPr="00981E9E">
              <w:rPr>
                <w:rFonts w:ascii="IRNazanin" w:hAnsi="IRNazanin"/>
                <w:b/>
                <w:bCs/>
                <w:szCs w:val="22"/>
              </w:rPr>
              <w:t>Control (n=50)</w:t>
            </w:r>
          </w:p>
        </w:tc>
        <w:tc>
          <w:tcPr>
            <w:tcW w:w="2160" w:type="dxa"/>
            <w:vAlign w:val="center"/>
          </w:tcPr>
          <w:p w14:paraId="74F03971" w14:textId="77777777" w:rsidR="003247A6" w:rsidRDefault="003247A6" w:rsidP="002450AE">
            <w:pPr>
              <w:spacing w:line="360" w:lineRule="auto"/>
              <w:contextualSpacing/>
              <w:jc w:val="center"/>
              <w:rPr>
                <w:rFonts w:ascii="IRNazanin" w:hAnsi="IRNazanin"/>
                <w:b/>
                <w:bCs/>
                <w:sz w:val="28"/>
              </w:rPr>
            </w:pPr>
            <w:r w:rsidRPr="00981E9E">
              <w:rPr>
                <w:rFonts w:ascii="IRNazanin" w:hAnsi="IRNazanin"/>
                <w:b/>
                <w:bCs/>
                <w:szCs w:val="22"/>
              </w:rPr>
              <w:t>Test (n=50)</w:t>
            </w:r>
          </w:p>
        </w:tc>
        <w:tc>
          <w:tcPr>
            <w:tcW w:w="3063" w:type="dxa"/>
            <w:vMerge w:val="restart"/>
            <w:tcBorders>
              <w:tr2bl w:val="single" w:sz="4" w:space="0" w:color="auto"/>
            </w:tcBorders>
            <w:vAlign w:val="bottom"/>
          </w:tcPr>
          <w:p w14:paraId="3ED8A7B3" w14:textId="77777777" w:rsidR="003247A6" w:rsidRPr="00981E9E" w:rsidRDefault="003247A6" w:rsidP="002450AE">
            <w:pPr>
              <w:bidi w:val="0"/>
              <w:spacing w:line="360" w:lineRule="auto"/>
              <w:contextualSpacing/>
              <w:rPr>
                <w:rFonts w:ascii="IRNazanin" w:hAnsi="IRNazanin"/>
                <w:b/>
                <w:bCs/>
                <w:szCs w:val="22"/>
              </w:rPr>
            </w:pPr>
            <w:r w:rsidRPr="00981E9E">
              <w:rPr>
                <w:rFonts w:ascii="IRNazanin" w:hAnsi="IRNazanin"/>
                <w:b/>
                <w:bCs/>
                <w:szCs w:val="22"/>
              </w:rPr>
              <w:t>Group</w:t>
            </w:r>
          </w:p>
          <w:p w14:paraId="18A65D6A" w14:textId="77777777" w:rsidR="003247A6" w:rsidRDefault="003247A6" w:rsidP="002450AE">
            <w:pPr>
              <w:bidi w:val="0"/>
              <w:contextualSpacing/>
              <w:jc w:val="right"/>
              <w:rPr>
                <w:rFonts w:ascii="IRNazanin" w:hAnsi="IRNazanin"/>
                <w:b/>
                <w:bCs/>
                <w:sz w:val="28"/>
                <w:rtl/>
              </w:rPr>
            </w:pPr>
            <w:r w:rsidRPr="00981E9E">
              <w:rPr>
                <w:rFonts w:ascii="IRNazanin" w:hAnsi="IRNazanin"/>
                <w:b/>
                <w:bCs/>
                <w:szCs w:val="22"/>
              </w:rPr>
              <w:t>Demographic variable</w:t>
            </w:r>
          </w:p>
        </w:tc>
      </w:tr>
      <w:tr w:rsidR="003247A6" w14:paraId="5DCB885B" w14:textId="77777777" w:rsidTr="002450AE">
        <w:trPr>
          <w:trHeight w:val="482"/>
        </w:trPr>
        <w:tc>
          <w:tcPr>
            <w:tcW w:w="2394" w:type="dxa"/>
            <w:vMerge/>
            <w:vAlign w:val="center"/>
          </w:tcPr>
          <w:p w14:paraId="444B0C16" w14:textId="77777777" w:rsidR="003247A6" w:rsidRDefault="003247A6" w:rsidP="002450AE">
            <w:pPr>
              <w:spacing w:line="360" w:lineRule="auto"/>
              <w:contextualSpacing/>
              <w:jc w:val="lowKashida"/>
              <w:rPr>
                <w:rFonts w:ascii="IRNazanin" w:hAnsi="IRNazanin"/>
                <w:b/>
                <w:bCs/>
                <w:sz w:val="24"/>
                <w:szCs w:val="24"/>
                <w:rtl/>
              </w:rPr>
            </w:pPr>
          </w:p>
        </w:tc>
        <w:tc>
          <w:tcPr>
            <w:tcW w:w="1959" w:type="dxa"/>
            <w:vAlign w:val="center"/>
          </w:tcPr>
          <w:p w14:paraId="0E1B91F2" w14:textId="77777777" w:rsidR="003247A6" w:rsidRPr="00917E3A" w:rsidRDefault="003247A6" w:rsidP="002450AE">
            <w:pPr>
              <w:spacing w:line="276" w:lineRule="auto"/>
              <w:contextualSpacing/>
              <w:jc w:val="center"/>
              <w:rPr>
                <w:rFonts w:ascii="IRNazanin" w:hAnsi="IRNazanin"/>
                <w:b/>
                <w:bCs/>
                <w:sz w:val="24"/>
                <w:szCs w:val="24"/>
                <w:rtl/>
              </w:rPr>
            </w:pPr>
            <w:r w:rsidRPr="00981E9E">
              <w:rPr>
                <w:rFonts w:ascii="IRNazanin" w:hAnsi="IRNazanin"/>
                <w:b/>
                <w:bCs/>
                <w:szCs w:val="22"/>
              </w:rPr>
              <w:t>Frequency (percentage)</w:t>
            </w:r>
          </w:p>
        </w:tc>
        <w:tc>
          <w:tcPr>
            <w:tcW w:w="2160" w:type="dxa"/>
            <w:vAlign w:val="center"/>
          </w:tcPr>
          <w:p w14:paraId="52BA9E3F" w14:textId="77777777" w:rsidR="003247A6" w:rsidRDefault="003247A6" w:rsidP="002450AE">
            <w:pPr>
              <w:spacing w:line="276" w:lineRule="auto"/>
              <w:contextualSpacing/>
              <w:jc w:val="center"/>
              <w:rPr>
                <w:rFonts w:ascii="IRNazanin" w:hAnsi="IRNazanin"/>
                <w:b/>
                <w:bCs/>
                <w:sz w:val="24"/>
                <w:szCs w:val="24"/>
                <w:rtl/>
              </w:rPr>
            </w:pPr>
            <w:r w:rsidRPr="00981E9E">
              <w:rPr>
                <w:rFonts w:ascii="IRNazanin" w:hAnsi="IRNazanin"/>
                <w:b/>
                <w:bCs/>
                <w:szCs w:val="22"/>
              </w:rPr>
              <w:t>Frequency (percentage)</w:t>
            </w:r>
          </w:p>
        </w:tc>
        <w:tc>
          <w:tcPr>
            <w:tcW w:w="3063" w:type="dxa"/>
            <w:vMerge/>
            <w:tcBorders>
              <w:tr2bl w:val="single" w:sz="4" w:space="0" w:color="auto"/>
            </w:tcBorders>
            <w:vAlign w:val="center"/>
          </w:tcPr>
          <w:p w14:paraId="5C55AC9A" w14:textId="77777777" w:rsidR="003247A6" w:rsidRPr="00917E3A" w:rsidRDefault="003247A6" w:rsidP="002450AE">
            <w:pPr>
              <w:bidi w:val="0"/>
              <w:contextualSpacing/>
              <w:rPr>
                <w:rFonts w:ascii="IRNazanin" w:hAnsi="IRNazanin"/>
                <w:b/>
                <w:bCs/>
                <w:sz w:val="24"/>
                <w:szCs w:val="24"/>
                <w:rtl/>
              </w:rPr>
            </w:pPr>
          </w:p>
        </w:tc>
      </w:tr>
      <w:tr w:rsidR="003247A6" w14:paraId="0B826DDA" w14:textId="77777777" w:rsidTr="002450AE">
        <w:tc>
          <w:tcPr>
            <w:tcW w:w="2394" w:type="dxa"/>
            <w:vAlign w:val="center"/>
          </w:tcPr>
          <w:p w14:paraId="643AE0ED" w14:textId="77777777" w:rsidR="003247A6" w:rsidRPr="002C3FF1" w:rsidRDefault="003247A6" w:rsidP="002450AE">
            <w:pPr>
              <w:spacing w:line="360" w:lineRule="auto"/>
              <w:contextualSpacing/>
              <w:jc w:val="center"/>
              <w:rPr>
                <w:rFonts w:ascii="IRNazanin" w:hAnsi="IRNazanin"/>
                <w:szCs w:val="22"/>
                <w:rtl/>
              </w:rPr>
            </w:pPr>
            <w:r w:rsidRPr="002C3FF1">
              <w:rPr>
                <w:rFonts w:ascii="IRNazanin" w:hAnsi="IRNazanin"/>
                <w:szCs w:val="22"/>
              </w:rPr>
              <w:t>0/040</w:t>
            </w:r>
            <w:r w:rsidRPr="002C3FF1">
              <w:rPr>
                <w:rFonts w:ascii="IRNazanin" w:hAnsi="IRNazanin" w:hint="cs"/>
                <w:szCs w:val="22"/>
                <w:rtl/>
              </w:rPr>
              <w:t xml:space="preserve"> =</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41D3C415" w14:textId="77777777" w:rsidR="003247A6" w:rsidRPr="002C3FF1" w:rsidRDefault="003247A6" w:rsidP="002450AE">
            <w:pPr>
              <w:spacing w:line="360" w:lineRule="auto"/>
              <w:contextualSpacing/>
              <w:jc w:val="center"/>
              <w:rPr>
                <w:rFonts w:ascii="IRNazanin" w:hAnsi="IRNazanin"/>
                <w:szCs w:val="22"/>
                <w:rtl/>
              </w:rPr>
            </w:pPr>
            <w:r w:rsidRPr="002C3FF1">
              <w:rPr>
                <w:rFonts w:ascii="IRNazanin" w:hAnsi="IRNazanin"/>
                <w:szCs w:val="22"/>
              </w:rPr>
              <w:t>0/841</w:t>
            </w:r>
            <w:r w:rsidRPr="002C3FF1">
              <w:rPr>
                <w:rFonts w:ascii="IRNazanin" w:hAnsi="IRNazanin" w:hint="cs"/>
                <w:szCs w:val="22"/>
                <w:rtl/>
              </w:rPr>
              <w:t xml:space="preserve"> =</w:t>
            </w:r>
            <w:r w:rsidRPr="002C3FF1">
              <w:rPr>
                <w:rFonts w:ascii="IRNazanin" w:hAnsi="IRNazanin"/>
                <w:szCs w:val="22"/>
              </w:rPr>
              <w:t>p</w:t>
            </w:r>
          </w:p>
        </w:tc>
        <w:tc>
          <w:tcPr>
            <w:tcW w:w="1959" w:type="dxa"/>
            <w:vAlign w:val="center"/>
          </w:tcPr>
          <w:p w14:paraId="74162740" w14:textId="77777777" w:rsidR="003247A6" w:rsidRPr="002C3FF1" w:rsidRDefault="003247A6" w:rsidP="002450AE">
            <w:pPr>
              <w:spacing w:line="360" w:lineRule="auto"/>
              <w:contextualSpacing/>
              <w:jc w:val="center"/>
              <w:rPr>
                <w:rFonts w:ascii="IRNazanin" w:hAnsi="IRNazanin"/>
                <w:szCs w:val="22"/>
                <w:rtl/>
              </w:rPr>
            </w:pPr>
          </w:p>
          <w:p w14:paraId="10ECC959" w14:textId="77777777" w:rsidR="003247A6" w:rsidRPr="002C3FF1" w:rsidRDefault="003247A6" w:rsidP="002450AE">
            <w:pPr>
              <w:spacing w:line="360" w:lineRule="auto"/>
              <w:contextualSpacing/>
              <w:jc w:val="center"/>
              <w:rPr>
                <w:rFonts w:ascii="IRNazanin" w:hAnsi="IRNazanin"/>
                <w:szCs w:val="22"/>
                <w:rtl/>
              </w:rPr>
            </w:pPr>
            <w:r w:rsidRPr="002C3FF1">
              <w:rPr>
                <w:rFonts w:ascii="IRNazanin" w:hAnsi="IRNazanin"/>
                <w:szCs w:val="22"/>
              </w:rPr>
              <w:t>24 (48)</w:t>
            </w:r>
          </w:p>
          <w:p w14:paraId="66F521FD" w14:textId="77777777" w:rsidR="003247A6" w:rsidRPr="002C3FF1" w:rsidRDefault="003247A6" w:rsidP="002450AE">
            <w:pPr>
              <w:spacing w:line="360" w:lineRule="auto"/>
              <w:contextualSpacing/>
              <w:jc w:val="center"/>
              <w:rPr>
                <w:rFonts w:ascii="IRNazanin" w:hAnsi="IRNazanin"/>
                <w:szCs w:val="22"/>
                <w:rtl/>
              </w:rPr>
            </w:pPr>
            <w:r w:rsidRPr="002C3FF1">
              <w:rPr>
                <w:rFonts w:ascii="IRNazanin" w:hAnsi="IRNazanin"/>
                <w:szCs w:val="22"/>
              </w:rPr>
              <w:t>26 (52)</w:t>
            </w:r>
          </w:p>
        </w:tc>
        <w:tc>
          <w:tcPr>
            <w:tcW w:w="2160" w:type="dxa"/>
            <w:vAlign w:val="center"/>
          </w:tcPr>
          <w:p w14:paraId="6525CBC3" w14:textId="77777777" w:rsidR="003247A6" w:rsidRPr="002C3FF1" w:rsidRDefault="003247A6" w:rsidP="002450AE">
            <w:pPr>
              <w:spacing w:line="360" w:lineRule="auto"/>
              <w:contextualSpacing/>
              <w:jc w:val="center"/>
              <w:rPr>
                <w:rFonts w:ascii="IRNazanin" w:hAnsi="IRNazanin"/>
                <w:szCs w:val="22"/>
                <w:rtl/>
              </w:rPr>
            </w:pPr>
          </w:p>
          <w:p w14:paraId="7606E468" w14:textId="77777777" w:rsidR="003247A6" w:rsidRPr="002C3FF1" w:rsidRDefault="003247A6" w:rsidP="002450AE">
            <w:pPr>
              <w:spacing w:line="360" w:lineRule="auto"/>
              <w:contextualSpacing/>
              <w:jc w:val="center"/>
              <w:rPr>
                <w:rFonts w:ascii="IRNazanin" w:hAnsi="IRNazanin"/>
                <w:szCs w:val="22"/>
              </w:rPr>
            </w:pPr>
            <w:r w:rsidRPr="002C3FF1">
              <w:rPr>
                <w:rFonts w:ascii="IRNazanin" w:hAnsi="IRNazanin"/>
                <w:szCs w:val="22"/>
              </w:rPr>
              <w:t>25 (50)</w:t>
            </w:r>
          </w:p>
          <w:p w14:paraId="0175718E" w14:textId="77777777" w:rsidR="003247A6" w:rsidRPr="002C3FF1" w:rsidRDefault="003247A6" w:rsidP="002450AE">
            <w:pPr>
              <w:spacing w:line="360" w:lineRule="auto"/>
              <w:contextualSpacing/>
              <w:jc w:val="center"/>
              <w:rPr>
                <w:rFonts w:ascii="IRNazanin" w:hAnsi="IRNazanin"/>
                <w:szCs w:val="22"/>
                <w:rtl/>
              </w:rPr>
            </w:pPr>
            <w:r w:rsidRPr="002C3FF1">
              <w:rPr>
                <w:rFonts w:ascii="IRNazanin" w:hAnsi="IRNazanin"/>
                <w:szCs w:val="22"/>
              </w:rPr>
              <w:t>25 (50)</w:t>
            </w:r>
          </w:p>
        </w:tc>
        <w:tc>
          <w:tcPr>
            <w:tcW w:w="3063" w:type="dxa"/>
            <w:vAlign w:val="center"/>
          </w:tcPr>
          <w:p w14:paraId="11920D29" w14:textId="77777777" w:rsidR="003247A6" w:rsidRPr="00A50ACB" w:rsidRDefault="003247A6" w:rsidP="002450AE">
            <w:pPr>
              <w:spacing w:line="360" w:lineRule="auto"/>
              <w:contextualSpacing/>
              <w:jc w:val="right"/>
              <w:rPr>
                <w:rFonts w:ascii="IRNazanin" w:hAnsi="IRNazanin"/>
                <w:b/>
                <w:bCs/>
                <w:sz w:val="24"/>
                <w:szCs w:val="24"/>
              </w:rPr>
            </w:pPr>
            <w:r w:rsidRPr="00A50ACB">
              <w:rPr>
                <w:rFonts w:ascii="IRNazanin" w:hAnsi="IRNazanin"/>
                <w:b/>
                <w:bCs/>
                <w:sz w:val="24"/>
                <w:szCs w:val="24"/>
              </w:rPr>
              <w:t>Gender of the baby</w:t>
            </w:r>
          </w:p>
          <w:p w14:paraId="2B0F96B1" w14:textId="77777777" w:rsidR="003247A6" w:rsidRPr="00056214" w:rsidRDefault="003247A6" w:rsidP="002450AE">
            <w:pPr>
              <w:spacing w:line="360" w:lineRule="auto"/>
              <w:contextualSpacing/>
              <w:jc w:val="right"/>
              <w:rPr>
                <w:rFonts w:ascii="IRNazanin" w:hAnsi="IRNazanin"/>
                <w:b/>
                <w:bCs/>
                <w:szCs w:val="22"/>
              </w:rPr>
            </w:pPr>
            <w:r w:rsidRPr="00056214">
              <w:rPr>
                <w:rFonts w:ascii="IRNazanin" w:hAnsi="IRNazanin"/>
                <w:b/>
                <w:bCs/>
                <w:szCs w:val="22"/>
              </w:rPr>
              <w:t>Boy</w:t>
            </w:r>
          </w:p>
          <w:p w14:paraId="1014DD82" w14:textId="77777777" w:rsidR="003247A6" w:rsidRPr="00056214" w:rsidRDefault="003247A6" w:rsidP="002450AE">
            <w:pPr>
              <w:spacing w:line="360" w:lineRule="auto"/>
              <w:contextualSpacing/>
              <w:jc w:val="right"/>
              <w:rPr>
                <w:rFonts w:ascii="IRNazanin" w:hAnsi="IRNazanin"/>
                <w:b/>
                <w:bCs/>
                <w:szCs w:val="22"/>
                <w:rtl/>
              </w:rPr>
            </w:pPr>
            <w:r w:rsidRPr="00056214">
              <w:rPr>
                <w:rFonts w:ascii="IRNazanin" w:hAnsi="IRNazanin"/>
                <w:b/>
                <w:bCs/>
                <w:szCs w:val="22"/>
              </w:rPr>
              <w:t>Girl</w:t>
            </w:r>
          </w:p>
        </w:tc>
      </w:tr>
      <w:tr w:rsidR="003247A6" w14:paraId="15295E07" w14:textId="77777777" w:rsidTr="002450AE">
        <w:tc>
          <w:tcPr>
            <w:tcW w:w="2394" w:type="dxa"/>
            <w:vAlign w:val="center"/>
          </w:tcPr>
          <w:p w14:paraId="25BD0712"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0/756</w:t>
            </w:r>
            <w:r w:rsidRPr="002C3FF1">
              <w:rPr>
                <w:rFonts w:ascii="IRNazanin" w:hAnsi="IRNazanin" w:hint="cs"/>
                <w:szCs w:val="22"/>
                <w:rtl/>
              </w:rPr>
              <w:t>=</w:t>
            </w:r>
            <w:r w:rsidRPr="002C3FF1">
              <w:rPr>
                <w:rFonts w:ascii="IRNazanin" w:hAnsi="IRNazanin"/>
                <w:szCs w:val="22"/>
              </w:rPr>
              <w:t xml:space="preserve"> Kruskal Wallis</w:t>
            </w:r>
          </w:p>
          <w:p w14:paraId="5FC50894"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0/385</w:t>
            </w:r>
            <w:r w:rsidRPr="002C3FF1">
              <w:rPr>
                <w:rFonts w:ascii="IRNazanin" w:hAnsi="IRNazanin" w:hint="cs"/>
                <w:szCs w:val="22"/>
                <w:rtl/>
              </w:rPr>
              <w:t>=</w:t>
            </w:r>
            <w:r w:rsidRPr="002C3FF1">
              <w:rPr>
                <w:rFonts w:ascii="IRNazanin" w:hAnsi="IRNazanin"/>
                <w:szCs w:val="22"/>
              </w:rPr>
              <w:t>p</w:t>
            </w:r>
          </w:p>
        </w:tc>
        <w:tc>
          <w:tcPr>
            <w:tcW w:w="1959" w:type="dxa"/>
            <w:vAlign w:val="center"/>
          </w:tcPr>
          <w:p w14:paraId="24E6FF74" w14:textId="77777777" w:rsidR="003247A6" w:rsidRPr="002C3FF1" w:rsidRDefault="003247A6" w:rsidP="002450AE">
            <w:pPr>
              <w:spacing w:line="360" w:lineRule="auto"/>
              <w:contextualSpacing/>
              <w:jc w:val="center"/>
              <w:rPr>
                <w:rFonts w:ascii="IRNazanin" w:hAnsi="IRNazanin"/>
                <w:szCs w:val="22"/>
                <w:rtl/>
              </w:rPr>
            </w:pPr>
          </w:p>
          <w:p w14:paraId="4CE2D3AA"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14 (28)</w:t>
            </w:r>
          </w:p>
          <w:p w14:paraId="34DF0862"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21 (42)</w:t>
            </w:r>
          </w:p>
          <w:p w14:paraId="6B517975" w14:textId="77777777" w:rsidR="003247A6" w:rsidRPr="002C3FF1" w:rsidRDefault="003247A6" w:rsidP="002450AE">
            <w:pPr>
              <w:spacing w:line="360" w:lineRule="auto"/>
              <w:contextualSpacing/>
              <w:jc w:val="center"/>
              <w:rPr>
                <w:rFonts w:ascii="IRNazanin" w:hAnsi="IRNazanin"/>
                <w:szCs w:val="22"/>
              </w:rPr>
            </w:pPr>
            <w:r>
              <w:rPr>
                <w:rFonts w:ascii="IRNazanin" w:hAnsi="IRNazanin"/>
                <w:szCs w:val="22"/>
              </w:rPr>
              <w:t>12 (24)</w:t>
            </w:r>
          </w:p>
          <w:p w14:paraId="2FAD5FE3"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 (6)</w:t>
            </w:r>
          </w:p>
        </w:tc>
        <w:tc>
          <w:tcPr>
            <w:tcW w:w="2160" w:type="dxa"/>
            <w:vAlign w:val="center"/>
          </w:tcPr>
          <w:p w14:paraId="29444DF9" w14:textId="77777777" w:rsidR="003247A6" w:rsidRPr="002C3FF1" w:rsidRDefault="003247A6" w:rsidP="002450AE">
            <w:pPr>
              <w:spacing w:line="360" w:lineRule="auto"/>
              <w:contextualSpacing/>
              <w:jc w:val="center"/>
              <w:rPr>
                <w:rFonts w:ascii="IRNazanin" w:hAnsi="IRNazanin"/>
                <w:szCs w:val="22"/>
                <w:rtl/>
              </w:rPr>
            </w:pPr>
          </w:p>
          <w:p w14:paraId="3C702060"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17 (34)</w:t>
            </w:r>
          </w:p>
          <w:p w14:paraId="3496D153"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22 (44)</w:t>
            </w:r>
          </w:p>
          <w:p w14:paraId="18E93DD0"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8 (16)</w:t>
            </w:r>
          </w:p>
          <w:p w14:paraId="46F5142D"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 (6)</w:t>
            </w:r>
          </w:p>
        </w:tc>
        <w:tc>
          <w:tcPr>
            <w:tcW w:w="3063" w:type="dxa"/>
            <w:vAlign w:val="center"/>
          </w:tcPr>
          <w:p w14:paraId="4313E45B" w14:textId="77777777" w:rsidR="003247A6" w:rsidRPr="00A50ACB" w:rsidRDefault="003247A6" w:rsidP="002450AE">
            <w:pPr>
              <w:spacing w:line="360" w:lineRule="auto"/>
              <w:contextualSpacing/>
              <w:jc w:val="right"/>
              <w:rPr>
                <w:rFonts w:ascii="IRNazanin" w:hAnsi="IRNazanin"/>
                <w:b/>
                <w:bCs/>
                <w:sz w:val="24"/>
                <w:szCs w:val="24"/>
              </w:rPr>
            </w:pPr>
            <w:r w:rsidRPr="00A50ACB">
              <w:rPr>
                <w:rFonts w:ascii="IRNazanin" w:hAnsi="IRNazanin"/>
                <w:b/>
                <w:bCs/>
                <w:sz w:val="24"/>
                <w:szCs w:val="24"/>
              </w:rPr>
              <w:t>Baby age</w:t>
            </w:r>
          </w:p>
          <w:p w14:paraId="6D2C4103" w14:textId="77777777" w:rsidR="003247A6" w:rsidRPr="00056214" w:rsidRDefault="003247A6" w:rsidP="002450AE">
            <w:pPr>
              <w:spacing w:line="360" w:lineRule="auto"/>
              <w:contextualSpacing/>
              <w:jc w:val="right"/>
              <w:rPr>
                <w:rFonts w:ascii="IRNazanin" w:hAnsi="IRNazanin"/>
                <w:b/>
                <w:bCs/>
                <w:szCs w:val="22"/>
              </w:rPr>
            </w:pPr>
            <w:r w:rsidRPr="00056214">
              <w:rPr>
                <w:rFonts w:ascii="IRNazanin" w:hAnsi="IRNazanin"/>
                <w:b/>
                <w:bCs/>
                <w:szCs w:val="22"/>
              </w:rPr>
              <w:t>Under a week</w:t>
            </w:r>
          </w:p>
          <w:p w14:paraId="55C6F4A5" w14:textId="77777777" w:rsidR="003247A6" w:rsidRPr="00056214" w:rsidRDefault="003247A6" w:rsidP="002450AE">
            <w:pPr>
              <w:spacing w:line="360" w:lineRule="auto"/>
              <w:contextualSpacing/>
              <w:jc w:val="right"/>
              <w:rPr>
                <w:rFonts w:ascii="IRNazanin" w:hAnsi="IRNazanin"/>
                <w:b/>
                <w:bCs/>
                <w:szCs w:val="22"/>
              </w:rPr>
            </w:pPr>
            <w:r>
              <w:rPr>
                <w:rFonts w:ascii="IRNazanin" w:hAnsi="IRNazanin"/>
                <w:b/>
                <w:bCs/>
                <w:szCs w:val="22"/>
              </w:rPr>
              <w:t xml:space="preserve">1-2 </w:t>
            </w:r>
            <w:r w:rsidRPr="00056214">
              <w:rPr>
                <w:rFonts w:ascii="IRNazanin" w:hAnsi="IRNazanin"/>
                <w:b/>
                <w:bCs/>
                <w:szCs w:val="22"/>
              </w:rPr>
              <w:t>weeks</w:t>
            </w:r>
          </w:p>
          <w:p w14:paraId="4CA42ECA" w14:textId="77777777" w:rsidR="003247A6" w:rsidRPr="00056214" w:rsidRDefault="003247A6" w:rsidP="002450AE">
            <w:pPr>
              <w:spacing w:line="360" w:lineRule="auto"/>
              <w:contextualSpacing/>
              <w:jc w:val="right"/>
              <w:rPr>
                <w:rFonts w:ascii="IRNazanin" w:hAnsi="IRNazanin"/>
                <w:b/>
                <w:bCs/>
                <w:szCs w:val="22"/>
              </w:rPr>
            </w:pPr>
            <w:r>
              <w:rPr>
                <w:rFonts w:ascii="IRNazanin" w:hAnsi="IRNazanin"/>
                <w:b/>
                <w:bCs/>
                <w:szCs w:val="22"/>
              </w:rPr>
              <w:t>2</w:t>
            </w:r>
            <w:r w:rsidRPr="00056214">
              <w:rPr>
                <w:rFonts w:ascii="IRNazanin" w:hAnsi="IRNazanin"/>
                <w:b/>
                <w:bCs/>
                <w:szCs w:val="22"/>
              </w:rPr>
              <w:t xml:space="preserve"> weeks to </w:t>
            </w:r>
            <w:r>
              <w:rPr>
                <w:rFonts w:ascii="IRNazanin" w:hAnsi="IRNazanin"/>
                <w:b/>
                <w:bCs/>
                <w:szCs w:val="22"/>
              </w:rPr>
              <w:t>1</w:t>
            </w:r>
            <w:r w:rsidRPr="00056214">
              <w:rPr>
                <w:rFonts w:ascii="IRNazanin" w:hAnsi="IRNazanin"/>
                <w:b/>
                <w:bCs/>
                <w:szCs w:val="22"/>
              </w:rPr>
              <w:t xml:space="preserve"> month</w:t>
            </w:r>
          </w:p>
          <w:p w14:paraId="51A3D4D9" w14:textId="77777777" w:rsidR="003247A6" w:rsidRPr="00056214" w:rsidRDefault="003247A6" w:rsidP="002450AE">
            <w:pPr>
              <w:spacing w:line="360" w:lineRule="auto"/>
              <w:contextualSpacing/>
              <w:jc w:val="right"/>
              <w:rPr>
                <w:rFonts w:ascii="IRNazanin" w:hAnsi="IRNazanin"/>
                <w:b/>
                <w:bCs/>
                <w:szCs w:val="22"/>
                <w:rtl/>
              </w:rPr>
            </w:pPr>
            <w:r w:rsidRPr="00056214">
              <w:rPr>
                <w:rFonts w:ascii="IRNazanin" w:hAnsi="IRNazanin"/>
                <w:b/>
                <w:bCs/>
                <w:szCs w:val="22"/>
              </w:rPr>
              <w:t>Over a month</w:t>
            </w:r>
          </w:p>
        </w:tc>
      </w:tr>
      <w:tr w:rsidR="003247A6" w14:paraId="5A7215AF" w14:textId="77777777" w:rsidTr="002450AE">
        <w:tc>
          <w:tcPr>
            <w:tcW w:w="2394" w:type="dxa"/>
            <w:vAlign w:val="center"/>
          </w:tcPr>
          <w:p w14:paraId="6F08FA2C"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0/002</w:t>
            </w:r>
            <w:r w:rsidRPr="002C3FF1">
              <w:rPr>
                <w:rFonts w:ascii="IRNazanin" w:hAnsi="IRNazanin" w:hint="cs"/>
                <w:szCs w:val="22"/>
                <w:rtl/>
              </w:rPr>
              <w:t>=</w:t>
            </w:r>
            <w:r w:rsidRPr="002C3FF1">
              <w:rPr>
                <w:rFonts w:ascii="IRNazanin" w:hAnsi="IRNazanin"/>
                <w:szCs w:val="22"/>
              </w:rPr>
              <w:t xml:space="preserve"> Kruskal Wallis</w:t>
            </w:r>
          </w:p>
          <w:p w14:paraId="46725CB3"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0/964</w:t>
            </w:r>
            <w:r w:rsidRPr="002C3FF1">
              <w:rPr>
                <w:rFonts w:ascii="IRNazanin" w:hAnsi="IRNazanin" w:hint="cs"/>
                <w:szCs w:val="22"/>
                <w:rtl/>
              </w:rPr>
              <w:t>=</w:t>
            </w:r>
            <w:r w:rsidRPr="002C3FF1">
              <w:rPr>
                <w:rFonts w:ascii="IRNazanin" w:hAnsi="IRNazanin"/>
                <w:szCs w:val="22"/>
              </w:rPr>
              <w:t>p</w:t>
            </w:r>
          </w:p>
        </w:tc>
        <w:tc>
          <w:tcPr>
            <w:tcW w:w="1959" w:type="dxa"/>
            <w:vAlign w:val="center"/>
          </w:tcPr>
          <w:p w14:paraId="2C5B1C77" w14:textId="77777777" w:rsidR="003247A6" w:rsidRPr="002C3FF1" w:rsidRDefault="003247A6" w:rsidP="002450AE">
            <w:pPr>
              <w:spacing w:line="360" w:lineRule="auto"/>
              <w:contextualSpacing/>
              <w:jc w:val="center"/>
              <w:rPr>
                <w:rFonts w:ascii="IRNazanin" w:hAnsi="IRNazanin"/>
                <w:szCs w:val="22"/>
                <w:rtl/>
              </w:rPr>
            </w:pPr>
          </w:p>
          <w:p w14:paraId="3E5FC81D"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14 (28)</w:t>
            </w:r>
          </w:p>
          <w:p w14:paraId="7B8CD3ED"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33 (66)</w:t>
            </w:r>
          </w:p>
          <w:p w14:paraId="64AB31AB"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 (6)</w:t>
            </w:r>
          </w:p>
        </w:tc>
        <w:tc>
          <w:tcPr>
            <w:tcW w:w="2160" w:type="dxa"/>
            <w:vAlign w:val="center"/>
          </w:tcPr>
          <w:p w14:paraId="169D4FA8" w14:textId="77777777" w:rsidR="003247A6" w:rsidRPr="002C3FF1" w:rsidRDefault="003247A6" w:rsidP="002450AE">
            <w:pPr>
              <w:spacing w:line="360" w:lineRule="auto"/>
              <w:contextualSpacing/>
              <w:jc w:val="center"/>
              <w:rPr>
                <w:rFonts w:ascii="IRNazanin" w:hAnsi="IRNazanin"/>
                <w:szCs w:val="22"/>
                <w:rtl/>
              </w:rPr>
            </w:pPr>
          </w:p>
          <w:p w14:paraId="2C058E0A"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15 (30)</w:t>
            </w:r>
          </w:p>
          <w:p w14:paraId="6C26DD56"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31 (62)</w:t>
            </w:r>
          </w:p>
          <w:p w14:paraId="2A0625ED"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4 (8)</w:t>
            </w:r>
          </w:p>
        </w:tc>
        <w:tc>
          <w:tcPr>
            <w:tcW w:w="3063" w:type="dxa"/>
            <w:vAlign w:val="center"/>
          </w:tcPr>
          <w:p w14:paraId="48E9CE56" w14:textId="77777777" w:rsidR="003247A6" w:rsidRPr="009B10FE" w:rsidRDefault="003247A6" w:rsidP="002450AE">
            <w:pPr>
              <w:spacing w:line="360" w:lineRule="auto"/>
              <w:contextualSpacing/>
              <w:jc w:val="right"/>
              <w:rPr>
                <w:rFonts w:ascii="IRNazanin" w:hAnsi="IRNazanin"/>
                <w:b/>
                <w:bCs/>
                <w:sz w:val="24"/>
                <w:szCs w:val="24"/>
              </w:rPr>
            </w:pPr>
            <w:r w:rsidRPr="009B10FE">
              <w:rPr>
                <w:rFonts w:ascii="IRNazanin" w:hAnsi="IRNazanin"/>
                <w:b/>
                <w:bCs/>
                <w:sz w:val="24"/>
                <w:szCs w:val="24"/>
              </w:rPr>
              <w:t>Birth weight of the baby</w:t>
            </w:r>
          </w:p>
          <w:p w14:paraId="4C9D9FE5" w14:textId="77777777" w:rsidR="003247A6" w:rsidRPr="00056214" w:rsidRDefault="003247A6" w:rsidP="002450AE">
            <w:pPr>
              <w:spacing w:line="360" w:lineRule="auto"/>
              <w:contextualSpacing/>
              <w:jc w:val="right"/>
              <w:rPr>
                <w:rFonts w:ascii="IRNazanin" w:hAnsi="IRNazanin"/>
                <w:b/>
                <w:bCs/>
                <w:szCs w:val="22"/>
              </w:rPr>
            </w:pPr>
            <w:r w:rsidRPr="00056214">
              <w:rPr>
                <w:rFonts w:ascii="IRNazanin" w:hAnsi="IRNazanin"/>
                <w:b/>
                <w:bCs/>
                <w:szCs w:val="22"/>
              </w:rPr>
              <w:t>Under 1500 gr</w:t>
            </w:r>
          </w:p>
          <w:p w14:paraId="560BE82F" w14:textId="77777777" w:rsidR="003247A6" w:rsidRPr="00056214" w:rsidRDefault="003247A6" w:rsidP="002450AE">
            <w:pPr>
              <w:spacing w:line="360" w:lineRule="auto"/>
              <w:contextualSpacing/>
              <w:jc w:val="right"/>
              <w:rPr>
                <w:rFonts w:ascii="IRNazanin" w:hAnsi="IRNazanin"/>
                <w:b/>
                <w:bCs/>
                <w:szCs w:val="22"/>
              </w:rPr>
            </w:pPr>
            <w:r>
              <w:rPr>
                <w:rFonts w:ascii="IRNazanin" w:hAnsi="IRNazanin"/>
                <w:b/>
                <w:bCs/>
                <w:szCs w:val="22"/>
              </w:rPr>
              <w:t>1500-2500 gr</w:t>
            </w:r>
          </w:p>
          <w:p w14:paraId="21D744AB" w14:textId="77777777" w:rsidR="003247A6" w:rsidRPr="00056214" w:rsidRDefault="003247A6" w:rsidP="002450AE">
            <w:pPr>
              <w:spacing w:line="360" w:lineRule="auto"/>
              <w:contextualSpacing/>
              <w:jc w:val="right"/>
              <w:rPr>
                <w:rFonts w:ascii="IRNazanin" w:hAnsi="IRNazanin"/>
                <w:b/>
                <w:bCs/>
                <w:szCs w:val="22"/>
                <w:rtl/>
              </w:rPr>
            </w:pPr>
            <w:r w:rsidRPr="00056214">
              <w:rPr>
                <w:rFonts w:ascii="IRNazanin" w:hAnsi="IRNazanin"/>
                <w:b/>
                <w:bCs/>
                <w:szCs w:val="22"/>
              </w:rPr>
              <w:t>Above 2500 gr</w:t>
            </w:r>
          </w:p>
        </w:tc>
      </w:tr>
      <w:tr w:rsidR="003247A6" w14:paraId="23F8C23D" w14:textId="77777777" w:rsidTr="002450AE">
        <w:tc>
          <w:tcPr>
            <w:tcW w:w="2394" w:type="dxa"/>
            <w:vAlign w:val="center"/>
          </w:tcPr>
          <w:p w14:paraId="65B6B1F0" w14:textId="77777777" w:rsidR="003247A6" w:rsidRPr="002C3FF1" w:rsidRDefault="003247A6" w:rsidP="002450AE">
            <w:pPr>
              <w:spacing w:line="360" w:lineRule="auto"/>
              <w:contextualSpacing/>
              <w:jc w:val="center"/>
              <w:rPr>
                <w:rFonts w:ascii="IRNazanin" w:hAnsi="IRNazanin"/>
                <w:szCs w:val="22"/>
              </w:rPr>
            </w:pPr>
          </w:p>
          <w:p w14:paraId="2CD53C73"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57/98</w:t>
            </w:r>
            <w:r w:rsidRPr="002C3FF1">
              <w:rPr>
                <w:rFonts w:ascii="IRNazanin" w:hAnsi="IRNazanin" w:hint="cs"/>
                <w:szCs w:val="22"/>
                <w:rtl/>
              </w:rPr>
              <w:t>=</w:t>
            </w:r>
            <m:oMath>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oMath>
          </w:p>
          <w:p w14:paraId="0B7CCFB6"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0/950</w:t>
            </w:r>
            <w:r w:rsidRPr="002C3FF1">
              <w:rPr>
                <w:rFonts w:ascii="IRNazanin" w:hAnsi="IRNazanin" w:hint="cs"/>
                <w:szCs w:val="22"/>
                <w:rtl/>
              </w:rPr>
              <w:t>=</w:t>
            </w:r>
            <w:r w:rsidRPr="002C3FF1">
              <w:rPr>
                <w:rFonts w:ascii="IRNazanin" w:hAnsi="IRNazanin"/>
                <w:szCs w:val="22"/>
              </w:rPr>
              <w:t>p</w:t>
            </w:r>
          </w:p>
        </w:tc>
        <w:tc>
          <w:tcPr>
            <w:tcW w:w="1959" w:type="dxa"/>
            <w:vAlign w:val="center"/>
          </w:tcPr>
          <w:p w14:paraId="4E393AFB" w14:textId="77777777" w:rsidR="003247A6" w:rsidRPr="002C3FF1" w:rsidRDefault="003247A6" w:rsidP="002450AE">
            <w:pPr>
              <w:spacing w:line="360" w:lineRule="auto"/>
              <w:contextualSpacing/>
              <w:jc w:val="center"/>
              <w:rPr>
                <w:rFonts w:ascii="IRNazanin" w:hAnsi="IRNazanin"/>
                <w:szCs w:val="22"/>
                <w:rtl/>
              </w:rPr>
            </w:pPr>
          </w:p>
          <w:p w14:paraId="04987C10"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36 (72)</w:t>
            </w:r>
          </w:p>
          <w:p w14:paraId="68DC3339" w14:textId="77777777" w:rsidR="003247A6" w:rsidRDefault="003247A6" w:rsidP="002450AE">
            <w:pPr>
              <w:spacing w:line="360" w:lineRule="auto"/>
              <w:contextualSpacing/>
              <w:jc w:val="center"/>
              <w:rPr>
                <w:rFonts w:ascii="IRNazanin" w:hAnsi="IRNazanin"/>
                <w:szCs w:val="22"/>
              </w:rPr>
            </w:pPr>
            <w:r>
              <w:rPr>
                <w:rFonts w:ascii="IRNazanin" w:hAnsi="IRNazanin"/>
                <w:szCs w:val="22"/>
              </w:rPr>
              <w:t>6 (12)</w:t>
            </w:r>
          </w:p>
          <w:p w14:paraId="62A60180"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lastRenderedPageBreak/>
              <w:t>8 (16)</w:t>
            </w:r>
          </w:p>
        </w:tc>
        <w:tc>
          <w:tcPr>
            <w:tcW w:w="2160" w:type="dxa"/>
            <w:vAlign w:val="center"/>
          </w:tcPr>
          <w:p w14:paraId="159465A4" w14:textId="77777777" w:rsidR="003247A6" w:rsidRPr="002C3FF1" w:rsidRDefault="003247A6" w:rsidP="002450AE">
            <w:pPr>
              <w:spacing w:line="360" w:lineRule="auto"/>
              <w:contextualSpacing/>
              <w:jc w:val="center"/>
              <w:rPr>
                <w:rFonts w:ascii="IRNazanin" w:hAnsi="IRNazanin"/>
                <w:szCs w:val="22"/>
              </w:rPr>
            </w:pPr>
          </w:p>
          <w:p w14:paraId="790C0BC2"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33 (66)</w:t>
            </w:r>
          </w:p>
          <w:p w14:paraId="5E2C00BE"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t>6 (12)</w:t>
            </w:r>
          </w:p>
          <w:p w14:paraId="59256F2F" w14:textId="77777777" w:rsidR="003247A6" w:rsidRPr="002C3FF1" w:rsidRDefault="003247A6" w:rsidP="002450AE">
            <w:pPr>
              <w:spacing w:line="360" w:lineRule="auto"/>
              <w:contextualSpacing/>
              <w:jc w:val="center"/>
              <w:rPr>
                <w:rFonts w:ascii="IRNazanin" w:hAnsi="IRNazanin"/>
                <w:szCs w:val="22"/>
                <w:rtl/>
              </w:rPr>
            </w:pPr>
            <w:r>
              <w:rPr>
                <w:rFonts w:ascii="IRNazanin" w:hAnsi="IRNazanin"/>
                <w:szCs w:val="22"/>
              </w:rPr>
              <w:lastRenderedPageBreak/>
              <w:t>11 (22)</w:t>
            </w:r>
          </w:p>
        </w:tc>
        <w:tc>
          <w:tcPr>
            <w:tcW w:w="3063" w:type="dxa"/>
            <w:vAlign w:val="center"/>
          </w:tcPr>
          <w:p w14:paraId="0C274913" w14:textId="77777777" w:rsidR="003247A6" w:rsidRPr="00393EB1" w:rsidRDefault="003247A6" w:rsidP="002450AE">
            <w:pPr>
              <w:spacing w:line="360" w:lineRule="auto"/>
              <w:contextualSpacing/>
              <w:jc w:val="right"/>
              <w:rPr>
                <w:rFonts w:ascii="IRNazanin" w:hAnsi="IRNazanin"/>
                <w:b/>
                <w:bCs/>
                <w:sz w:val="24"/>
                <w:szCs w:val="24"/>
              </w:rPr>
            </w:pPr>
            <w:r w:rsidRPr="00393EB1">
              <w:rPr>
                <w:rFonts w:ascii="IRNazanin" w:hAnsi="IRNazanin"/>
                <w:b/>
                <w:bCs/>
                <w:sz w:val="24"/>
                <w:szCs w:val="24"/>
              </w:rPr>
              <w:lastRenderedPageBreak/>
              <w:t>Type of nutrition</w:t>
            </w:r>
          </w:p>
          <w:p w14:paraId="5A2B2010" w14:textId="77777777" w:rsidR="003247A6" w:rsidRPr="00056214" w:rsidRDefault="003247A6" w:rsidP="002450AE">
            <w:pPr>
              <w:spacing w:line="360" w:lineRule="auto"/>
              <w:contextualSpacing/>
              <w:jc w:val="right"/>
              <w:rPr>
                <w:rFonts w:ascii="IRNazanin" w:hAnsi="IRNazanin"/>
                <w:b/>
                <w:bCs/>
                <w:szCs w:val="22"/>
              </w:rPr>
            </w:pPr>
            <w:r w:rsidRPr="00056214">
              <w:rPr>
                <w:rFonts w:ascii="IRNazanin" w:hAnsi="IRNazanin"/>
                <w:b/>
                <w:bCs/>
                <w:szCs w:val="22"/>
              </w:rPr>
              <w:t>Breast milk</w:t>
            </w:r>
          </w:p>
          <w:p w14:paraId="4379EE90" w14:textId="77777777" w:rsidR="003247A6" w:rsidRDefault="003247A6" w:rsidP="002450AE">
            <w:pPr>
              <w:spacing w:line="360" w:lineRule="auto"/>
              <w:contextualSpacing/>
              <w:jc w:val="right"/>
              <w:rPr>
                <w:rFonts w:ascii="IRNazanin" w:hAnsi="IRNazanin"/>
                <w:b/>
                <w:bCs/>
                <w:szCs w:val="22"/>
              </w:rPr>
            </w:pPr>
            <w:r w:rsidRPr="00056214">
              <w:rPr>
                <w:rFonts w:ascii="IRNazanin" w:hAnsi="IRNazanin"/>
                <w:b/>
                <w:bCs/>
                <w:szCs w:val="22"/>
              </w:rPr>
              <w:t xml:space="preserve">formula </w:t>
            </w:r>
          </w:p>
          <w:p w14:paraId="37C1E19B" w14:textId="77777777" w:rsidR="003247A6" w:rsidRPr="00056214" w:rsidRDefault="003247A6" w:rsidP="002450AE">
            <w:pPr>
              <w:spacing w:line="360" w:lineRule="auto"/>
              <w:contextualSpacing/>
              <w:jc w:val="right"/>
              <w:rPr>
                <w:rFonts w:ascii="IRNazanin" w:hAnsi="IRNazanin"/>
                <w:b/>
                <w:bCs/>
                <w:szCs w:val="22"/>
                <w:rtl/>
              </w:rPr>
            </w:pPr>
            <w:r w:rsidRPr="00056214">
              <w:rPr>
                <w:rFonts w:ascii="IRNazanin" w:hAnsi="IRNazanin"/>
                <w:b/>
                <w:bCs/>
                <w:szCs w:val="22"/>
              </w:rPr>
              <w:lastRenderedPageBreak/>
              <w:t>Breast milk and formula</w:t>
            </w:r>
          </w:p>
        </w:tc>
      </w:tr>
    </w:tbl>
    <w:p w14:paraId="19406A37" w14:textId="77777777" w:rsidR="003247A6" w:rsidRDefault="003247A6" w:rsidP="003247A6">
      <w:pPr>
        <w:bidi w:val="0"/>
        <w:spacing w:after="0" w:line="276" w:lineRule="auto"/>
        <w:contextualSpacing/>
        <w:jc w:val="lowKashida"/>
        <w:rPr>
          <w:rFonts w:ascii="IRNazanin" w:hAnsi="IRNazanin"/>
          <w:b/>
          <w:bCs/>
          <w:sz w:val="28"/>
          <w:rtl/>
        </w:rPr>
      </w:pPr>
      <w:r w:rsidRPr="00B552BD">
        <w:rPr>
          <w:rFonts w:ascii="IRNazanin" w:hAnsi="IRNazanin"/>
          <w:b/>
          <w:bCs/>
          <w:sz w:val="28"/>
        </w:rPr>
        <w:lastRenderedPageBreak/>
        <w:t>Table 3: Mean adaptation score and its dimensions in mothers of preterm infants in control and intervention groups</w:t>
      </w:r>
    </w:p>
    <w:tbl>
      <w:tblPr>
        <w:tblStyle w:val="TableGrid"/>
        <w:bidiVisual/>
        <w:tblW w:w="9576" w:type="dxa"/>
        <w:tblLook w:val="04A0" w:firstRow="1" w:lastRow="0" w:firstColumn="1" w:lastColumn="0" w:noHBand="0" w:noVBand="1"/>
      </w:tblPr>
      <w:tblGrid>
        <w:gridCol w:w="2144"/>
        <w:gridCol w:w="2138"/>
        <w:gridCol w:w="1992"/>
        <w:gridCol w:w="1177"/>
        <w:gridCol w:w="1570"/>
        <w:gridCol w:w="555"/>
      </w:tblGrid>
      <w:tr w:rsidR="003247A6" w14:paraId="65B4A3D3" w14:textId="77777777" w:rsidTr="002450AE">
        <w:tc>
          <w:tcPr>
            <w:tcW w:w="2146" w:type="dxa"/>
            <w:vAlign w:val="center"/>
          </w:tcPr>
          <w:p w14:paraId="57378177" w14:textId="77777777" w:rsidR="003247A6" w:rsidRDefault="003247A6" w:rsidP="002450AE">
            <w:pPr>
              <w:jc w:val="center"/>
              <w:rPr>
                <w:rtl/>
              </w:rPr>
            </w:pPr>
            <w:r w:rsidRPr="00873272">
              <w:rPr>
                <w:rFonts w:ascii="IRNazanin" w:hAnsi="IRNazanin"/>
                <w:b/>
                <w:bCs/>
                <w:sz w:val="24"/>
                <w:szCs w:val="24"/>
              </w:rPr>
              <w:t>In-group statistical estimation</w:t>
            </w:r>
          </w:p>
        </w:tc>
        <w:tc>
          <w:tcPr>
            <w:tcW w:w="2140" w:type="dxa"/>
            <w:vAlign w:val="center"/>
          </w:tcPr>
          <w:p w14:paraId="076EA8FF" w14:textId="77777777" w:rsidR="003247A6" w:rsidRDefault="003247A6" w:rsidP="002450AE">
            <w:pPr>
              <w:jc w:val="center"/>
              <w:rPr>
                <w:rtl/>
              </w:rPr>
            </w:pPr>
            <w:r w:rsidRPr="00E40399">
              <w:rPr>
                <w:rFonts w:ascii="IRNazanin" w:hAnsi="IRNazanin"/>
                <w:b/>
                <w:bCs/>
                <w:sz w:val="24"/>
                <w:szCs w:val="24"/>
              </w:rPr>
              <w:t>After the intervention</w:t>
            </w:r>
          </w:p>
        </w:tc>
        <w:tc>
          <w:tcPr>
            <w:tcW w:w="1994" w:type="dxa"/>
            <w:vAlign w:val="center"/>
          </w:tcPr>
          <w:p w14:paraId="3B55EE4B" w14:textId="77777777" w:rsidR="003247A6" w:rsidRDefault="003247A6" w:rsidP="002450AE">
            <w:pPr>
              <w:jc w:val="center"/>
              <w:rPr>
                <w:rtl/>
              </w:rPr>
            </w:pPr>
            <w:r w:rsidRPr="00E40399">
              <w:rPr>
                <w:rFonts w:ascii="IRNazanin" w:hAnsi="IRNazanin"/>
                <w:b/>
                <w:bCs/>
                <w:sz w:val="24"/>
                <w:szCs w:val="24"/>
              </w:rPr>
              <w:t>Before the intervention</w:t>
            </w:r>
          </w:p>
        </w:tc>
        <w:tc>
          <w:tcPr>
            <w:tcW w:w="1177" w:type="dxa"/>
            <w:vAlign w:val="center"/>
          </w:tcPr>
          <w:p w14:paraId="6AA37ACD" w14:textId="77777777" w:rsidR="003247A6" w:rsidRDefault="003247A6" w:rsidP="002450AE">
            <w:pPr>
              <w:jc w:val="center"/>
              <w:rPr>
                <w:rtl/>
              </w:rPr>
            </w:pPr>
            <w:r w:rsidRPr="00E40399">
              <w:rPr>
                <w:rFonts w:ascii="IRNazanin" w:hAnsi="IRNazanin"/>
                <w:b/>
                <w:bCs/>
                <w:sz w:val="24"/>
                <w:szCs w:val="24"/>
              </w:rPr>
              <w:t>group</w:t>
            </w:r>
          </w:p>
        </w:tc>
        <w:tc>
          <w:tcPr>
            <w:tcW w:w="2119" w:type="dxa"/>
            <w:gridSpan w:val="2"/>
            <w:vAlign w:val="center"/>
          </w:tcPr>
          <w:p w14:paraId="1CAAF639" w14:textId="77777777" w:rsidR="003247A6" w:rsidRPr="00642BC4" w:rsidRDefault="003247A6" w:rsidP="002450AE">
            <w:pPr>
              <w:jc w:val="center"/>
              <w:rPr>
                <w:szCs w:val="22"/>
                <w:rtl/>
              </w:rPr>
            </w:pPr>
            <w:r w:rsidRPr="00642BC4">
              <w:rPr>
                <w:rFonts w:ascii="IRNazanin" w:hAnsi="IRNazanin"/>
                <w:b/>
                <w:bCs/>
                <w:szCs w:val="22"/>
              </w:rPr>
              <w:t>Variable</w:t>
            </w:r>
          </w:p>
        </w:tc>
      </w:tr>
      <w:tr w:rsidR="003247A6" w14:paraId="74B2646A" w14:textId="77777777" w:rsidTr="002450AE">
        <w:tc>
          <w:tcPr>
            <w:tcW w:w="2146" w:type="dxa"/>
            <w:vAlign w:val="center"/>
          </w:tcPr>
          <w:p w14:paraId="5DFDBB8E"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w:t>
            </w:r>
            <w:r>
              <w:rPr>
                <w:rFonts w:ascii="IRNazanin" w:hAnsi="IRNazanin"/>
                <w:szCs w:val="22"/>
              </w:rPr>
              <w:t>12/423</w:t>
            </w:r>
            <w:r w:rsidRPr="00AD2361">
              <w:rPr>
                <w:rFonts w:ascii="IRNazanin" w:hAnsi="IRNazanin" w:hint="cs"/>
                <w:szCs w:val="22"/>
                <w:rtl/>
              </w:rPr>
              <w:t>-=</w:t>
            </w:r>
            <w:r w:rsidRPr="00AD2361">
              <w:rPr>
                <w:rFonts w:ascii="IRNazanin" w:hAnsi="IRNazanin"/>
                <w:szCs w:val="22"/>
              </w:rPr>
              <w:t>t</w:t>
            </w:r>
          </w:p>
        </w:tc>
        <w:tc>
          <w:tcPr>
            <w:tcW w:w="2140" w:type="dxa"/>
            <w:vAlign w:val="center"/>
          </w:tcPr>
          <w:p w14:paraId="6A11119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2/07</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14/94</w:t>
            </w:r>
          </w:p>
        </w:tc>
        <w:tc>
          <w:tcPr>
            <w:tcW w:w="1994" w:type="dxa"/>
            <w:vAlign w:val="center"/>
          </w:tcPr>
          <w:p w14:paraId="2BDDF53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3/90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8/98</w:t>
            </w:r>
          </w:p>
        </w:tc>
        <w:tc>
          <w:tcPr>
            <w:tcW w:w="1177" w:type="dxa"/>
          </w:tcPr>
          <w:p w14:paraId="7D1489B4" w14:textId="77777777" w:rsidR="003247A6" w:rsidRDefault="003247A6" w:rsidP="002450AE">
            <w:pPr>
              <w:jc w:val="center"/>
              <w:rPr>
                <w:rtl/>
              </w:rPr>
            </w:pPr>
            <w:r w:rsidRPr="00AE1CB2">
              <w:t>Test</w:t>
            </w:r>
          </w:p>
        </w:tc>
        <w:tc>
          <w:tcPr>
            <w:tcW w:w="1570" w:type="dxa"/>
            <w:vMerge w:val="restart"/>
            <w:vAlign w:val="center"/>
          </w:tcPr>
          <w:p w14:paraId="17F3B8FA" w14:textId="77777777" w:rsidR="003247A6" w:rsidRPr="00642BC4" w:rsidRDefault="003247A6" w:rsidP="002450AE">
            <w:pPr>
              <w:jc w:val="center"/>
              <w:rPr>
                <w:szCs w:val="22"/>
                <w:rtl/>
              </w:rPr>
            </w:pPr>
            <w:r w:rsidRPr="00642BC4">
              <w:rPr>
                <w:rFonts w:ascii="IRNazanin" w:hAnsi="IRNazanin"/>
                <w:b/>
                <w:bCs/>
                <w:szCs w:val="22"/>
              </w:rPr>
              <w:t>Seeking social support</w:t>
            </w:r>
          </w:p>
        </w:tc>
        <w:tc>
          <w:tcPr>
            <w:tcW w:w="549" w:type="dxa"/>
            <w:vMerge w:val="restart"/>
            <w:textDirection w:val="btLr"/>
          </w:tcPr>
          <w:p w14:paraId="7C0C0896" w14:textId="77777777" w:rsidR="003247A6" w:rsidRPr="00642BC4" w:rsidRDefault="003247A6" w:rsidP="002450AE">
            <w:pPr>
              <w:ind w:left="113" w:right="113"/>
              <w:jc w:val="center"/>
              <w:rPr>
                <w:szCs w:val="22"/>
                <w:rtl/>
              </w:rPr>
            </w:pPr>
            <w:r w:rsidRPr="00642BC4">
              <w:rPr>
                <w:rFonts w:ascii="IRNazanin" w:hAnsi="IRNazanin"/>
                <w:b/>
                <w:bCs/>
                <w:szCs w:val="22"/>
              </w:rPr>
              <w:t>problem-oriented coping</w:t>
            </w:r>
          </w:p>
        </w:tc>
      </w:tr>
      <w:tr w:rsidR="003247A6" w14:paraId="57A057D2" w14:textId="77777777" w:rsidTr="002450AE">
        <w:tc>
          <w:tcPr>
            <w:tcW w:w="2146" w:type="dxa"/>
            <w:vAlign w:val="center"/>
          </w:tcPr>
          <w:p w14:paraId="7AC33582"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0/551</w:t>
            </w:r>
            <w:r w:rsidRPr="00AD2361">
              <w:rPr>
                <w:rFonts w:ascii="IRNazanin" w:hAnsi="IRNazanin" w:hint="cs"/>
                <w:szCs w:val="22"/>
                <w:rtl/>
              </w:rPr>
              <w:t>=</w:t>
            </w:r>
            <w:r w:rsidRPr="00AD2361">
              <w:rPr>
                <w:rFonts w:ascii="IRNazanin" w:hAnsi="IRNazanin"/>
                <w:szCs w:val="22"/>
              </w:rPr>
              <w:t>P</w:t>
            </w:r>
            <w:r w:rsidRPr="00AD2361">
              <w:rPr>
                <w:rFonts w:ascii="IRNazanin" w:hAnsi="IRNazanin" w:hint="cs"/>
                <w:szCs w:val="22"/>
                <w:rtl/>
              </w:rPr>
              <w:t xml:space="preserve"> ، </w:t>
            </w:r>
            <w:r>
              <w:rPr>
                <w:rFonts w:ascii="IRNazanin" w:hAnsi="IRNazanin"/>
                <w:szCs w:val="22"/>
              </w:rPr>
              <w:t>0/601</w:t>
            </w:r>
            <w:r w:rsidRPr="00AD2361">
              <w:rPr>
                <w:rFonts w:ascii="IRNazanin" w:hAnsi="IRNazanin" w:hint="cs"/>
                <w:szCs w:val="22"/>
                <w:rtl/>
              </w:rPr>
              <w:t>=</w:t>
            </w:r>
            <w:r w:rsidRPr="00AD2361">
              <w:rPr>
                <w:rFonts w:ascii="IRNazanin" w:hAnsi="IRNazanin"/>
                <w:szCs w:val="22"/>
              </w:rPr>
              <w:t>t</w:t>
            </w:r>
          </w:p>
        </w:tc>
        <w:tc>
          <w:tcPr>
            <w:tcW w:w="2140" w:type="dxa"/>
            <w:vAlign w:val="center"/>
          </w:tcPr>
          <w:p w14:paraId="2DE8B7E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2/76</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9/42</w:t>
            </w:r>
          </w:p>
        </w:tc>
        <w:tc>
          <w:tcPr>
            <w:tcW w:w="1994" w:type="dxa"/>
            <w:vAlign w:val="center"/>
          </w:tcPr>
          <w:p w14:paraId="53E52177"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3/75</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9/66</w:t>
            </w:r>
          </w:p>
        </w:tc>
        <w:tc>
          <w:tcPr>
            <w:tcW w:w="1177" w:type="dxa"/>
          </w:tcPr>
          <w:p w14:paraId="1841C3AD" w14:textId="77777777" w:rsidR="003247A6" w:rsidRDefault="003247A6" w:rsidP="002450AE">
            <w:pPr>
              <w:jc w:val="center"/>
              <w:rPr>
                <w:rtl/>
              </w:rPr>
            </w:pPr>
            <w:r w:rsidRPr="00AE1CB2">
              <w:t>Control</w:t>
            </w:r>
          </w:p>
        </w:tc>
        <w:tc>
          <w:tcPr>
            <w:tcW w:w="1570" w:type="dxa"/>
            <w:vMerge/>
            <w:textDirection w:val="tbRl"/>
            <w:vAlign w:val="center"/>
          </w:tcPr>
          <w:p w14:paraId="2DFC777A" w14:textId="77777777" w:rsidR="003247A6" w:rsidRPr="00642BC4" w:rsidRDefault="003247A6" w:rsidP="002450AE">
            <w:pPr>
              <w:jc w:val="center"/>
              <w:rPr>
                <w:szCs w:val="22"/>
                <w:rtl/>
              </w:rPr>
            </w:pPr>
          </w:p>
        </w:tc>
        <w:tc>
          <w:tcPr>
            <w:tcW w:w="549" w:type="dxa"/>
            <w:vMerge/>
          </w:tcPr>
          <w:p w14:paraId="49803C91" w14:textId="77777777" w:rsidR="003247A6" w:rsidRPr="00642BC4" w:rsidRDefault="003247A6" w:rsidP="002450AE">
            <w:pPr>
              <w:rPr>
                <w:szCs w:val="22"/>
                <w:rtl/>
              </w:rPr>
            </w:pPr>
          </w:p>
        </w:tc>
      </w:tr>
      <w:tr w:rsidR="003247A6" w14:paraId="6AC67927" w14:textId="77777777" w:rsidTr="002450AE">
        <w:trPr>
          <w:trHeight w:val="998"/>
        </w:trPr>
        <w:tc>
          <w:tcPr>
            <w:tcW w:w="2146" w:type="dxa"/>
            <w:vAlign w:val="center"/>
          </w:tcPr>
          <w:p w14:paraId="3D5608A1"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2895CD33"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11/297</w:t>
            </w:r>
            <w:r w:rsidRPr="00AD2361">
              <w:rPr>
                <w:rFonts w:ascii="IRNazanin" w:hAnsi="IRNazanin" w:hint="cs"/>
                <w:szCs w:val="22"/>
                <w:rtl/>
              </w:rPr>
              <w:t>=</w:t>
            </w:r>
            <w:r w:rsidRPr="00AD2361">
              <w:rPr>
                <w:rFonts w:ascii="IRNazanin" w:hAnsi="IRNazanin"/>
                <w:szCs w:val="22"/>
              </w:rPr>
              <w:t>t</w:t>
            </w:r>
          </w:p>
        </w:tc>
        <w:tc>
          <w:tcPr>
            <w:tcW w:w="1994" w:type="dxa"/>
            <w:vAlign w:val="center"/>
          </w:tcPr>
          <w:p w14:paraId="15EDE6A9"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0/37</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w:t>
            </w:r>
            <w:r>
              <w:rPr>
                <w:rFonts w:ascii="IRNazanin" w:hAnsi="IRNazanin"/>
                <w:szCs w:val="22"/>
              </w:rPr>
              <w:t>0/888</w:t>
            </w:r>
            <w:r w:rsidRPr="00AD2361">
              <w:rPr>
                <w:rFonts w:ascii="IRNazanin" w:hAnsi="IRNazanin" w:hint="cs"/>
                <w:szCs w:val="22"/>
                <w:rtl/>
              </w:rPr>
              <w:t>-=</w:t>
            </w:r>
            <w:r w:rsidRPr="00AD2361">
              <w:rPr>
                <w:rFonts w:ascii="IRNazanin" w:hAnsi="IRNazanin"/>
                <w:szCs w:val="22"/>
              </w:rPr>
              <w:t>t</w:t>
            </w:r>
          </w:p>
        </w:tc>
        <w:tc>
          <w:tcPr>
            <w:tcW w:w="1177" w:type="dxa"/>
          </w:tcPr>
          <w:p w14:paraId="62B69FA8" w14:textId="77777777" w:rsidR="003247A6" w:rsidRDefault="003247A6" w:rsidP="002450AE">
            <w:pPr>
              <w:jc w:val="center"/>
              <w:rPr>
                <w:rtl/>
              </w:rPr>
            </w:pPr>
            <w:r w:rsidRPr="00AE1CB2">
              <w:t>Intergroup estimation in each section</w:t>
            </w:r>
          </w:p>
        </w:tc>
        <w:tc>
          <w:tcPr>
            <w:tcW w:w="1570" w:type="dxa"/>
            <w:vMerge/>
            <w:textDirection w:val="tbRl"/>
            <w:vAlign w:val="center"/>
          </w:tcPr>
          <w:p w14:paraId="1317EE10" w14:textId="77777777" w:rsidR="003247A6" w:rsidRPr="00642BC4" w:rsidRDefault="003247A6" w:rsidP="002450AE">
            <w:pPr>
              <w:jc w:val="center"/>
              <w:rPr>
                <w:szCs w:val="22"/>
                <w:rtl/>
              </w:rPr>
            </w:pPr>
          </w:p>
        </w:tc>
        <w:tc>
          <w:tcPr>
            <w:tcW w:w="549" w:type="dxa"/>
            <w:vMerge/>
          </w:tcPr>
          <w:p w14:paraId="1814A339" w14:textId="77777777" w:rsidR="003247A6" w:rsidRPr="00642BC4" w:rsidRDefault="003247A6" w:rsidP="002450AE">
            <w:pPr>
              <w:rPr>
                <w:szCs w:val="22"/>
                <w:rtl/>
              </w:rPr>
            </w:pPr>
          </w:p>
        </w:tc>
      </w:tr>
      <w:tr w:rsidR="003247A6" w14:paraId="39CCC4FC" w14:textId="77777777" w:rsidTr="002450AE">
        <w:tc>
          <w:tcPr>
            <w:tcW w:w="2146" w:type="dxa"/>
            <w:vAlign w:val="center"/>
          </w:tcPr>
          <w:p w14:paraId="5B22B6E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10/510</w:t>
            </w:r>
            <w:r w:rsidRPr="00AD2361">
              <w:rPr>
                <w:rFonts w:ascii="IRNazanin" w:hAnsi="IRNazanin" w:hint="cs"/>
                <w:szCs w:val="22"/>
                <w:rtl/>
              </w:rPr>
              <w:t>-=</w:t>
            </w:r>
            <w:r w:rsidRPr="00AD2361">
              <w:rPr>
                <w:rFonts w:ascii="IRNazanin" w:hAnsi="IRNazanin"/>
                <w:szCs w:val="22"/>
              </w:rPr>
              <w:t>t</w:t>
            </w:r>
          </w:p>
        </w:tc>
        <w:tc>
          <w:tcPr>
            <w:tcW w:w="2140" w:type="dxa"/>
            <w:vAlign w:val="center"/>
          </w:tcPr>
          <w:p w14:paraId="5DCF2E0E"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2/23</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12/22</w:t>
            </w:r>
          </w:p>
        </w:tc>
        <w:tc>
          <w:tcPr>
            <w:tcW w:w="1994" w:type="dxa"/>
            <w:vAlign w:val="center"/>
          </w:tcPr>
          <w:p w14:paraId="7026B822"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3/27</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7/32</w:t>
            </w:r>
          </w:p>
        </w:tc>
        <w:tc>
          <w:tcPr>
            <w:tcW w:w="1177" w:type="dxa"/>
          </w:tcPr>
          <w:p w14:paraId="1872E385" w14:textId="77777777" w:rsidR="003247A6" w:rsidRDefault="003247A6" w:rsidP="002450AE">
            <w:pPr>
              <w:jc w:val="center"/>
              <w:rPr>
                <w:rtl/>
              </w:rPr>
            </w:pPr>
            <w:r w:rsidRPr="00AE1CB2">
              <w:t>Test</w:t>
            </w:r>
          </w:p>
        </w:tc>
        <w:tc>
          <w:tcPr>
            <w:tcW w:w="1570" w:type="dxa"/>
            <w:vMerge w:val="restart"/>
            <w:vAlign w:val="center"/>
          </w:tcPr>
          <w:p w14:paraId="0A8F1FD7" w14:textId="77777777" w:rsidR="003247A6" w:rsidRPr="00642BC4" w:rsidRDefault="003247A6" w:rsidP="002450AE">
            <w:pPr>
              <w:jc w:val="center"/>
              <w:rPr>
                <w:szCs w:val="22"/>
                <w:rtl/>
              </w:rPr>
            </w:pPr>
            <w:r w:rsidRPr="00BE1215">
              <w:rPr>
                <w:rFonts w:ascii="IRNazanin" w:hAnsi="IRNazanin"/>
                <w:b/>
                <w:bCs/>
                <w:szCs w:val="22"/>
              </w:rPr>
              <w:t>Planful Problem Solving</w:t>
            </w:r>
          </w:p>
        </w:tc>
        <w:tc>
          <w:tcPr>
            <w:tcW w:w="549" w:type="dxa"/>
            <w:vMerge/>
          </w:tcPr>
          <w:p w14:paraId="2FC52943" w14:textId="77777777" w:rsidR="003247A6" w:rsidRPr="00642BC4" w:rsidRDefault="003247A6" w:rsidP="002450AE">
            <w:pPr>
              <w:rPr>
                <w:szCs w:val="22"/>
                <w:rtl/>
              </w:rPr>
            </w:pPr>
          </w:p>
        </w:tc>
      </w:tr>
      <w:tr w:rsidR="003247A6" w14:paraId="5A04E3DA" w14:textId="77777777" w:rsidTr="002450AE">
        <w:tc>
          <w:tcPr>
            <w:tcW w:w="2146" w:type="dxa"/>
            <w:vAlign w:val="center"/>
          </w:tcPr>
          <w:p w14:paraId="7FADC29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0/246</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1/174</w:t>
            </w:r>
            <w:r w:rsidRPr="00AD2361">
              <w:rPr>
                <w:rFonts w:ascii="IRNazanin" w:hAnsi="IRNazanin" w:hint="cs"/>
                <w:szCs w:val="22"/>
                <w:rtl/>
              </w:rPr>
              <w:t>-=</w:t>
            </w:r>
            <w:r w:rsidRPr="00AD2361">
              <w:rPr>
                <w:rFonts w:ascii="IRNazanin" w:hAnsi="IRNazanin"/>
                <w:szCs w:val="22"/>
              </w:rPr>
              <w:t>t</w:t>
            </w:r>
          </w:p>
        </w:tc>
        <w:tc>
          <w:tcPr>
            <w:tcW w:w="2140" w:type="dxa"/>
            <w:vAlign w:val="center"/>
          </w:tcPr>
          <w:p w14:paraId="48104E1D"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2/24</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9/04</w:t>
            </w:r>
          </w:p>
        </w:tc>
        <w:tc>
          <w:tcPr>
            <w:tcW w:w="1994" w:type="dxa"/>
            <w:vAlign w:val="center"/>
          </w:tcPr>
          <w:p w14:paraId="34918E38"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3/89</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8/50</w:t>
            </w:r>
          </w:p>
        </w:tc>
        <w:tc>
          <w:tcPr>
            <w:tcW w:w="1177" w:type="dxa"/>
          </w:tcPr>
          <w:p w14:paraId="4F09D275" w14:textId="77777777" w:rsidR="003247A6" w:rsidRDefault="003247A6" w:rsidP="002450AE">
            <w:pPr>
              <w:jc w:val="center"/>
              <w:rPr>
                <w:rtl/>
              </w:rPr>
            </w:pPr>
            <w:r w:rsidRPr="00AE1CB2">
              <w:t>Control</w:t>
            </w:r>
          </w:p>
        </w:tc>
        <w:tc>
          <w:tcPr>
            <w:tcW w:w="1570" w:type="dxa"/>
            <w:vMerge/>
            <w:vAlign w:val="center"/>
          </w:tcPr>
          <w:p w14:paraId="46DBC3B8" w14:textId="77777777" w:rsidR="003247A6" w:rsidRPr="00642BC4" w:rsidRDefault="003247A6" w:rsidP="002450AE">
            <w:pPr>
              <w:jc w:val="center"/>
              <w:rPr>
                <w:szCs w:val="22"/>
                <w:rtl/>
              </w:rPr>
            </w:pPr>
          </w:p>
        </w:tc>
        <w:tc>
          <w:tcPr>
            <w:tcW w:w="549" w:type="dxa"/>
            <w:vMerge/>
          </w:tcPr>
          <w:p w14:paraId="77F0554A" w14:textId="77777777" w:rsidR="003247A6" w:rsidRPr="00642BC4" w:rsidRDefault="003247A6" w:rsidP="002450AE">
            <w:pPr>
              <w:rPr>
                <w:szCs w:val="22"/>
                <w:rtl/>
              </w:rPr>
            </w:pPr>
          </w:p>
        </w:tc>
      </w:tr>
      <w:tr w:rsidR="003247A6" w14:paraId="030083EA" w14:textId="77777777" w:rsidTr="002450AE">
        <w:tc>
          <w:tcPr>
            <w:tcW w:w="2146" w:type="dxa"/>
            <w:vAlign w:val="center"/>
          </w:tcPr>
          <w:p w14:paraId="08A618A9"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670CC589"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1/107</w:t>
            </w:r>
            <w:r w:rsidRPr="00AD2361">
              <w:rPr>
                <w:rFonts w:ascii="IRNazanin" w:hAnsi="IRNazanin" w:hint="cs"/>
                <w:szCs w:val="22"/>
                <w:rtl/>
              </w:rPr>
              <w:t>=</w:t>
            </w:r>
            <w:r w:rsidRPr="00AD2361">
              <w:rPr>
                <w:rFonts w:ascii="IRNazanin" w:hAnsi="IRNazanin"/>
                <w:szCs w:val="22"/>
              </w:rPr>
              <w:t>t</w:t>
            </w:r>
          </w:p>
        </w:tc>
        <w:tc>
          <w:tcPr>
            <w:tcW w:w="1994" w:type="dxa"/>
            <w:vAlign w:val="center"/>
          </w:tcPr>
          <w:p w14:paraId="7003172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0/10</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1/638</w:t>
            </w:r>
            <w:r w:rsidRPr="00AD2361">
              <w:rPr>
                <w:rFonts w:ascii="IRNazanin" w:hAnsi="IRNazanin" w:hint="cs"/>
                <w:szCs w:val="22"/>
                <w:rtl/>
              </w:rPr>
              <w:t>-=</w:t>
            </w:r>
            <w:r w:rsidRPr="00AD2361">
              <w:rPr>
                <w:rFonts w:ascii="IRNazanin" w:hAnsi="IRNazanin"/>
                <w:szCs w:val="22"/>
              </w:rPr>
              <w:t>t</w:t>
            </w:r>
          </w:p>
        </w:tc>
        <w:tc>
          <w:tcPr>
            <w:tcW w:w="1177" w:type="dxa"/>
          </w:tcPr>
          <w:p w14:paraId="419CDD3C" w14:textId="77777777" w:rsidR="003247A6" w:rsidRDefault="003247A6" w:rsidP="002450AE">
            <w:pPr>
              <w:jc w:val="center"/>
              <w:rPr>
                <w:rtl/>
              </w:rPr>
            </w:pPr>
            <w:r w:rsidRPr="00AE1CB2">
              <w:t>Intergroup estimation in each section</w:t>
            </w:r>
          </w:p>
        </w:tc>
        <w:tc>
          <w:tcPr>
            <w:tcW w:w="1570" w:type="dxa"/>
            <w:vMerge/>
            <w:vAlign w:val="center"/>
          </w:tcPr>
          <w:p w14:paraId="39E01027" w14:textId="77777777" w:rsidR="003247A6" w:rsidRPr="00642BC4" w:rsidRDefault="003247A6" w:rsidP="002450AE">
            <w:pPr>
              <w:jc w:val="center"/>
              <w:rPr>
                <w:szCs w:val="22"/>
                <w:rtl/>
              </w:rPr>
            </w:pPr>
          </w:p>
        </w:tc>
        <w:tc>
          <w:tcPr>
            <w:tcW w:w="549" w:type="dxa"/>
            <w:vMerge/>
          </w:tcPr>
          <w:p w14:paraId="63D87B56" w14:textId="77777777" w:rsidR="003247A6" w:rsidRPr="00642BC4" w:rsidRDefault="003247A6" w:rsidP="002450AE">
            <w:pPr>
              <w:rPr>
                <w:szCs w:val="22"/>
                <w:rtl/>
              </w:rPr>
            </w:pPr>
          </w:p>
        </w:tc>
      </w:tr>
      <w:tr w:rsidR="003247A6" w14:paraId="522E9A1B" w14:textId="77777777" w:rsidTr="002450AE">
        <w:tc>
          <w:tcPr>
            <w:tcW w:w="2146" w:type="dxa"/>
            <w:vAlign w:val="center"/>
          </w:tcPr>
          <w:p w14:paraId="45D14A2D"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w:t>
            </w:r>
            <w:r>
              <w:rPr>
                <w:rFonts w:ascii="IRNazanin" w:hAnsi="IRNazanin"/>
                <w:szCs w:val="22"/>
              </w:rPr>
              <w:t>13/042</w:t>
            </w:r>
            <w:r w:rsidRPr="00AD2361">
              <w:rPr>
                <w:rFonts w:ascii="IRNazanin" w:hAnsi="IRNazanin" w:hint="cs"/>
                <w:szCs w:val="22"/>
                <w:rtl/>
              </w:rPr>
              <w:t>-=</w:t>
            </w:r>
            <w:r w:rsidRPr="00AD2361">
              <w:rPr>
                <w:rFonts w:ascii="IRNazanin" w:hAnsi="IRNazanin"/>
                <w:szCs w:val="22"/>
              </w:rPr>
              <w:t>t</w:t>
            </w:r>
          </w:p>
        </w:tc>
        <w:tc>
          <w:tcPr>
            <w:tcW w:w="2140" w:type="dxa"/>
            <w:vAlign w:val="center"/>
          </w:tcPr>
          <w:p w14:paraId="09177399"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2/23</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14/32</w:t>
            </w:r>
          </w:p>
        </w:tc>
        <w:tc>
          <w:tcPr>
            <w:tcW w:w="1994" w:type="dxa"/>
            <w:vAlign w:val="center"/>
          </w:tcPr>
          <w:p w14:paraId="63BA777E"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3/07</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9/30</w:t>
            </w:r>
          </w:p>
        </w:tc>
        <w:tc>
          <w:tcPr>
            <w:tcW w:w="1177" w:type="dxa"/>
          </w:tcPr>
          <w:p w14:paraId="0386FE7C" w14:textId="77777777" w:rsidR="003247A6" w:rsidRDefault="003247A6" w:rsidP="002450AE">
            <w:pPr>
              <w:jc w:val="center"/>
              <w:rPr>
                <w:rtl/>
              </w:rPr>
            </w:pPr>
            <w:r w:rsidRPr="00AE1CB2">
              <w:t>Test</w:t>
            </w:r>
          </w:p>
        </w:tc>
        <w:tc>
          <w:tcPr>
            <w:tcW w:w="1570" w:type="dxa"/>
            <w:vMerge w:val="restart"/>
            <w:vAlign w:val="center"/>
          </w:tcPr>
          <w:p w14:paraId="6CDD8920" w14:textId="77777777" w:rsidR="003247A6" w:rsidRPr="00BB6518" w:rsidRDefault="003247A6" w:rsidP="002450AE">
            <w:pPr>
              <w:jc w:val="center"/>
              <w:rPr>
                <w:rFonts w:ascii="IRNazanin" w:hAnsi="IRNazanin"/>
                <w:b/>
                <w:bCs/>
                <w:szCs w:val="22"/>
                <w:rtl/>
              </w:rPr>
            </w:pPr>
            <w:r w:rsidRPr="00BB6518">
              <w:rPr>
                <w:rFonts w:ascii="IRNazanin" w:hAnsi="IRNazanin"/>
                <w:b/>
                <w:bCs/>
                <w:szCs w:val="22"/>
              </w:rPr>
              <w:t>Positive Reappraisal</w:t>
            </w:r>
          </w:p>
        </w:tc>
        <w:tc>
          <w:tcPr>
            <w:tcW w:w="549" w:type="dxa"/>
            <w:vMerge/>
          </w:tcPr>
          <w:p w14:paraId="09E285AB" w14:textId="77777777" w:rsidR="003247A6" w:rsidRPr="00642BC4" w:rsidRDefault="003247A6" w:rsidP="002450AE">
            <w:pPr>
              <w:rPr>
                <w:szCs w:val="22"/>
                <w:rtl/>
              </w:rPr>
            </w:pPr>
          </w:p>
        </w:tc>
      </w:tr>
      <w:tr w:rsidR="003247A6" w14:paraId="3D7C53B9" w14:textId="77777777" w:rsidTr="002450AE">
        <w:tc>
          <w:tcPr>
            <w:tcW w:w="2146" w:type="dxa"/>
            <w:vAlign w:val="center"/>
          </w:tcPr>
          <w:p w14:paraId="60DAE55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0/034</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2/175</w:t>
            </w:r>
            <w:r w:rsidRPr="00AD2361">
              <w:rPr>
                <w:rFonts w:ascii="IRNazanin" w:hAnsi="IRNazanin" w:hint="cs"/>
                <w:szCs w:val="22"/>
                <w:rtl/>
              </w:rPr>
              <w:t>-=</w:t>
            </w:r>
            <w:r w:rsidRPr="00AD2361">
              <w:rPr>
                <w:rFonts w:ascii="IRNazanin" w:hAnsi="IRNazanin"/>
                <w:szCs w:val="22"/>
              </w:rPr>
              <w:t>t</w:t>
            </w:r>
          </w:p>
        </w:tc>
        <w:tc>
          <w:tcPr>
            <w:tcW w:w="2140" w:type="dxa"/>
            <w:vAlign w:val="center"/>
          </w:tcPr>
          <w:p w14:paraId="489DD54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3/05</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10/90</w:t>
            </w:r>
          </w:p>
        </w:tc>
        <w:tc>
          <w:tcPr>
            <w:tcW w:w="1994" w:type="dxa"/>
            <w:vAlign w:val="center"/>
          </w:tcPr>
          <w:p w14:paraId="6A0D1E33"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3/56</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10/14</w:t>
            </w:r>
          </w:p>
        </w:tc>
        <w:tc>
          <w:tcPr>
            <w:tcW w:w="1177" w:type="dxa"/>
          </w:tcPr>
          <w:p w14:paraId="144C76F4" w14:textId="77777777" w:rsidR="003247A6" w:rsidRDefault="003247A6" w:rsidP="002450AE">
            <w:pPr>
              <w:jc w:val="center"/>
              <w:rPr>
                <w:rtl/>
              </w:rPr>
            </w:pPr>
            <w:r w:rsidRPr="00AE1CB2">
              <w:t>Control</w:t>
            </w:r>
          </w:p>
        </w:tc>
        <w:tc>
          <w:tcPr>
            <w:tcW w:w="1570" w:type="dxa"/>
            <w:vMerge/>
            <w:textDirection w:val="tbRl"/>
            <w:vAlign w:val="center"/>
          </w:tcPr>
          <w:p w14:paraId="547C1BBF" w14:textId="77777777" w:rsidR="003247A6" w:rsidRPr="00642BC4" w:rsidRDefault="003247A6" w:rsidP="002450AE">
            <w:pPr>
              <w:jc w:val="center"/>
              <w:rPr>
                <w:szCs w:val="22"/>
                <w:rtl/>
              </w:rPr>
            </w:pPr>
          </w:p>
        </w:tc>
        <w:tc>
          <w:tcPr>
            <w:tcW w:w="549" w:type="dxa"/>
            <w:vMerge/>
          </w:tcPr>
          <w:p w14:paraId="38415590" w14:textId="77777777" w:rsidR="003247A6" w:rsidRPr="00642BC4" w:rsidRDefault="003247A6" w:rsidP="002450AE">
            <w:pPr>
              <w:rPr>
                <w:szCs w:val="22"/>
                <w:rtl/>
              </w:rPr>
            </w:pPr>
          </w:p>
        </w:tc>
      </w:tr>
      <w:tr w:rsidR="003247A6" w14:paraId="7D8A556D" w14:textId="77777777" w:rsidTr="002450AE">
        <w:tc>
          <w:tcPr>
            <w:tcW w:w="2146" w:type="dxa"/>
            <w:vAlign w:val="center"/>
          </w:tcPr>
          <w:p w14:paraId="65A4B4F3"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7ABEB8D2"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6/329</w:t>
            </w:r>
            <w:r w:rsidRPr="00AD2361">
              <w:rPr>
                <w:rFonts w:ascii="IRNazanin" w:hAnsi="IRNazanin" w:hint="cs"/>
                <w:szCs w:val="22"/>
                <w:rtl/>
              </w:rPr>
              <w:t>=</w:t>
            </w:r>
            <w:r w:rsidRPr="00AD2361">
              <w:rPr>
                <w:rFonts w:ascii="IRNazanin" w:hAnsi="IRNazanin"/>
                <w:szCs w:val="22"/>
              </w:rPr>
              <w:t>t</w:t>
            </w:r>
          </w:p>
        </w:tc>
        <w:tc>
          <w:tcPr>
            <w:tcW w:w="1994" w:type="dxa"/>
            <w:vAlign w:val="center"/>
          </w:tcPr>
          <w:p w14:paraId="01C55BB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0/21</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1/261</w:t>
            </w:r>
            <w:r w:rsidRPr="00AD2361">
              <w:rPr>
                <w:rFonts w:ascii="IRNazanin" w:hAnsi="IRNazanin" w:hint="cs"/>
                <w:szCs w:val="22"/>
                <w:rtl/>
              </w:rPr>
              <w:t>-=</w:t>
            </w:r>
            <w:r w:rsidRPr="00AD2361">
              <w:rPr>
                <w:rFonts w:ascii="IRNazanin" w:hAnsi="IRNazanin"/>
                <w:szCs w:val="22"/>
              </w:rPr>
              <w:t>t</w:t>
            </w:r>
          </w:p>
        </w:tc>
        <w:tc>
          <w:tcPr>
            <w:tcW w:w="1177" w:type="dxa"/>
          </w:tcPr>
          <w:p w14:paraId="0B5CF020" w14:textId="77777777" w:rsidR="003247A6" w:rsidRDefault="003247A6" w:rsidP="002450AE">
            <w:pPr>
              <w:jc w:val="center"/>
              <w:rPr>
                <w:rtl/>
              </w:rPr>
            </w:pPr>
            <w:r w:rsidRPr="00AE1CB2">
              <w:t>Intergroup estimation in each section</w:t>
            </w:r>
          </w:p>
        </w:tc>
        <w:tc>
          <w:tcPr>
            <w:tcW w:w="1570" w:type="dxa"/>
            <w:vMerge/>
            <w:textDirection w:val="tbRl"/>
            <w:vAlign w:val="center"/>
          </w:tcPr>
          <w:p w14:paraId="0774B148" w14:textId="77777777" w:rsidR="003247A6" w:rsidRPr="00642BC4" w:rsidRDefault="003247A6" w:rsidP="002450AE">
            <w:pPr>
              <w:jc w:val="center"/>
              <w:rPr>
                <w:szCs w:val="22"/>
                <w:rtl/>
              </w:rPr>
            </w:pPr>
          </w:p>
        </w:tc>
        <w:tc>
          <w:tcPr>
            <w:tcW w:w="549" w:type="dxa"/>
            <w:vMerge/>
          </w:tcPr>
          <w:p w14:paraId="22C1BD5D" w14:textId="77777777" w:rsidR="003247A6" w:rsidRPr="00642BC4" w:rsidRDefault="003247A6" w:rsidP="002450AE">
            <w:pPr>
              <w:rPr>
                <w:szCs w:val="22"/>
                <w:rtl/>
              </w:rPr>
            </w:pPr>
          </w:p>
        </w:tc>
      </w:tr>
      <w:tr w:rsidR="003247A6" w14:paraId="0050E0B4" w14:textId="77777777" w:rsidTr="002450AE">
        <w:tc>
          <w:tcPr>
            <w:tcW w:w="2146" w:type="dxa"/>
            <w:vAlign w:val="center"/>
          </w:tcPr>
          <w:p w14:paraId="3EFC3C32"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5/448</w:t>
            </w:r>
            <w:r w:rsidRPr="00AD2361">
              <w:rPr>
                <w:rFonts w:ascii="IRNazanin" w:hAnsi="IRNazanin" w:hint="cs"/>
                <w:szCs w:val="22"/>
                <w:rtl/>
              </w:rPr>
              <w:t>- =</w:t>
            </w:r>
            <w:r w:rsidRPr="00AD2361">
              <w:rPr>
                <w:rFonts w:ascii="IRNazanin" w:hAnsi="IRNazanin"/>
                <w:szCs w:val="22"/>
              </w:rPr>
              <w:t>t</w:t>
            </w:r>
          </w:p>
        </w:tc>
        <w:tc>
          <w:tcPr>
            <w:tcW w:w="2140" w:type="dxa"/>
            <w:vAlign w:val="center"/>
          </w:tcPr>
          <w:p w14:paraId="6D9E1EE8"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1/46</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8/06</w:t>
            </w:r>
          </w:p>
        </w:tc>
        <w:tc>
          <w:tcPr>
            <w:tcW w:w="1994" w:type="dxa"/>
            <w:vAlign w:val="center"/>
          </w:tcPr>
          <w:p w14:paraId="661494D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2/11</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6/24</w:t>
            </w:r>
          </w:p>
        </w:tc>
        <w:tc>
          <w:tcPr>
            <w:tcW w:w="1177" w:type="dxa"/>
          </w:tcPr>
          <w:p w14:paraId="3E9E6E3F" w14:textId="77777777" w:rsidR="003247A6" w:rsidRDefault="003247A6" w:rsidP="002450AE">
            <w:pPr>
              <w:jc w:val="center"/>
              <w:rPr>
                <w:rtl/>
              </w:rPr>
            </w:pPr>
            <w:r w:rsidRPr="00AE1CB2">
              <w:t>Test</w:t>
            </w:r>
          </w:p>
        </w:tc>
        <w:tc>
          <w:tcPr>
            <w:tcW w:w="1570" w:type="dxa"/>
            <w:vMerge w:val="restart"/>
            <w:vAlign w:val="center"/>
          </w:tcPr>
          <w:p w14:paraId="5EF82992" w14:textId="77777777" w:rsidR="003247A6" w:rsidRPr="002121A3" w:rsidRDefault="003247A6" w:rsidP="002450AE">
            <w:pPr>
              <w:jc w:val="center"/>
              <w:rPr>
                <w:rFonts w:ascii="IRNazanin" w:hAnsi="IRNazanin"/>
                <w:b/>
                <w:bCs/>
                <w:szCs w:val="22"/>
                <w:rtl/>
              </w:rPr>
            </w:pPr>
            <w:r w:rsidRPr="002121A3">
              <w:rPr>
                <w:rFonts w:ascii="IRNazanin" w:hAnsi="IRNazanin"/>
                <w:b/>
                <w:bCs/>
                <w:szCs w:val="22"/>
              </w:rPr>
              <w:t>Accepting Responsibility</w:t>
            </w:r>
          </w:p>
        </w:tc>
        <w:tc>
          <w:tcPr>
            <w:tcW w:w="549" w:type="dxa"/>
            <w:vMerge/>
          </w:tcPr>
          <w:p w14:paraId="715FB933" w14:textId="77777777" w:rsidR="003247A6" w:rsidRPr="00642BC4" w:rsidRDefault="003247A6" w:rsidP="002450AE">
            <w:pPr>
              <w:rPr>
                <w:szCs w:val="22"/>
                <w:rtl/>
              </w:rPr>
            </w:pPr>
          </w:p>
        </w:tc>
      </w:tr>
      <w:tr w:rsidR="003247A6" w14:paraId="532BB168" w14:textId="77777777" w:rsidTr="002450AE">
        <w:tc>
          <w:tcPr>
            <w:tcW w:w="2146" w:type="dxa"/>
            <w:vAlign w:val="center"/>
          </w:tcPr>
          <w:p w14:paraId="39C9009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0/022</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2/365</w:t>
            </w:r>
            <w:r w:rsidRPr="00AD2361">
              <w:rPr>
                <w:rFonts w:ascii="IRNazanin" w:hAnsi="IRNazanin" w:hint="cs"/>
                <w:szCs w:val="22"/>
                <w:rtl/>
              </w:rPr>
              <w:t>- =</w:t>
            </w:r>
            <w:r w:rsidRPr="00AD2361">
              <w:rPr>
                <w:rFonts w:ascii="IRNazanin" w:hAnsi="IRNazanin"/>
                <w:szCs w:val="22"/>
              </w:rPr>
              <w:t>t</w:t>
            </w:r>
          </w:p>
        </w:tc>
        <w:tc>
          <w:tcPr>
            <w:tcW w:w="2140" w:type="dxa"/>
            <w:vAlign w:val="center"/>
          </w:tcPr>
          <w:p w14:paraId="6F280787"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1/91</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6/28</w:t>
            </w:r>
          </w:p>
        </w:tc>
        <w:tc>
          <w:tcPr>
            <w:tcW w:w="1994" w:type="dxa"/>
            <w:vAlign w:val="center"/>
          </w:tcPr>
          <w:p w14:paraId="6DB5C57E"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2/30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5/76</w:t>
            </w:r>
          </w:p>
        </w:tc>
        <w:tc>
          <w:tcPr>
            <w:tcW w:w="1177" w:type="dxa"/>
          </w:tcPr>
          <w:p w14:paraId="716671ED" w14:textId="77777777" w:rsidR="003247A6" w:rsidRDefault="003247A6" w:rsidP="002450AE">
            <w:pPr>
              <w:jc w:val="center"/>
              <w:rPr>
                <w:rtl/>
              </w:rPr>
            </w:pPr>
            <w:r w:rsidRPr="00AE1CB2">
              <w:t>Control</w:t>
            </w:r>
          </w:p>
        </w:tc>
        <w:tc>
          <w:tcPr>
            <w:tcW w:w="1570" w:type="dxa"/>
            <w:vMerge/>
            <w:textDirection w:val="tbRl"/>
            <w:vAlign w:val="center"/>
          </w:tcPr>
          <w:p w14:paraId="022D7462" w14:textId="77777777" w:rsidR="003247A6" w:rsidRPr="00642BC4" w:rsidRDefault="003247A6" w:rsidP="002450AE">
            <w:pPr>
              <w:rPr>
                <w:szCs w:val="22"/>
                <w:rtl/>
              </w:rPr>
            </w:pPr>
          </w:p>
        </w:tc>
        <w:tc>
          <w:tcPr>
            <w:tcW w:w="549" w:type="dxa"/>
            <w:vMerge/>
          </w:tcPr>
          <w:p w14:paraId="24D67AA4" w14:textId="77777777" w:rsidR="003247A6" w:rsidRPr="00642BC4" w:rsidRDefault="003247A6" w:rsidP="002450AE">
            <w:pPr>
              <w:rPr>
                <w:szCs w:val="22"/>
                <w:rtl/>
              </w:rPr>
            </w:pPr>
          </w:p>
        </w:tc>
      </w:tr>
      <w:tr w:rsidR="003247A6" w14:paraId="4A8804FB" w14:textId="77777777" w:rsidTr="002450AE">
        <w:tc>
          <w:tcPr>
            <w:tcW w:w="2146" w:type="dxa"/>
            <w:vAlign w:val="center"/>
          </w:tcPr>
          <w:p w14:paraId="4E41CCBB"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4D57F5A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w:t>
            </w:r>
            <w:r>
              <w:rPr>
                <w:rFonts w:ascii="IRNazanin" w:hAnsi="IRNazanin"/>
                <w:szCs w:val="22"/>
              </w:rPr>
              <w:t>5/220</w:t>
            </w:r>
            <w:r w:rsidRPr="00AD2361">
              <w:rPr>
                <w:rFonts w:ascii="IRNazanin" w:hAnsi="IRNazanin" w:hint="cs"/>
                <w:szCs w:val="22"/>
                <w:rtl/>
              </w:rPr>
              <w:t>=</w:t>
            </w:r>
            <w:r w:rsidRPr="00AD2361">
              <w:rPr>
                <w:rFonts w:ascii="IRNazanin" w:hAnsi="IRNazanin"/>
                <w:szCs w:val="22"/>
              </w:rPr>
              <w:t>t</w:t>
            </w:r>
          </w:p>
        </w:tc>
        <w:tc>
          <w:tcPr>
            <w:tcW w:w="1994" w:type="dxa"/>
            <w:vAlign w:val="center"/>
          </w:tcPr>
          <w:p w14:paraId="4276F735"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0/28</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1/084</w:t>
            </w:r>
            <w:r w:rsidRPr="00AD2361">
              <w:rPr>
                <w:rFonts w:ascii="IRNazanin" w:hAnsi="IRNazanin" w:hint="cs"/>
                <w:szCs w:val="22"/>
                <w:rtl/>
              </w:rPr>
              <w:t>=</w:t>
            </w:r>
            <w:r w:rsidRPr="00AD2361">
              <w:rPr>
                <w:rFonts w:ascii="IRNazanin" w:hAnsi="IRNazanin"/>
                <w:szCs w:val="22"/>
              </w:rPr>
              <w:t>t</w:t>
            </w:r>
          </w:p>
        </w:tc>
        <w:tc>
          <w:tcPr>
            <w:tcW w:w="1177" w:type="dxa"/>
          </w:tcPr>
          <w:p w14:paraId="68F67E4C" w14:textId="77777777" w:rsidR="003247A6" w:rsidRDefault="003247A6" w:rsidP="002450AE">
            <w:pPr>
              <w:jc w:val="center"/>
              <w:rPr>
                <w:rtl/>
              </w:rPr>
            </w:pPr>
            <w:r w:rsidRPr="00AE1CB2">
              <w:t>Intergroup estimation in each section</w:t>
            </w:r>
          </w:p>
        </w:tc>
        <w:tc>
          <w:tcPr>
            <w:tcW w:w="1570" w:type="dxa"/>
            <w:vMerge/>
            <w:textDirection w:val="tbRl"/>
            <w:vAlign w:val="center"/>
          </w:tcPr>
          <w:p w14:paraId="535825D7" w14:textId="77777777" w:rsidR="003247A6" w:rsidRPr="00642BC4" w:rsidRDefault="003247A6" w:rsidP="002450AE">
            <w:pPr>
              <w:rPr>
                <w:szCs w:val="22"/>
                <w:rtl/>
              </w:rPr>
            </w:pPr>
          </w:p>
        </w:tc>
        <w:tc>
          <w:tcPr>
            <w:tcW w:w="549" w:type="dxa"/>
            <w:vMerge/>
          </w:tcPr>
          <w:p w14:paraId="77B08916" w14:textId="77777777" w:rsidR="003247A6" w:rsidRPr="00642BC4" w:rsidRDefault="003247A6" w:rsidP="002450AE">
            <w:pPr>
              <w:rPr>
                <w:szCs w:val="22"/>
                <w:rtl/>
              </w:rPr>
            </w:pPr>
          </w:p>
        </w:tc>
      </w:tr>
      <w:tr w:rsidR="003247A6" w14:paraId="69D913F4" w14:textId="77777777" w:rsidTr="002450AE">
        <w:tc>
          <w:tcPr>
            <w:tcW w:w="2146" w:type="dxa"/>
            <w:vAlign w:val="center"/>
          </w:tcPr>
          <w:p w14:paraId="5F33F1EA"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14/410</w:t>
            </w:r>
            <w:r w:rsidRPr="00AD2361">
              <w:rPr>
                <w:rFonts w:ascii="IRNazanin" w:hAnsi="IRNazanin" w:hint="cs"/>
                <w:szCs w:val="22"/>
                <w:rtl/>
              </w:rPr>
              <w:t>-=</w:t>
            </w:r>
            <w:r w:rsidRPr="00AD2361">
              <w:rPr>
                <w:rFonts w:ascii="IRNazanin" w:hAnsi="IRNazanin"/>
                <w:szCs w:val="22"/>
              </w:rPr>
              <w:t>t</w:t>
            </w:r>
          </w:p>
        </w:tc>
        <w:tc>
          <w:tcPr>
            <w:tcW w:w="2140" w:type="dxa"/>
            <w:vAlign w:val="center"/>
          </w:tcPr>
          <w:p w14:paraId="66D48AF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5/84</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49/54</w:t>
            </w:r>
          </w:p>
        </w:tc>
        <w:tc>
          <w:tcPr>
            <w:tcW w:w="1994" w:type="dxa"/>
            <w:vAlign w:val="center"/>
          </w:tcPr>
          <w:p w14:paraId="02E39088"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9/57</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31/84</w:t>
            </w:r>
          </w:p>
        </w:tc>
        <w:tc>
          <w:tcPr>
            <w:tcW w:w="1177" w:type="dxa"/>
          </w:tcPr>
          <w:p w14:paraId="6F2C555F" w14:textId="77777777" w:rsidR="003247A6" w:rsidRDefault="003247A6" w:rsidP="002450AE">
            <w:pPr>
              <w:jc w:val="center"/>
              <w:rPr>
                <w:rtl/>
              </w:rPr>
            </w:pPr>
            <w:r w:rsidRPr="00AE1CB2">
              <w:t>Test</w:t>
            </w:r>
          </w:p>
        </w:tc>
        <w:tc>
          <w:tcPr>
            <w:tcW w:w="2119" w:type="dxa"/>
            <w:gridSpan w:val="2"/>
            <w:vMerge w:val="restart"/>
            <w:vAlign w:val="center"/>
          </w:tcPr>
          <w:p w14:paraId="12D3FE8D" w14:textId="77777777" w:rsidR="003247A6" w:rsidRPr="00642BC4" w:rsidRDefault="003247A6" w:rsidP="002450AE">
            <w:pPr>
              <w:jc w:val="center"/>
              <w:rPr>
                <w:szCs w:val="22"/>
                <w:rtl/>
              </w:rPr>
            </w:pPr>
            <w:r w:rsidRPr="00642BC4">
              <w:rPr>
                <w:rFonts w:ascii="IRNazanin" w:hAnsi="IRNazanin"/>
                <w:b/>
                <w:bCs/>
                <w:szCs w:val="22"/>
              </w:rPr>
              <w:t>Total score of problem-oriented coping</w:t>
            </w:r>
          </w:p>
        </w:tc>
      </w:tr>
      <w:tr w:rsidR="003247A6" w14:paraId="256B85D4" w14:textId="77777777" w:rsidTr="002450AE">
        <w:tc>
          <w:tcPr>
            <w:tcW w:w="2146" w:type="dxa"/>
            <w:vAlign w:val="center"/>
          </w:tcPr>
          <w:p w14:paraId="47DF6257"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0/116</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1/601</w:t>
            </w:r>
            <w:r w:rsidRPr="00AD2361">
              <w:rPr>
                <w:rFonts w:ascii="IRNazanin" w:hAnsi="IRNazanin" w:hint="cs"/>
                <w:szCs w:val="22"/>
                <w:rtl/>
              </w:rPr>
              <w:t>-=</w:t>
            </w:r>
            <w:r w:rsidRPr="00AD2361">
              <w:rPr>
                <w:rFonts w:ascii="IRNazanin" w:hAnsi="IRNazanin"/>
                <w:szCs w:val="22"/>
              </w:rPr>
              <w:t>t</w:t>
            </w:r>
          </w:p>
        </w:tc>
        <w:tc>
          <w:tcPr>
            <w:tcW w:w="2140" w:type="dxa"/>
            <w:vAlign w:val="center"/>
          </w:tcPr>
          <w:p w14:paraId="5FCC704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7/97</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35/64</w:t>
            </w:r>
          </w:p>
        </w:tc>
        <w:tc>
          <w:tcPr>
            <w:tcW w:w="1994" w:type="dxa"/>
            <w:vAlign w:val="center"/>
          </w:tcPr>
          <w:p w14:paraId="40FB66D9"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11/13</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34/06</w:t>
            </w:r>
          </w:p>
        </w:tc>
        <w:tc>
          <w:tcPr>
            <w:tcW w:w="1177" w:type="dxa"/>
          </w:tcPr>
          <w:p w14:paraId="07A568A1" w14:textId="77777777" w:rsidR="003247A6" w:rsidRDefault="003247A6" w:rsidP="002450AE">
            <w:pPr>
              <w:jc w:val="center"/>
              <w:rPr>
                <w:rtl/>
              </w:rPr>
            </w:pPr>
            <w:r w:rsidRPr="00AE1CB2">
              <w:t>Control</w:t>
            </w:r>
          </w:p>
        </w:tc>
        <w:tc>
          <w:tcPr>
            <w:tcW w:w="2119" w:type="dxa"/>
            <w:gridSpan w:val="2"/>
            <w:vMerge/>
          </w:tcPr>
          <w:p w14:paraId="6FAB9B23" w14:textId="77777777" w:rsidR="003247A6" w:rsidRPr="00642BC4" w:rsidRDefault="003247A6" w:rsidP="002450AE">
            <w:pPr>
              <w:rPr>
                <w:szCs w:val="22"/>
                <w:rtl/>
              </w:rPr>
            </w:pPr>
          </w:p>
        </w:tc>
      </w:tr>
      <w:tr w:rsidR="003247A6" w14:paraId="115F066C" w14:textId="77777777" w:rsidTr="002450AE">
        <w:tc>
          <w:tcPr>
            <w:tcW w:w="2146" w:type="dxa"/>
            <w:vAlign w:val="center"/>
          </w:tcPr>
          <w:p w14:paraId="28F9D016"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12B0AD1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w:t>
            </w:r>
            <w:r>
              <w:rPr>
                <w:rFonts w:ascii="IRNazanin" w:hAnsi="IRNazanin"/>
                <w:szCs w:val="22"/>
              </w:rPr>
              <w:t>9/939</w:t>
            </w:r>
            <w:r w:rsidRPr="00AD2361">
              <w:rPr>
                <w:rFonts w:ascii="IRNazanin" w:hAnsi="IRNazanin" w:hint="cs"/>
                <w:szCs w:val="22"/>
                <w:rtl/>
              </w:rPr>
              <w:t>=</w:t>
            </w:r>
            <w:r w:rsidRPr="00AD2361">
              <w:rPr>
                <w:rFonts w:ascii="IRNazanin" w:hAnsi="IRNazanin"/>
                <w:szCs w:val="22"/>
              </w:rPr>
              <w:t>t</w:t>
            </w:r>
          </w:p>
        </w:tc>
        <w:tc>
          <w:tcPr>
            <w:tcW w:w="1994" w:type="dxa"/>
            <w:vAlign w:val="center"/>
          </w:tcPr>
          <w:p w14:paraId="1EEC2D2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0/28</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w:t>
            </w:r>
            <w:r>
              <w:rPr>
                <w:rFonts w:ascii="IRNazanin" w:hAnsi="IRNazanin"/>
                <w:szCs w:val="22"/>
              </w:rPr>
              <w:t>1/069</w:t>
            </w:r>
            <w:r w:rsidRPr="00AD2361">
              <w:rPr>
                <w:rFonts w:ascii="IRNazanin" w:hAnsi="IRNazanin" w:hint="cs"/>
                <w:szCs w:val="22"/>
                <w:rtl/>
              </w:rPr>
              <w:t>-=</w:t>
            </w:r>
            <w:r w:rsidRPr="00AD2361">
              <w:rPr>
                <w:rFonts w:ascii="IRNazanin" w:hAnsi="IRNazanin"/>
                <w:szCs w:val="22"/>
              </w:rPr>
              <w:t>t</w:t>
            </w:r>
          </w:p>
        </w:tc>
        <w:tc>
          <w:tcPr>
            <w:tcW w:w="1177" w:type="dxa"/>
          </w:tcPr>
          <w:p w14:paraId="658E2CE7" w14:textId="77777777" w:rsidR="003247A6" w:rsidRDefault="003247A6" w:rsidP="002450AE">
            <w:pPr>
              <w:jc w:val="center"/>
              <w:rPr>
                <w:rtl/>
              </w:rPr>
            </w:pPr>
            <w:r w:rsidRPr="00AE1CB2">
              <w:t>Intergroup estimation in each section</w:t>
            </w:r>
          </w:p>
        </w:tc>
        <w:tc>
          <w:tcPr>
            <w:tcW w:w="2119" w:type="dxa"/>
            <w:gridSpan w:val="2"/>
            <w:vMerge/>
          </w:tcPr>
          <w:p w14:paraId="1A5D890A" w14:textId="77777777" w:rsidR="003247A6" w:rsidRPr="00642BC4" w:rsidRDefault="003247A6" w:rsidP="002450AE">
            <w:pPr>
              <w:rPr>
                <w:szCs w:val="22"/>
                <w:rtl/>
              </w:rPr>
            </w:pPr>
          </w:p>
        </w:tc>
      </w:tr>
      <w:tr w:rsidR="003247A6" w14:paraId="1FFD3005" w14:textId="77777777" w:rsidTr="002450AE">
        <w:tc>
          <w:tcPr>
            <w:tcW w:w="2146" w:type="dxa"/>
            <w:vAlign w:val="center"/>
          </w:tcPr>
          <w:p w14:paraId="05862325"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5/490</w:t>
            </w:r>
            <w:r w:rsidRPr="00AD2361">
              <w:rPr>
                <w:rFonts w:ascii="IRNazanin" w:hAnsi="IRNazanin" w:hint="cs"/>
                <w:szCs w:val="22"/>
                <w:rtl/>
              </w:rPr>
              <w:t>- =</w:t>
            </w:r>
            <w:r w:rsidRPr="00AD2361">
              <w:rPr>
                <w:rFonts w:ascii="IRNazanin" w:hAnsi="IRNazanin"/>
                <w:szCs w:val="22"/>
              </w:rPr>
              <w:t>t</w:t>
            </w:r>
          </w:p>
        </w:tc>
        <w:tc>
          <w:tcPr>
            <w:tcW w:w="2140" w:type="dxa"/>
            <w:vAlign w:val="center"/>
          </w:tcPr>
          <w:p w14:paraId="05FF07FB"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2/52</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8/98</w:t>
            </w:r>
          </w:p>
        </w:tc>
        <w:tc>
          <w:tcPr>
            <w:tcW w:w="1994" w:type="dxa"/>
            <w:vAlign w:val="center"/>
          </w:tcPr>
          <w:p w14:paraId="23E1CAE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2/84</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6/88</w:t>
            </w:r>
          </w:p>
        </w:tc>
        <w:tc>
          <w:tcPr>
            <w:tcW w:w="1177" w:type="dxa"/>
          </w:tcPr>
          <w:p w14:paraId="2830D10A" w14:textId="77777777" w:rsidR="003247A6" w:rsidRDefault="003247A6" w:rsidP="002450AE">
            <w:pPr>
              <w:jc w:val="center"/>
              <w:rPr>
                <w:rtl/>
              </w:rPr>
            </w:pPr>
            <w:r w:rsidRPr="00AE1CB2">
              <w:t>Test</w:t>
            </w:r>
          </w:p>
        </w:tc>
        <w:tc>
          <w:tcPr>
            <w:tcW w:w="1570" w:type="dxa"/>
            <w:vMerge w:val="restart"/>
            <w:vAlign w:val="center"/>
          </w:tcPr>
          <w:p w14:paraId="73D0220E" w14:textId="77777777" w:rsidR="003247A6" w:rsidRPr="00496253" w:rsidRDefault="003247A6" w:rsidP="002450AE">
            <w:pPr>
              <w:jc w:val="center"/>
              <w:rPr>
                <w:rFonts w:ascii="IRNazanin" w:hAnsi="IRNazanin"/>
                <w:b/>
                <w:bCs/>
                <w:szCs w:val="22"/>
                <w:rtl/>
              </w:rPr>
            </w:pPr>
            <w:r w:rsidRPr="00496253">
              <w:rPr>
                <w:rFonts w:ascii="IRNazanin" w:hAnsi="IRNazanin"/>
                <w:b/>
                <w:bCs/>
                <w:szCs w:val="22"/>
              </w:rPr>
              <w:t>Confrontive Coping</w:t>
            </w:r>
          </w:p>
        </w:tc>
        <w:tc>
          <w:tcPr>
            <w:tcW w:w="549" w:type="dxa"/>
            <w:vMerge w:val="restart"/>
            <w:textDirection w:val="btLr"/>
          </w:tcPr>
          <w:p w14:paraId="12B7607C" w14:textId="77777777" w:rsidR="003247A6" w:rsidRPr="00642BC4" w:rsidRDefault="003247A6" w:rsidP="002450AE">
            <w:pPr>
              <w:ind w:left="113" w:right="113"/>
              <w:jc w:val="center"/>
              <w:rPr>
                <w:szCs w:val="22"/>
                <w:rtl/>
              </w:rPr>
            </w:pPr>
            <w:r w:rsidRPr="00642BC4">
              <w:rPr>
                <w:rFonts w:ascii="IRNazanin" w:hAnsi="IRNazanin"/>
                <w:b/>
                <w:bCs/>
                <w:szCs w:val="22"/>
              </w:rPr>
              <w:t>emotional coping</w:t>
            </w:r>
          </w:p>
        </w:tc>
      </w:tr>
      <w:tr w:rsidR="003247A6" w14:paraId="245566B6" w14:textId="77777777" w:rsidTr="002450AE">
        <w:tc>
          <w:tcPr>
            <w:tcW w:w="2146" w:type="dxa"/>
            <w:vAlign w:val="center"/>
          </w:tcPr>
          <w:p w14:paraId="4F27E16B"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0/461</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0/743</w:t>
            </w:r>
            <w:r w:rsidRPr="00AD2361">
              <w:rPr>
                <w:rFonts w:ascii="IRNazanin" w:hAnsi="IRNazanin" w:hint="cs"/>
                <w:szCs w:val="22"/>
                <w:rtl/>
              </w:rPr>
              <w:t xml:space="preserve"> =</w:t>
            </w:r>
            <w:r w:rsidRPr="00AD2361">
              <w:rPr>
                <w:rFonts w:ascii="IRNazanin" w:hAnsi="IRNazanin"/>
                <w:szCs w:val="22"/>
              </w:rPr>
              <w:t>t</w:t>
            </w:r>
          </w:p>
        </w:tc>
        <w:tc>
          <w:tcPr>
            <w:tcW w:w="2140" w:type="dxa"/>
            <w:vAlign w:val="center"/>
          </w:tcPr>
          <w:p w14:paraId="47FFA927"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2/00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7/52</w:t>
            </w:r>
          </w:p>
        </w:tc>
        <w:tc>
          <w:tcPr>
            <w:tcW w:w="1994" w:type="dxa"/>
            <w:vAlign w:val="center"/>
          </w:tcPr>
          <w:p w14:paraId="36090A7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2/23</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7/74</w:t>
            </w:r>
          </w:p>
        </w:tc>
        <w:tc>
          <w:tcPr>
            <w:tcW w:w="1177" w:type="dxa"/>
          </w:tcPr>
          <w:p w14:paraId="13E46F00" w14:textId="77777777" w:rsidR="003247A6" w:rsidRDefault="003247A6" w:rsidP="002450AE">
            <w:pPr>
              <w:jc w:val="center"/>
              <w:rPr>
                <w:rtl/>
              </w:rPr>
            </w:pPr>
            <w:r w:rsidRPr="00AE1CB2">
              <w:t>Control</w:t>
            </w:r>
          </w:p>
        </w:tc>
        <w:tc>
          <w:tcPr>
            <w:tcW w:w="1570" w:type="dxa"/>
            <w:vMerge/>
            <w:textDirection w:val="tbRl"/>
            <w:vAlign w:val="center"/>
          </w:tcPr>
          <w:p w14:paraId="3D8303B4" w14:textId="77777777" w:rsidR="003247A6" w:rsidRPr="00642BC4" w:rsidRDefault="003247A6" w:rsidP="002450AE">
            <w:pPr>
              <w:jc w:val="center"/>
              <w:rPr>
                <w:szCs w:val="22"/>
                <w:rtl/>
              </w:rPr>
            </w:pPr>
          </w:p>
        </w:tc>
        <w:tc>
          <w:tcPr>
            <w:tcW w:w="549" w:type="dxa"/>
            <w:vMerge/>
            <w:textDirection w:val="tbRl"/>
            <w:vAlign w:val="center"/>
          </w:tcPr>
          <w:p w14:paraId="6631ECC6" w14:textId="77777777" w:rsidR="003247A6" w:rsidRPr="00642BC4" w:rsidRDefault="003247A6" w:rsidP="002450AE">
            <w:pPr>
              <w:rPr>
                <w:szCs w:val="22"/>
                <w:rtl/>
              </w:rPr>
            </w:pPr>
          </w:p>
        </w:tc>
      </w:tr>
      <w:tr w:rsidR="003247A6" w14:paraId="0ABBC30D" w14:textId="77777777" w:rsidTr="002450AE">
        <w:tc>
          <w:tcPr>
            <w:tcW w:w="2146" w:type="dxa"/>
            <w:vAlign w:val="center"/>
          </w:tcPr>
          <w:p w14:paraId="7B52147A"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16E88DA6"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0/002</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3/202</w:t>
            </w:r>
            <w:r w:rsidRPr="00AD2361">
              <w:rPr>
                <w:rFonts w:ascii="IRNazanin" w:hAnsi="IRNazanin" w:hint="cs"/>
                <w:szCs w:val="22"/>
                <w:rtl/>
              </w:rPr>
              <w:t>=</w:t>
            </w:r>
            <w:r w:rsidRPr="00AD2361">
              <w:rPr>
                <w:rFonts w:ascii="IRNazanin" w:hAnsi="IRNazanin"/>
                <w:szCs w:val="22"/>
              </w:rPr>
              <w:t>t</w:t>
            </w:r>
          </w:p>
        </w:tc>
        <w:tc>
          <w:tcPr>
            <w:tcW w:w="1994" w:type="dxa"/>
            <w:vAlign w:val="center"/>
          </w:tcPr>
          <w:p w14:paraId="728EE08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0/09</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1/681</w:t>
            </w:r>
            <w:r w:rsidRPr="00AD2361">
              <w:rPr>
                <w:rFonts w:ascii="IRNazanin" w:hAnsi="IRNazanin" w:hint="cs"/>
                <w:szCs w:val="22"/>
                <w:rtl/>
              </w:rPr>
              <w:t>-=</w:t>
            </w:r>
            <w:r w:rsidRPr="00AD2361">
              <w:rPr>
                <w:rFonts w:ascii="IRNazanin" w:hAnsi="IRNazanin"/>
                <w:szCs w:val="22"/>
              </w:rPr>
              <w:t>t</w:t>
            </w:r>
          </w:p>
        </w:tc>
        <w:tc>
          <w:tcPr>
            <w:tcW w:w="1177" w:type="dxa"/>
          </w:tcPr>
          <w:p w14:paraId="6E49C42F" w14:textId="77777777" w:rsidR="003247A6" w:rsidRDefault="003247A6" w:rsidP="002450AE">
            <w:pPr>
              <w:jc w:val="center"/>
              <w:rPr>
                <w:rtl/>
              </w:rPr>
            </w:pPr>
            <w:r w:rsidRPr="00AE1CB2">
              <w:t>Intergroup estimation in each section</w:t>
            </w:r>
          </w:p>
        </w:tc>
        <w:tc>
          <w:tcPr>
            <w:tcW w:w="1570" w:type="dxa"/>
            <w:vMerge/>
            <w:textDirection w:val="tbRl"/>
            <w:vAlign w:val="center"/>
          </w:tcPr>
          <w:p w14:paraId="1EF83131" w14:textId="77777777" w:rsidR="003247A6" w:rsidRPr="00642BC4" w:rsidRDefault="003247A6" w:rsidP="002450AE">
            <w:pPr>
              <w:jc w:val="center"/>
              <w:rPr>
                <w:szCs w:val="22"/>
                <w:rtl/>
              </w:rPr>
            </w:pPr>
          </w:p>
        </w:tc>
        <w:tc>
          <w:tcPr>
            <w:tcW w:w="549" w:type="dxa"/>
            <w:vMerge/>
            <w:textDirection w:val="tbRl"/>
            <w:vAlign w:val="center"/>
          </w:tcPr>
          <w:p w14:paraId="3283F0DB" w14:textId="77777777" w:rsidR="003247A6" w:rsidRPr="00642BC4" w:rsidRDefault="003247A6" w:rsidP="002450AE">
            <w:pPr>
              <w:rPr>
                <w:szCs w:val="22"/>
                <w:rtl/>
              </w:rPr>
            </w:pPr>
          </w:p>
        </w:tc>
      </w:tr>
      <w:tr w:rsidR="003247A6" w14:paraId="72271EC3" w14:textId="77777777" w:rsidTr="002450AE">
        <w:tc>
          <w:tcPr>
            <w:tcW w:w="2146" w:type="dxa"/>
            <w:vAlign w:val="center"/>
          </w:tcPr>
          <w:p w14:paraId="603673C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4/897</w:t>
            </w:r>
            <w:r w:rsidRPr="00AD2361">
              <w:rPr>
                <w:rFonts w:ascii="IRNazanin" w:hAnsi="IRNazanin" w:hint="cs"/>
                <w:szCs w:val="22"/>
                <w:rtl/>
              </w:rPr>
              <w:t>- =</w:t>
            </w:r>
            <w:r w:rsidRPr="00AD2361">
              <w:rPr>
                <w:rFonts w:ascii="IRNazanin" w:hAnsi="IRNazanin"/>
                <w:szCs w:val="22"/>
              </w:rPr>
              <w:t>t</w:t>
            </w:r>
          </w:p>
        </w:tc>
        <w:tc>
          <w:tcPr>
            <w:tcW w:w="2140" w:type="dxa"/>
            <w:vAlign w:val="center"/>
          </w:tcPr>
          <w:p w14:paraId="2403AF7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2/06</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11/60</w:t>
            </w:r>
          </w:p>
        </w:tc>
        <w:tc>
          <w:tcPr>
            <w:tcW w:w="1994" w:type="dxa"/>
            <w:vAlign w:val="center"/>
          </w:tcPr>
          <w:p w14:paraId="3C7062B2"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3/52</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9/12</w:t>
            </w:r>
          </w:p>
        </w:tc>
        <w:tc>
          <w:tcPr>
            <w:tcW w:w="1177" w:type="dxa"/>
          </w:tcPr>
          <w:p w14:paraId="3E870C0C" w14:textId="77777777" w:rsidR="003247A6" w:rsidRDefault="003247A6" w:rsidP="002450AE">
            <w:pPr>
              <w:jc w:val="center"/>
              <w:rPr>
                <w:rtl/>
              </w:rPr>
            </w:pPr>
            <w:r w:rsidRPr="00AE1CB2">
              <w:t>Test</w:t>
            </w:r>
          </w:p>
        </w:tc>
        <w:tc>
          <w:tcPr>
            <w:tcW w:w="1570" w:type="dxa"/>
            <w:vMerge w:val="restart"/>
            <w:vAlign w:val="center"/>
          </w:tcPr>
          <w:p w14:paraId="5DE609D7" w14:textId="77777777" w:rsidR="003247A6" w:rsidRPr="002121A3" w:rsidRDefault="003247A6" w:rsidP="002450AE">
            <w:pPr>
              <w:jc w:val="center"/>
              <w:rPr>
                <w:rFonts w:ascii="IRNazanin" w:hAnsi="IRNazanin"/>
                <w:b/>
                <w:bCs/>
                <w:szCs w:val="22"/>
                <w:rtl/>
              </w:rPr>
            </w:pPr>
            <w:r w:rsidRPr="002121A3">
              <w:rPr>
                <w:rFonts w:ascii="IRNazanin" w:hAnsi="IRNazanin"/>
                <w:b/>
                <w:bCs/>
                <w:szCs w:val="22"/>
              </w:rPr>
              <w:t>Self-Controlling</w:t>
            </w:r>
          </w:p>
        </w:tc>
        <w:tc>
          <w:tcPr>
            <w:tcW w:w="549" w:type="dxa"/>
            <w:vMerge/>
            <w:textDirection w:val="tbRl"/>
            <w:vAlign w:val="center"/>
          </w:tcPr>
          <w:p w14:paraId="5D146302" w14:textId="77777777" w:rsidR="003247A6" w:rsidRPr="00642BC4" w:rsidRDefault="003247A6" w:rsidP="002450AE">
            <w:pPr>
              <w:rPr>
                <w:szCs w:val="22"/>
                <w:rtl/>
              </w:rPr>
            </w:pPr>
          </w:p>
        </w:tc>
      </w:tr>
      <w:tr w:rsidR="003247A6" w14:paraId="7AD317C5" w14:textId="77777777" w:rsidTr="002450AE">
        <w:tc>
          <w:tcPr>
            <w:tcW w:w="2146" w:type="dxa"/>
            <w:vAlign w:val="center"/>
          </w:tcPr>
          <w:p w14:paraId="61D41347"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0/084</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1/765</w:t>
            </w:r>
            <w:r w:rsidRPr="00AD2361">
              <w:rPr>
                <w:rFonts w:ascii="IRNazanin" w:hAnsi="IRNazanin" w:hint="cs"/>
                <w:szCs w:val="22"/>
                <w:rtl/>
              </w:rPr>
              <w:t>- =</w:t>
            </w:r>
            <w:r w:rsidRPr="00AD2361">
              <w:rPr>
                <w:rFonts w:ascii="IRNazanin" w:hAnsi="IRNazanin"/>
                <w:szCs w:val="22"/>
              </w:rPr>
              <w:t>t</w:t>
            </w:r>
          </w:p>
        </w:tc>
        <w:tc>
          <w:tcPr>
            <w:tcW w:w="2140" w:type="dxa"/>
            <w:vAlign w:val="center"/>
          </w:tcPr>
          <w:p w14:paraId="1FF46F20"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2/46</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9/70</w:t>
            </w:r>
          </w:p>
        </w:tc>
        <w:tc>
          <w:tcPr>
            <w:tcW w:w="1994" w:type="dxa"/>
            <w:vAlign w:val="center"/>
          </w:tcPr>
          <w:p w14:paraId="7F57DA6A"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3/02</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9/26</w:t>
            </w:r>
          </w:p>
        </w:tc>
        <w:tc>
          <w:tcPr>
            <w:tcW w:w="1177" w:type="dxa"/>
          </w:tcPr>
          <w:p w14:paraId="686312C3" w14:textId="77777777" w:rsidR="003247A6" w:rsidRDefault="003247A6" w:rsidP="002450AE">
            <w:pPr>
              <w:jc w:val="center"/>
              <w:rPr>
                <w:rtl/>
              </w:rPr>
            </w:pPr>
            <w:r w:rsidRPr="00AE1CB2">
              <w:t>Control</w:t>
            </w:r>
          </w:p>
        </w:tc>
        <w:tc>
          <w:tcPr>
            <w:tcW w:w="1570" w:type="dxa"/>
            <w:vMerge/>
            <w:vAlign w:val="center"/>
          </w:tcPr>
          <w:p w14:paraId="3BD39F3A" w14:textId="77777777" w:rsidR="003247A6" w:rsidRPr="00642BC4" w:rsidRDefault="003247A6" w:rsidP="002450AE">
            <w:pPr>
              <w:jc w:val="center"/>
              <w:rPr>
                <w:szCs w:val="22"/>
                <w:rtl/>
              </w:rPr>
            </w:pPr>
          </w:p>
        </w:tc>
        <w:tc>
          <w:tcPr>
            <w:tcW w:w="549" w:type="dxa"/>
            <w:vMerge/>
            <w:vAlign w:val="center"/>
          </w:tcPr>
          <w:p w14:paraId="40904C7C" w14:textId="77777777" w:rsidR="003247A6" w:rsidRPr="00642BC4" w:rsidRDefault="003247A6" w:rsidP="002450AE">
            <w:pPr>
              <w:rPr>
                <w:szCs w:val="22"/>
                <w:rtl/>
              </w:rPr>
            </w:pPr>
          </w:p>
        </w:tc>
      </w:tr>
      <w:tr w:rsidR="003247A6" w14:paraId="47B73D81" w14:textId="77777777" w:rsidTr="002450AE">
        <w:tc>
          <w:tcPr>
            <w:tcW w:w="2146" w:type="dxa"/>
            <w:vAlign w:val="center"/>
          </w:tcPr>
          <w:p w14:paraId="0F43E1E5"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3A3DD573"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4/179</w:t>
            </w:r>
            <w:r w:rsidRPr="00AD2361">
              <w:rPr>
                <w:rFonts w:ascii="IRNazanin" w:hAnsi="IRNazanin" w:hint="cs"/>
                <w:szCs w:val="22"/>
                <w:rtl/>
              </w:rPr>
              <w:t>=</w:t>
            </w:r>
            <w:r w:rsidRPr="00AD2361">
              <w:rPr>
                <w:rFonts w:ascii="IRNazanin" w:hAnsi="IRNazanin"/>
                <w:szCs w:val="22"/>
              </w:rPr>
              <w:t>t</w:t>
            </w:r>
          </w:p>
        </w:tc>
        <w:tc>
          <w:tcPr>
            <w:tcW w:w="1994" w:type="dxa"/>
            <w:vAlign w:val="center"/>
          </w:tcPr>
          <w:p w14:paraId="71326CA6"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0/83</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0/213</w:t>
            </w:r>
            <w:r w:rsidRPr="00AD2361">
              <w:rPr>
                <w:rFonts w:ascii="IRNazanin" w:hAnsi="IRNazanin" w:hint="cs"/>
                <w:szCs w:val="22"/>
                <w:rtl/>
              </w:rPr>
              <w:t>-=</w:t>
            </w:r>
            <w:r w:rsidRPr="00AD2361">
              <w:rPr>
                <w:rFonts w:ascii="IRNazanin" w:hAnsi="IRNazanin"/>
                <w:szCs w:val="22"/>
              </w:rPr>
              <w:t>t</w:t>
            </w:r>
          </w:p>
        </w:tc>
        <w:tc>
          <w:tcPr>
            <w:tcW w:w="1177" w:type="dxa"/>
          </w:tcPr>
          <w:p w14:paraId="367F0E46" w14:textId="77777777" w:rsidR="003247A6" w:rsidRDefault="003247A6" w:rsidP="002450AE">
            <w:pPr>
              <w:jc w:val="center"/>
              <w:rPr>
                <w:rtl/>
              </w:rPr>
            </w:pPr>
            <w:r w:rsidRPr="00AE1CB2">
              <w:t>Intergroup estimation in each section</w:t>
            </w:r>
          </w:p>
        </w:tc>
        <w:tc>
          <w:tcPr>
            <w:tcW w:w="1570" w:type="dxa"/>
            <w:vMerge/>
            <w:vAlign w:val="center"/>
          </w:tcPr>
          <w:p w14:paraId="4353518C" w14:textId="77777777" w:rsidR="003247A6" w:rsidRPr="00642BC4" w:rsidRDefault="003247A6" w:rsidP="002450AE">
            <w:pPr>
              <w:jc w:val="center"/>
              <w:rPr>
                <w:szCs w:val="22"/>
                <w:rtl/>
              </w:rPr>
            </w:pPr>
          </w:p>
        </w:tc>
        <w:tc>
          <w:tcPr>
            <w:tcW w:w="549" w:type="dxa"/>
            <w:vMerge/>
            <w:vAlign w:val="center"/>
          </w:tcPr>
          <w:p w14:paraId="6E6C3196" w14:textId="77777777" w:rsidR="003247A6" w:rsidRPr="00642BC4" w:rsidRDefault="003247A6" w:rsidP="002450AE">
            <w:pPr>
              <w:rPr>
                <w:szCs w:val="22"/>
                <w:rtl/>
              </w:rPr>
            </w:pPr>
          </w:p>
        </w:tc>
      </w:tr>
      <w:tr w:rsidR="003247A6" w14:paraId="0164A3CB" w14:textId="77777777" w:rsidTr="002450AE">
        <w:tc>
          <w:tcPr>
            <w:tcW w:w="2146" w:type="dxa"/>
            <w:vAlign w:val="center"/>
          </w:tcPr>
          <w:p w14:paraId="5BBF5AF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6/528</w:t>
            </w:r>
            <w:r w:rsidRPr="00AD2361">
              <w:rPr>
                <w:rFonts w:ascii="IRNazanin" w:hAnsi="IRNazanin" w:hint="cs"/>
                <w:szCs w:val="22"/>
                <w:rtl/>
              </w:rPr>
              <w:t>-=</w:t>
            </w:r>
            <w:r w:rsidRPr="00AD2361">
              <w:rPr>
                <w:rFonts w:ascii="IRNazanin" w:hAnsi="IRNazanin"/>
                <w:szCs w:val="22"/>
              </w:rPr>
              <w:t>t</w:t>
            </w:r>
          </w:p>
        </w:tc>
        <w:tc>
          <w:tcPr>
            <w:tcW w:w="2140" w:type="dxa"/>
            <w:vAlign w:val="center"/>
          </w:tcPr>
          <w:p w14:paraId="5712E05F"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2/04</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9/58</w:t>
            </w:r>
          </w:p>
        </w:tc>
        <w:tc>
          <w:tcPr>
            <w:tcW w:w="1994" w:type="dxa"/>
            <w:vAlign w:val="center"/>
          </w:tcPr>
          <w:p w14:paraId="0A368065"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3/11</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6/14</w:t>
            </w:r>
          </w:p>
        </w:tc>
        <w:tc>
          <w:tcPr>
            <w:tcW w:w="1177" w:type="dxa"/>
          </w:tcPr>
          <w:p w14:paraId="67E85B09" w14:textId="77777777" w:rsidR="003247A6" w:rsidRDefault="003247A6" w:rsidP="002450AE">
            <w:pPr>
              <w:jc w:val="center"/>
              <w:rPr>
                <w:rtl/>
              </w:rPr>
            </w:pPr>
            <w:r w:rsidRPr="00AE1CB2">
              <w:t>Test</w:t>
            </w:r>
          </w:p>
        </w:tc>
        <w:tc>
          <w:tcPr>
            <w:tcW w:w="1570" w:type="dxa"/>
            <w:vMerge w:val="restart"/>
            <w:vAlign w:val="center"/>
          </w:tcPr>
          <w:p w14:paraId="57F958E3" w14:textId="77777777" w:rsidR="003247A6" w:rsidRDefault="003247A6" w:rsidP="002450AE">
            <w:pPr>
              <w:jc w:val="center"/>
              <w:rPr>
                <w:rFonts w:ascii="IRNazanin" w:hAnsi="IRNazanin"/>
                <w:b/>
                <w:bCs/>
                <w:szCs w:val="22"/>
              </w:rPr>
            </w:pPr>
            <w:r w:rsidRPr="00AB1CEE">
              <w:rPr>
                <w:rFonts w:ascii="IRNazanin" w:hAnsi="IRNazanin"/>
                <w:b/>
                <w:bCs/>
                <w:szCs w:val="22"/>
              </w:rPr>
              <w:t>Distancing</w:t>
            </w:r>
          </w:p>
          <w:p w14:paraId="13D3D688" w14:textId="77777777" w:rsidR="003247A6" w:rsidRPr="00642BC4" w:rsidRDefault="003247A6" w:rsidP="002450AE">
            <w:pPr>
              <w:jc w:val="center"/>
              <w:rPr>
                <w:szCs w:val="22"/>
                <w:rtl/>
              </w:rPr>
            </w:pPr>
          </w:p>
        </w:tc>
        <w:tc>
          <w:tcPr>
            <w:tcW w:w="549" w:type="dxa"/>
            <w:vMerge/>
            <w:textDirection w:val="tbRl"/>
            <w:vAlign w:val="center"/>
          </w:tcPr>
          <w:p w14:paraId="40D9DF9F" w14:textId="77777777" w:rsidR="003247A6" w:rsidRPr="00642BC4" w:rsidRDefault="003247A6" w:rsidP="002450AE">
            <w:pPr>
              <w:rPr>
                <w:szCs w:val="22"/>
                <w:rtl/>
              </w:rPr>
            </w:pPr>
          </w:p>
        </w:tc>
      </w:tr>
      <w:tr w:rsidR="003247A6" w14:paraId="1850F995" w14:textId="77777777" w:rsidTr="002450AE">
        <w:tc>
          <w:tcPr>
            <w:tcW w:w="2146" w:type="dxa"/>
            <w:vAlign w:val="center"/>
          </w:tcPr>
          <w:p w14:paraId="0CEC4BB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5/902</w:t>
            </w:r>
            <w:r w:rsidRPr="00AD2361">
              <w:rPr>
                <w:rFonts w:ascii="IRNazanin" w:hAnsi="IRNazanin" w:hint="cs"/>
                <w:szCs w:val="22"/>
                <w:rtl/>
              </w:rPr>
              <w:t>-=</w:t>
            </w:r>
            <w:r w:rsidRPr="00AD2361">
              <w:rPr>
                <w:rFonts w:ascii="IRNazanin" w:hAnsi="IRNazanin"/>
                <w:szCs w:val="22"/>
              </w:rPr>
              <w:t>t</w:t>
            </w:r>
          </w:p>
        </w:tc>
        <w:tc>
          <w:tcPr>
            <w:tcW w:w="2140" w:type="dxa"/>
            <w:vAlign w:val="center"/>
          </w:tcPr>
          <w:p w14:paraId="60222C7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2/09</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8/62</w:t>
            </w:r>
          </w:p>
        </w:tc>
        <w:tc>
          <w:tcPr>
            <w:tcW w:w="1994" w:type="dxa"/>
            <w:vAlign w:val="center"/>
          </w:tcPr>
          <w:p w14:paraId="1A117770"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2/82</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6/60</w:t>
            </w:r>
          </w:p>
        </w:tc>
        <w:tc>
          <w:tcPr>
            <w:tcW w:w="1177" w:type="dxa"/>
          </w:tcPr>
          <w:p w14:paraId="2B1FD283" w14:textId="77777777" w:rsidR="003247A6" w:rsidRDefault="003247A6" w:rsidP="002450AE">
            <w:pPr>
              <w:jc w:val="center"/>
              <w:rPr>
                <w:rtl/>
              </w:rPr>
            </w:pPr>
            <w:r w:rsidRPr="00AE1CB2">
              <w:t>Control</w:t>
            </w:r>
          </w:p>
        </w:tc>
        <w:tc>
          <w:tcPr>
            <w:tcW w:w="1570" w:type="dxa"/>
            <w:vMerge/>
            <w:textDirection w:val="tbRl"/>
            <w:vAlign w:val="center"/>
          </w:tcPr>
          <w:p w14:paraId="7EDBC8B9" w14:textId="77777777" w:rsidR="003247A6" w:rsidRPr="00642BC4" w:rsidRDefault="003247A6" w:rsidP="002450AE">
            <w:pPr>
              <w:jc w:val="center"/>
              <w:rPr>
                <w:szCs w:val="22"/>
                <w:rtl/>
              </w:rPr>
            </w:pPr>
          </w:p>
        </w:tc>
        <w:tc>
          <w:tcPr>
            <w:tcW w:w="549" w:type="dxa"/>
            <w:vMerge/>
            <w:textDirection w:val="tbRl"/>
            <w:vAlign w:val="center"/>
          </w:tcPr>
          <w:p w14:paraId="50B058F1" w14:textId="77777777" w:rsidR="003247A6" w:rsidRPr="00642BC4" w:rsidRDefault="003247A6" w:rsidP="002450AE">
            <w:pPr>
              <w:rPr>
                <w:szCs w:val="22"/>
                <w:rtl/>
              </w:rPr>
            </w:pPr>
          </w:p>
        </w:tc>
      </w:tr>
      <w:tr w:rsidR="003247A6" w14:paraId="6F686184" w14:textId="77777777" w:rsidTr="002450AE">
        <w:tc>
          <w:tcPr>
            <w:tcW w:w="2146" w:type="dxa"/>
            <w:vAlign w:val="center"/>
          </w:tcPr>
          <w:p w14:paraId="75838F69"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53219785"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0/022</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2/319</w:t>
            </w:r>
            <w:r w:rsidRPr="00AD2361">
              <w:rPr>
                <w:rFonts w:ascii="IRNazanin" w:hAnsi="IRNazanin" w:hint="cs"/>
                <w:szCs w:val="22"/>
                <w:rtl/>
              </w:rPr>
              <w:t>=</w:t>
            </w:r>
            <w:r w:rsidRPr="00AD2361">
              <w:rPr>
                <w:rFonts w:ascii="IRNazanin" w:hAnsi="IRNazanin"/>
                <w:szCs w:val="22"/>
              </w:rPr>
              <w:t>t</w:t>
            </w:r>
          </w:p>
        </w:tc>
        <w:tc>
          <w:tcPr>
            <w:tcW w:w="1994" w:type="dxa"/>
            <w:vAlign w:val="center"/>
          </w:tcPr>
          <w:p w14:paraId="4ABEA43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0/44</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0/773</w:t>
            </w:r>
            <w:r w:rsidRPr="00AD2361">
              <w:rPr>
                <w:rFonts w:ascii="IRNazanin" w:hAnsi="IRNazanin" w:hint="cs"/>
                <w:szCs w:val="22"/>
                <w:rtl/>
              </w:rPr>
              <w:t>-=</w:t>
            </w:r>
            <w:r w:rsidRPr="00AD2361">
              <w:rPr>
                <w:rFonts w:ascii="IRNazanin" w:hAnsi="IRNazanin"/>
                <w:szCs w:val="22"/>
              </w:rPr>
              <w:t>t</w:t>
            </w:r>
          </w:p>
        </w:tc>
        <w:tc>
          <w:tcPr>
            <w:tcW w:w="1177" w:type="dxa"/>
          </w:tcPr>
          <w:p w14:paraId="0EAE4565" w14:textId="77777777" w:rsidR="003247A6" w:rsidRDefault="003247A6" w:rsidP="002450AE">
            <w:pPr>
              <w:jc w:val="center"/>
              <w:rPr>
                <w:rtl/>
              </w:rPr>
            </w:pPr>
            <w:r w:rsidRPr="00AE1CB2">
              <w:t>Intergroup estimation in each section</w:t>
            </w:r>
          </w:p>
        </w:tc>
        <w:tc>
          <w:tcPr>
            <w:tcW w:w="1570" w:type="dxa"/>
            <w:vMerge/>
            <w:textDirection w:val="tbRl"/>
            <w:vAlign w:val="center"/>
          </w:tcPr>
          <w:p w14:paraId="4EA8F9C0" w14:textId="77777777" w:rsidR="003247A6" w:rsidRPr="00642BC4" w:rsidRDefault="003247A6" w:rsidP="002450AE">
            <w:pPr>
              <w:jc w:val="center"/>
              <w:rPr>
                <w:szCs w:val="22"/>
                <w:rtl/>
              </w:rPr>
            </w:pPr>
          </w:p>
        </w:tc>
        <w:tc>
          <w:tcPr>
            <w:tcW w:w="549" w:type="dxa"/>
            <w:vMerge/>
            <w:textDirection w:val="tbRl"/>
            <w:vAlign w:val="center"/>
          </w:tcPr>
          <w:p w14:paraId="43820E38" w14:textId="77777777" w:rsidR="003247A6" w:rsidRPr="00642BC4" w:rsidRDefault="003247A6" w:rsidP="002450AE">
            <w:pPr>
              <w:rPr>
                <w:szCs w:val="22"/>
                <w:rtl/>
              </w:rPr>
            </w:pPr>
          </w:p>
        </w:tc>
      </w:tr>
      <w:tr w:rsidR="003247A6" w14:paraId="7EDFD292" w14:textId="77777777" w:rsidTr="002450AE">
        <w:tc>
          <w:tcPr>
            <w:tcW w:w="2146" w:type="dxa"/>
            <w:vAlign w:val="center"/>
          </w:tcPr>
          <w:p w14:paraId="127209BB"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0/299</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w:t>
            </w:r>
            <w:r>
              <w:rPr>
                <w:rFonts w:ascii="IRNazanin" w:hAnsi="IRNazanin"/>
                <w:szCs w:val="22"/>
              </w:rPr>
              <w:t>1/050</w:t>
            </w:r>
            <w:r w:rsidRPr="00AD2361">
              <w:rPr>
                <w:rFonts w:ascii="IRNazanin" w:hAnsi="IRNazanin" w:hint="cs"/>
                <w:szCs w:val="22"/>
                <w:rtl/>
              </w:rPr>
              <w:t>=</w:t>
            </w:r>
            <w:r w:rsidRPr="00AD2361">
              <w:rPr>
                <w:rFonts w:ascii="IRNazanin" w:hAnsi="IRNazanin"/>
                <w:szCs w:val="22"/>
              </w:rPr>
              <w:t>t</w:t>
            </w:r>
          </w:p>
        </w:tc>
        <w:tc>
          <w:tcPr>
            <w:tcW w:w="2140" w:type="dxa"/>
            <w:vAlign w:val="center"/>
          </w:tcPr>
          <w:p w14:paraId="3BEBF95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2/10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8/38</w:t>
            </w:r>
          </w:p>
        </w:tc>
        <w:tc>
          <w:tcPr>
            <w:tcW w:w="1994" w:type="dxa"/>
            <w:vAlign w:val="center"/>
          </w:tcPr>
          <w:p w14:paraId="66C85C9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3/40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8/82</w:t>
            </w:r>
          </w:p>
        </w:tc>
        <w:tc>
          <w:tcPr>
            <w:tcW w:w="1177" w:type="dxa"/>
          </w:tcPr>
          <w:p w14:paraId="2F95B1C0" w14:textId="77777777" w:rsidR="003247A6" w:rsidRDefault="003247A6" w:rsidP="002450AE">
            <w:pPr>
              <w:jc w:val="center"/>
              <w:rPr>
                <w:rtl/>
              </w:rPr>
            </w:pPr>
            <w:r w:rsidRPr="00AE1CB2">
              <w:t>Test</w:t>
            </w:r>
          </w:p>
        </w:tc>
        <w:tc>
          <w:tcPr>
            <w:tcW w:w="1570" w:type="dxa"/>
            <w:vMerge w:val="restart"/>
            <w:vAlign w:val="center"/>
          </w:tcPr>
          <w:p w14:paraId="1CD0EDDE" w14:textId="77777777" w:rsidR="003247A6" w:rsidRPr="00642BC4" w:rsidRDefault="003247A6" w:rsidP="002450AE">
            <w:pPr>
              <w:jc w:val="center"/>
              <w:rPr>
                <w:szCs w:val="22"/>
                <w:rtl/>
              </w:rPr>
            </w:pPr>
            <w:r w:rsidRPr="002121A3">
              <w:rPr>
                <w:rFonts w:ascii="IRNazanin" w:hAnsi="IRNazanin"/>
                <w:b/>
                <w:bCs/>
                <w:szCs w:val="22"/>
              </w:rPr>
              <w:t>Escape-Avoidance</w:t>
            </w:r>
          </w:p>
        </w:tc>
        <w:tc>
          <w:tcPr>
            <w:tcW w:w="549" w:type="dxa"/>
            <w:vMerge/>
            <w:textDirection w:val="tbRl"/>
            <w:vAlign w:val="center"/>
          </w:tcPr>
          <w:p w14:paraId="16420C55" w14:textId="77777777" w:rsidR="003247A6" w:rsidRPr="00642BC4" w:rsidRDefault="003247A6" w:rsidP="002450AE">
            <w:pPr>
              <w:rPr>
                <w:szCs w:val="22"/>
                <w:rtl/>
              </w:rPr>
            </w:pPr>
          </w:p>
        </w:tc>
      </w:tr>
      <w:tr w:rsidR="003247A6" w14:paraId="37F830C4" w14:textId="77777777" w:rsidTr="002450AE">
        <w:tc>
          <w:tcPr>
            <w:tcW w:w="2146" w:type="dxa"/>
            <w:vAlign w:val="center"/>
          </w:tcPr>
          <w:p w14:paraId="6B9E25FE"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w:t>
            </w:r>
            <w:r>
              <w:rPr>
                <w:rFonts w:ascii="IRNazanin" w:hAnsi="IRNazanin"/>
                <w:szCs w:val="22"/>
              </w:rPr>
              <w:t>3/827</w:t>
            </w:r>
            <w:r w:rsidRPr="00AD2361">
              <w:rPr>
                <w:rFonts w:ascii="IRNazanin" w:hAnsi="IRNazanin" w:hint="cs"/>
                <w:szCs w:val="22"/>
                <w:rtl/>
              </w:rPr>
              <w:t>=</w:t>
            </w:r>
            <w:r w:rsidRPr="00AD2361">
              <w:rPr>
                <w:rFonts w:ascii="IRNazanin" w:hAnsi="IRNazanin"/>
                <w:szCs w:val="22"/>
              </w:rPr>
              <w:t>t</w:t>
            </w:r>
          </w:p>
        </w:tc>
        <w:tc>
          <w:tcPr>
            <w:tcW w:w="2140" w:type="dxa"/>
            <w:vAlign w:val="center"/>
          </w:tcPr>
          <w:p w14:paraId="2D248453"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3/30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7/70</w:t>
            </w:r>
          </w:p>
        </w:tc>
        <w:tc>
          <w:tcPr>
            <w:tcW w:w="1994" w:type="dxa"/>
            <w:vAlign w:val="center"/>
          </w:tcPr>
          <w:p w14:paraId="6CF53226"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3/31</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9/18</w:t>
            </w:r>
          </w:p>
        </w:tc>
        <w:tc>
          <w:tcPr>
            <w:tcW w:w="1177" w:type="dxa"/>
          </w:tcPr>
          <w:p w14:paraId="1591DF62" w14:textId="77777777" w:rsidR="003247A6" w:rsidRDefault="003247A6" w:rsidP="002450AE">
            <w:pPr>
              <w:jc w:val="center"/>
              <w:rPr>
                <w:rtl/>
              </w:rPr>
            </w:pPr>
            <w:r w:rsidRPr="00AE1CB2">
              <w:t>Control</w:t>
            </w:r>
          </w:p>
        </w:tc>
        <w:tc>
          <w:tcPr>
            <w:tcW w:w="1570" w:type="dxa"/>
            <w:vMerge/>
            <w:vAlign w:val="center"/>
          </w:tcPr>
          <w:p w14:paraId="18336495" w14:textId="77777777" w:rsidR="003247A6" w:rsidRPr="00642BC4" w:rsidRDefault="003247A6" w:rsidP="002450AE">
            <w:pPr>
              <w:rPr>
                <w:szCs w:val="22"/>
                <w:rtl/>
              </w:rPr>
            </w:pPr>
          </w:p>
        </w:tc>
        <w:tc>
          <w:tcPr>
            <w:tcW w:w="549" w:type="dxa"/>
            <w:vMerge/>
            <w:textDirection w:val="tbRl"/>
            <w:vAlign w:val="center"/>
          </w:tcPr>
          <w:p w14:paraId="06A66187" w14:textId="77777777" w:rsidR="003247A6" w:rsidRPr="00642BC4" w:rsidRDefault="003247A6" w:rsidP="002450AE">
            <w:pPr>
              <w:rPr>
                <w:szCs w:val="22"/>
                <w:rtl/>
              </w:rPr>
            </w:pPr>
          </w:p>
        </w:tc>
      </w:tr>
      <w:tr w:rsidR="003247A6" w14:paraId="1C8312F0" w14:textId="77777777" w:rsidTr="002450AE">
        <w:tc>
          <w:tcPr>
            <w:tcW w:w="2146" w:type="dxa"/>
            <w:vAlign w:val="center"/>
          </w:tcPr>
          <w:p w14:paraId="477395EF"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384BDDA6"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0/223</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1/277</w:t>
            </w:r>
            <w:r w:rsidRPr="00AD2361">
              <w:rPr>
                <w:rFonts w:ascii="IRNazanin" w:hAnsi="IRNazanin" w:hint="cs"/>
                <w:szCs w:val="22"/>
                <w:rtl/>
              </w:rPr>
              <w:t>=</w:t>
            </w:r>
            <w:r w:rsidRPr="00AD2361">
              <w:rPr>
                <w:rFonts w:ascii="IRNazanin" w:hAnsi="IRNazanin"/>
                <w:szCs w:val="22"/>
              </w:rPr>
              <w:t>t</w:t>
            </w:r>
          </w:p>
        </w:tc>
        <w:tc>
          <w:tcPr>
            <w:tcW w:w="1994" w:type="dxa"/>
            <w:vAlign w:val="center"/>
          </w:tcPr>
          <w:p w14:paraId="5182EB6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0/59</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w:t>
            </w:r>
            <w:r>
              <w:rPr>
                <w:rFonts w:ascii="IRNazanin" w:hAnsi="IRNazanin"/>
                <w:szCs w:val="22"/>
              </w:rPr>
              <w:t>0/536</w:t>
            </w:r>
            <w:r w:rsidRPr="00AD2361">
              <w:rPr>
                <w:rFonts w:ascii="IRNazanin" w:hAnsi="IRNazanin" w:hint="cs"/>
                <w:szCs w:val="22"/>
                <w:rtl/>
              </w:rPr>
              <w:t>-=</w:t>
            </w:r>
            <w:r w:rsidRPr="00AD2361">
              <w:rPr>
                <w:rFonts w:ascii="IRNazanin" w:hAnsi="IRNazanin"/>
                <w:szCs w:val="22"/>
              </w:rPr>
              <w:t>t</w:t>
            </w:r>
          </w:p>
        </w:tc>
        <w:tc>
          <w:tcPr>
            <w:tcW w:w="1177" w:type="dxa"/>
          </w:tcPr>
          <w:p w14:paraId="268D3D1D" w14:textId="77777777" w:rsidR="003247A6" w:rsidRDefault="003247A6" w:rsidP="002450AE">
            <w:pPr>
              <w:jc w:val="center"/>
              <w:rPr>
                <w:rtl/>
              </w:rPr>
            </w:pPr>
            <w:r w:rsidRPr="00AE1CB2">
              <w:t>Intergroup estimation in each section</w:t>
            </w:r>
          </w:p>
        </w:tc>
        <w:tc>
          <w:tcPr>
            <w:tcW w:w="1570" w:type="dxa"/>
            <w:vMerge/>
            <w:vAlign w:val="center"/>
          </w:tcPr>
          <w:p w14:paraId="136E3696" w14:textId="77777777" w:rsidR="003247A6" w:rsidRPr="00642BC4" w:rsidRDefault="003247A6" w:rsidP="002450AE">
            <w:pPr>
              <w:rPr>
                <w:szCs w:val="22"/>
                <w:rtl/>
              </w:rPr>
            </w:pPr>
          </w:p>
        </w:tc>
        <w:tc>
          <w:tcPr>
            <w:tcW w:w="549" w:type="dxa"/>
            <w:vMerge/>
            <w:textDirection w:val="tbRl"/>
            <w:vAlign w:val="center"/>
          </w:tcPr>
          <w:p w14:paraId="0630E30D" w14:textId="77777777" w:rsidR="003247A6" w:rsidRPr="00642BC4" w:rsidRDefault="003247A6" w:rsidP="002450AE">
            <w:pPr>
              <w:rPr>
                <w:szCs w:val="22"/>
                <w:rtl/>
              </w:rPr>
            </w:pPr>
          </w:p>
        </w:tc>
      </w:tr>
      <w:tr w:rsidR="003247A6" w14:paraId="6DBE7D10" w14:textId="77777777" w:rsidTr="002450AE">
        <w:tc>
          <w:tcPr>
            <w:tcW w:w="2146" w:type="dxa"/>
            <w:vAlign w:val="center"/>
          </w:tcPr>
          <w:p w14:paraId="6B7A30EA"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5/787</w:t>
            </w:r>
            <w:r w:rsidRPr="00AD2361">
              <w:rPr>
                <w:rFonts w:ascii="IRNazanin" w:hAnsi="IRNazanin" w:hint="cs"/>
                <w:szCs w:val="22"/>
                <w:rtl/>
              </w:rPr>
              <w:t>-=</w:t>
            </w:r>
            <w:r w:rsidRPr="00AD2361">
              <w:rPr>
                <w:rFonts w:ascii="IRNazanin" w:hAnsi="IRNazanin"/>
                <w:szCs w:val="22"/>
              </w:rPr>
              <w:t>t</w:t>
            </w:r>
          </w:p>
        </w:tc>
        <w:tc>
          <w:tcPr>
            <w:tcW w:w="2140" w:type="dxa"/>
            <w:vAlign w:val="center"/>
          </w:tcPr>
          <w:p w14:paraId="49B375E5"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5/59</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38/54</w:t>
            </w:r>
          </w:p>
        </w:tc>
        <w:tc>
          <w:tcPr>
            <w:tcW w:w="1994" w:type="dxa"/>
            <w:vAlign w:val="center"/>
          </w:tcPr>
          <w:p w14:paraId="04BEB9D2"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9/63</w:t>
            </w:r>
            <w:r w:rsidRPr="00AD2361">
              <w:rPr>
                <w:rFonts w:ascii="IRNazanin" w:hAnsi="IRNazanin" w:hint="cs"/>
                <w:szCs w:val="22"/>
                <w:rtl/>
              </w:rPr>
              <w:t xml:space="preserve"> </w:t>
            </w:r>
            <m:oMath>
              <m:r>
                <m:rPr>
                  <m:sty m:val="p"/>
                </m:rPr>
                <w:rPr>
                  <w:rFonts w:ascii="Cambria Math" w:hAnsi="Cambria Math"/>
                  <w:szCs w:val="22"/>
                </w:rPr>
                <m:t>±</m:t>
              </m:r>
            </m:oMath>
            <w:r>
              <w:rPr>
                <w:rFonts w:ascii="IRNazanin" w:hAnsi="IRNazanin"/>
                <w:szCs w:val="22"/>
              </w:rPr>
              <w:t>30/96</w:t>
            </w:r>
          </w:p>
        </w:tc>
        <w:tc>
          <w:tcPr>
            <w:tcW w:w="1177" w:type="dxa"/>
          </w:tcPr>
          <w:p w14:paraId="23EB68C9" w14:textId="77777777" w:rsidR="003247A6" w:rsidRDefault="003247A6" w:rsidP="002450AE">
            <w:pPr>
              <w:jc w:val="center"/>
              <w:rPr>
                <w:rtl/>
              </w:rPr>
            </w:pPr>
            <w:r w:rsidRPr="00AE1CB2">
              <w:t>Test</w:t>
            </w:r>
          </w:p>
        </w:tc>
        <w:tc>
          <w:tcPr>
            <w:tcW w:w="2119" w:type="dxa"/>
            <w:gridSpan w:val="2"/>
            <w:vMerge w:val="restart"/>
            <w:vAlign w:val="center"/>
          </w:tcPr>
          <w:p w14:paraId="191FA30A" w14:textId="77777777" w:rsidR="003247A6" w:rsidRPr="00642BC4" w:rsidRDefault="003247A6" w:rsidP="002450AE">
            <w:pPr>
              <w:jc w:val="center"/>
              <w:rPr>
                <w:szCs w:val="22"/>
                <w:rtl/>
              </w:rPr>
            </w:pPr>
            <w:r w:rsidRPr="00642BC4">
              <w:rPr>
                <w:rFonts w:ascii="IRNazanin" w:hAnsi="IRNazanin"/>
                <w:b/>
                <w:bCs/>
                <w:szCs w:val="22"/>
              </w:rPr>
              <w:t>Total score of emotional coping</w:t>
            </w:r>
          </w:p>
        </w:tc>
      </w:tr>
      <w:tr w:rsidR="003247A6" w14:paraId="3450E36D" w14:textId="77777777" w:rsidTr="002450AE">
        <w:tc>
          <w:tcPr>
            <w:tcW w:w="2146" w:type="dxa"/>
            <w:vAlign w:val="center"/>
          </w:tcPr>
          <w:p w14:paraId="3FD0C520"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0/314</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w:t>
            </w:r>
            <w:r>
              <w:rPr>
                <w:rFonts w:ascii="IRNazanin" w:hAnsi="IRNazanin"/>
                <w:szCs w:val="22"/>
              </w:rPr>
              <w:t>1/017</w:t>
            </w:r>
            <w:r w:rsidRPr="00AD2361">
              <w:rPr>
                <w:rFonts w:ascii="IRNazanin" w:hAnsi="IRNazanin" w:hint="cs"/>
                <w:szCs w:val="22"/>
                <w:rtl/>
              </w:rPr>
              <w:t>-=</w:t>
            </w:r>
            <w:r w:rsidRPr="00AD2361">
              <w:rPr>
                <w:rFonts w:ascii="IRNazanin" w:hAnsi="IRNazanin"/>
                <w:szCs w:val="22"/>
              </w:rPr>
              <w:t>t</w:t>
            </w:r>
          </w:p>
        </w:tc>
        <w:tc>
          <w:tcPr>
            <w:tcW w:w="2140" w:type="dxa"/>
            <w:vAlign w:val="center"/>
          </w:tcPr>
          <w:p w14:paraId="47272F45"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6/45</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33/54</w:t>
            </w:r>
          </w:p>
        </w:tc>
        <w:tc>
          <w:tcPr>
            <w:tcW w:w="1994" w:type="dxa"/>
            <w:vAlign w:val="center"/>
          </w:tcPr>
          <w:p w14:paraId="454D5151"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8/32</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32/78</w:t>
            </w:r>
          </w:p>
        </w:tc>
        <w:tc>
          <w:tcPr>
            <w:tcW w:w="1177" w:type="dxa"/>
          </w:tcPr>
          <w:p w14:paraId="423575CE" w14:textId="77777777" w:rsidR="003247A6" w:rsidRDefault="003247A6" w:rsidP="002450AE">
            <w:pPr>
              <w:jc w:val="center"/>
              <w:rPr>
                <w:rtl/>
              </w:rPr>
            </w:pPr>
            <w:r w:rsidRPr="00AE1CB2">
              <w:t>Control</w:t>
            </w:r>
          </w:p>
        </w:tc>
        <w:tc>
          <w:tcPr>
            <w:tcW w:w="2119" w:type="dxa"/>
            <w:gridSpan w:val="2"/>
            <w:vMerge/>
            <w:vAlign w:val="center"/>
          </w:tcPr>
          <w:p w14:paraId="17F53076" w14:textId="77777777" w:rsidR="003247A6" w:rsidRPr="00642BC4" w:rsidRDefault="003247A6" w:rsidP="002450AE">
            <w:pPr>
              <w:jc w:val="center"/>
              <w:rPr>
                <w:szCs w:val="22"/>
                <w:rtl/>
              </w:rPr>
            </w:pPr>
          </w:p>
        </w:tc>
      </w:tr>
      <w:tr w:rsidR="003247A6" w14:paraId="78D515FF" w14:textId="77777777" w:rsidTr="002450AE">
        <w:tc>
          <w:tcPr>
            <w:tcW w:w="2146" w:type="dxa"/>
            <w:vAlign w:val="center"/>
          </w:tcPr>
          <w:p w14:paraId="1E31AE28"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72F2FB09"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w:t>
            </w:r>
            <w:r>
              <w:rPr>
                <w:rFonts w:ascii="IRNazanin" w:hAnsi="IRNazanin"/>
                <w:szCs w:val="22"/>
              </w:rPr>
              <w:t>4/138</w:t>
            </w:r>
            <w:r w:rsidRPr="00AD2361">
              <w:rPr>
                <w:rFonts w:ascii="IRNazanin" w:hAnsi="IRNazanin" w:hint="cs"/>
                <w:szCs w:val="22"/>
                <w:rtl/>
              </w:rPr>
              <w:t>=</w:t>
            </w:r>
            <w:r w:rsidRPr="00AD2361">
              <w:rPr>
                <w:rFonts w:ascii="IRNazanin" w:hAnsi="IRNazanin"/>
                <w:szCs w:val="22"/>
              </w:rPr>
              <w:t>t</w:t>
            </w:r>
          </w:p>
        </w:tc>
        <w:tc>
          <w:tcPr>
            <w:tcW w:w="1994" w:type="dxa"/>
            <w:vAlign w:val="center"/>
          </w:tcPr>
          <w:p w14:paraId="6E95858C"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0/31</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1/010</w:t>
            </w:r>
            <w:r w:rsidRPr="00AD2361">
              <w:rPr>
                <w:rFonts w:ascii="IRNazanin" w:hAnsi="IRNazanin" w:hint="cs"/>
                <w:szCs w:val="22"/>
                <w:rtl/>
              </w:rPr>
              <w:t>-=</w:t>
            </w:r>
            <w:r w:rsidRPr="00AD2361">
              <w:rPr>
                <w:rFonts w:ascii="IRNazanin" w:hAnsi="IRNazanin"/>
                <w:szCs w:val="22"/>
              </w:rPr>
              <w:t>t</w:t>
            </w:r>
          </w:p>
        </w:tc>
        <w:tc>
          <w:tcPr>
            <w:tcW w:w="1177" w:type="dxa"/>
          </w:tcPr>
          <w:p w14:paraId="793140AB" w14:textId="77777777" w:rsidR="003247A6" w:rsidRDefault="003247A6" w:rsidP="002450AE">
            <w:pPr>
              <w:jc w:val="center"/>
              <w:rPr>
                <w:rtl/>
              </w:rPr>
            </w:pPr>
            <w:r w:rsidRPr="00AE1CB2">
              <w:t>Intergroup estimation in each section</w:t>
            </w:r>
          </w:p>
        </w:tc>
        <w:tc>
          <w:tcPr>
            <w:tcW w:w="2119" w:type="dxa"/>
            <w:gridSpan w:val="2"/>
            <w:vMerge/>
            <w:vAlign w:val="center"/>
          </w:tcPr>
          <w:p w14:paraId="718AE737" w14:textId="77777777" w:rsidR="003247A6" w:rsidRPr="00642BC4" w:rsidRDefault="003247A6" w:rsidP="002450AE">
            <w:pPr>
              <w:jc w:val="center"/>
              <w:rPr>
                <w:szCs w:val="22"/>
                <w:rtl/>
              </w:rPr>
            </w:pPr>
          </w:p>
        </w:tc>
      </w:tr>
      <w:tr w:rsidR="003247A6" w14:paraId="1A591B5A" w14:textId="77777777" w:rsidTr="002450AE">
        <w:tc>
          <w:tcPr>
            <w:tcW w:w="2146" w:type="dxa"/>
            <w:vAlign w:val="center"/>
          </w:tcPr>
          <w:p w14:paraId="21B9E2EE"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10/864</w:t>
            </w:r>
            <w:r w:rsidRPr="00AD2361">
              <w:rPr>
                <w:rFonts w:ascii="IRNazanin" w:hAnsi="IRNazanin" w:hint="cs"/>
                <w:szCs w:val="22"/>
                <w:rtl/>
              </w:rPr>
              <w:t>-=</w:t>
            </w:r>
            <w:r w:rsidRPr="00AD2361">
              <w:rPr>
                <w:rFonts w:ascii="IRNazanin" w:hAnsi="IRNazanin"/>
                <w:szCs w:val="22"/>
              </w:rPr>
              <w:t>t</w:t>
            </w:r>
          </w:p>
        </w:tc>
        <w:tc>
          <w:tcPr>
            <w:tcW w:w="2140" w:type="dxa"/>
            <w:vAlign w:val="center"/>
          </w:tcPr>
          <w:p w14:paraId="734391B6"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13/70</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118/04</w:t>
            </w:r>
          </w:p>
        </w:tc>
        <w:tc>
          <w:tcPr>
            <w:tcW w:w="1994" w:type="dxa"/>
            <w:vAlign w:val="center"/>
          </w:tcPr>
          <w:p w14:paraId="0239D760"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24/21</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83/50</w:t>
            </w:r>
          </w:p>
        </w:tc>
        <w:tc>
          <w:tcPr>
            <w:tcW w:w="1177" w:type="dxa"/>
          </w:tcPr>
          <w:p w14:paraId="000832DB" w14:textId="77777777" w:rsidR="003247A6" w:rsidRPr="001E4213" w:rsidRDefault="003247A6" w:rsidP="002450AE">
            <w:pPr>
              <w:jc w:val="center"/>
              <w:rPr>
                <w:rFonts w:ascii="IRNazanin" w:hAnsi="IRNazanin"/>
                <w:sz w:val="24"/>
                <w:szCs w:val="24"/>
                <w:rtl/>
              </w:rPr>
            </w:pPr>
            <w:r w:rsidRPr="00AE1CB2">
              <w:t>Test</w:t>
            </w:r>
          </w:p>
        </w:tc>
        <w:tc>
          <w:tcPr>
            <w:tcW w:w="2119" w:type="dxa"/>
            <w:gridSpan w:val="2"/>
            <w:vMerge w:val="restart"/>
            <w:vAlign w:val="center"/>
          </w:tcPr>
          <w:p w14:paraId="559398C8" w14:textId="77777777" w:rsidR="003247A6" w:rsidRPr="00642BC4" w:rsidRDefault="003247A6" w:rsidP="002450AE">
            <w:pPr>
              <w:jc w:val="center"/>
              <w:rPr>
                <w:szCs w:val="22"/>
                <w:rtl/>
              </w:rPr>
            </w:pPr>
            <w:r w:rsidRPr="00642BC4">
              <w:rPr>
                <w:rFonts w:ascii="IRNazanin" w:hAnsi="IRNazanin"/>
                <w:b/>
                <w:bCs/>
                <w:szCs w:val="22"/>
              </w:rPr>
              <w:t>adaptability</w:t>
            </w:r>
          </w:p>
        </w:tc>
      </w:tr>
      <w:tr w:rsidR="003247A6" w14:paraId="23BDAA57" w14:textId="77777777" w:rsidTr="002450AE">
        <w:tc>
          <w:tcPr>
            <w:tcW w:w="2146" w:type="dxa"/>
            <w:vAlign w:val="center"/>
          </w:tcPr>
          <w:p w14:paraId="677B0769"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0/036</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w:t>
            </w:r>
            <w:r>
              <w:rPr>
                <w:rFonts w:ascii="IRNazanin" w:hAnsi="IRNazanin"/>
                <w:szCs w:val="22"/>
              </w:rPr>
              <w:t>2/152</w:t>
            </w:r>
            <w:r w:rsidRPr="00AD2361">
              <w:rPr>
                <w:rFonts w:ascii="IRNazanin" w:hAnsi="IRNazanin" w:hint="cs"/>
                <w:szCs w:val="22"/>
                <w:rtl/>
              </w:rPr>
              <w:t>- =</w:t>
            </w:r>
            <w:r w:rsidRPr="00AD2361">
              <w:rPr>
                <w:rFonts w:ascii="IRNazanin" w:hAnsi="IRNazanin"/>
                <w:szCs w:val="22"/>
              </w:rPr>
              <w:t>t</w:t>
            </w:r>
          </w:p>
        </w:tc>
        <w:tc>
          <w:tcPr>
            <w:tcW w:w="2140" w:type="dxa"/>
            <w:vAlign w:val="center"/>
          </w:tcPr>
          <w:p w14:paraId="75D83E6D"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16/15</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93/54</w:t>
            </w:r>
          </w:p>
        </w:tc>
        <w:tc>
          <w:tcPr>
            <w:tcW w:w="1994" w:type="dxa"/>
            <w:vAlign w:val="center"/>
          </w:tcPr>
          <w:p w14:paraId="03DFE266"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23/95</w:t>
            </w:r>
            <w:r w:rsidRPr="00AD2361">
              <w:rPr>
                <w:rFonts w:ascii="IRNazanin" w:hAnsi="IRNazanin" w:hint="cs"/>
                <w:szCs w:val="22"/>
                <w:rtl/>
              </w:rPr>
              <w:t xml:space="preserve"> </w:t>
            </w:r>
            <m:oMath>
              <m:r>
                <m:rPr>
                  <m:sty m:val="p"/>
                </m:rPr>
                <w:rPr>
                  <w:rFonts w:ascii="Cambria Math" w:hAnsi="Cambria Math"/>
                  <w:szCs w:val="22"/>
                </w:rPr>
                <m:t>±</m:t>
              </m:r>
            </m:oMath>
            <w:r w:rsidRPr="00AD2361">
              <w:rPr>
                <w:rFonts w:ascii="IRNazanin" w:hAnsi="IRNazanin" w:hint="cs"/>
                <w:szCs w:val="22"/>
                <w:rtl/>
              </w:rPr>
              <w:t xml:space="preserve"> </w:t>
            </w:r>
            <w:r>
              <w:rPr>
                <w:rFonts w:ascii="IRNazanin" w:hAnsi="IRNazanin"/>
                <w:szCs w:val="22"/>
              </w:rPr>
              <w:t>89/62</w:t>
            </w:r>
          </w:p>
        </w:tc>
        <w:tc>
          <w:tcPr>
            <w:tcW w:w="1177" w:type="dxa"/>
          </w:tcPr>
          <w:p w14:paraId="3EFD0DD7" w14:textId="77777777" w:rsidR="003247A6" w:rsidRPr="001E4213" w:rsidRDefault="003247A6" w:rsidP="002450AE">
            <w:pPr>
              <w:jc w:val="center"/>
              <w:rPr>
                <w:rFonts w:ascii="IRNazanin" w:hAnsi="IRNazanin"/>
                <w:sz w:val="24"/>
                <w:szCs w:val="24"/>
                <w:rtl/>
              </w:rPr>
            </w:pPr>
            <w:r w:rsidRPr="00AE1CB2">
              <w:t>Control</w:t>
            </w:r>
          </w:p>
        </w:tc>
        <w:tc>
          <w:tcPr>
            <w:tcW w:w="2119" w:type="dxa"/>
            <w:gridSpan w:val="2"/>
            <w:vMerge/>
          </w:tcPr>
          <w:p w14:paraId="0D08C015" w14:textId="77777777" w:rsidR="003247A6" w:rsidRDefault="003247A6" w:rsidP="002450AE">
            <w:pPr>
              <w:rPr>
                <w:rtl/>
              </w:rPr>
            </w:pPr>
          </w:p>
        </w:tc>
      </w:tr>
      <w:tr w:rsidR="003247A6" w14:paraId="59688F68" w14:textId="77777777" w:rsidTr="002450AE">
        <w:tc>
          <w:tcPr>
            <w:tcW w:w="2146" w:type="dxa"/>
            <w:vAlign w:val="center"/>
          </w:tcPr>
          <w:p w14:paraId="3E3C94BC" w14:textId="77777777" w:rsidR="003247A6" w:rsidRPr="00AD2361" w:rsidRDefault="003247A6" w:rsidP="002450AE">
            <w:pPr>
              <w:spacing w:line="360" w:lineRule="auto"/>
              <w:contextualSpacing/>
              <w:jc w:val="center"/>
              <w:rPr>
                <w:rFonts w:ascii="IRNazanin" w:hAnsi="IRNazanin"/>
                <w:szCs w:val="22"/>
                <w:rtl/>
              </w:rPr>
            </w:pPr>
          </w:p>
        </w:tc>
        <w:tc>
          <w:tcPr>
            <w:tcW w:w="2140" w:type="dxa"/>
            <w:vAlign w:val="center"/>
          </w:tcPr>
          <w:p w14:paraId="3522D4ED"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0/00</w:t>
            </w:r>
            <w:r w:rsidRPr="00B64012">
              <w:rPr>
                <w:rFonts w:ascii="IRNazanin" w:hAnsi="IRNazanin" w:hint="cs"/>
                <w:szCs w:val="22"/>
                <w:rtl/>
              </w:rPr>
              <w:t>=</w:t>
            </w:r>
            <w:r w:rsidRPr="00B64012">
              <w:rPr>
                <w:rFonts w:ascii="IRNazanin" w:hAnsi="IRNazanin"/>
                <w:szCs w:val="22"/>
              </w:rPr>
              <w:t>p</w:t>
            </w:r>
            <w:r w:rsidRPr="00AD2361">
              <w:rPr>
                <w:rFonts w:ascii="IRNazanin" w:hAnsi="IRNazanin" w:hint="cs"/>
                <w:szCs w:val="22"/>
                <w:rtl/>
              </w:rPr>
              <w:t xml:space="preserve"> ، </w:t>
            </w:r>
            <w:r>
              <w:rPr>
                <w:rFonts w:ascii="IRNazanin" w:hAnsi="IRNazanin"/>
                <w:szCs w:val="22"/>
              </w:rPr>
              <w:t>8/176</w:t>
            </w:r>
            <w:r w:rsidRPr="00AD2361">
              <w:rPr>
                <w:rFonts w:ascii="IRNazanin" w:hAnsi="IRNazanin" w:hint="cs"/>
                <w:szCs w:val="22"/>
                <w:rtl/>
              </w:rPr>
              <w:t>=</w:t>
            </w:r>
            <w:r w:rsidRPr="00AD2361">
              <w:rPr>
                <w:rFonts w:ascii="IRNazanin" w:hAnsi="IRNazanin"/>
                <w:szCs w:val="22"/>
              </w:rPr>
              <w:t>t</w:t>
            </w:r>
          </w:p>
        </w:tc>
        <w:tc>
          <w:tcPr>
            <w:tcW w:w="1994" w:type="dxa"/>
            <w:vAlign w:val="center"/>
          </w:tcPr>
          <w:p w14:paraId="144F5FC4" w14:textId="77777777" w:rsidR="003247A6" w:rsidRPr="00AD2361" w:rsidRDefault="003247A6" w:rsidP="002450AE">
            <w:pPr>
              <w:spacing w:line="360" w:lineRule="auto"/>
              <w:contextualSpacing/>
              <w:jc w:val="center"/>
              <w:rPr>
                <w:rFonts w:ascii="IRNazanin" w:hAnsi="IRNazanin"/>
                <w:szCs w:val="22"/>
                <w:rtl/>
              </w:rPr>
            </w:pPr>
            <w:r>
              <w:rPr>
                <w:rFonts w:ascii="IRNazanin" w:hAnsi="IRNazanin"/>
                <w:szCs w:val="22"/>
              </w:rPr>
              <w:t>0/20</w:t>
            </w:r>
            <w:r w:rsidRPr="00AD2361">
              <w:rPr>
                <w:rFonts w:ascii="IRNazanin" w:hAnsi="IRNazanin" w:hint="cs"/>
                <w:szCs w:val="22"/>
                <w:rtl/>
              </w:rPr>
              <w:t>=</w:t>
            </w:r>
            <w:r w:rsidRPr="00AD2361">
              <w:rPr>
                <w:rFonts w:ascii="IRNazanin" w:hAnsi="IRNazanin"/>
                <w:szCs w:val="22"/>
              </w:rPr>
              <w:t xml:space="preserve"> P</w:t>
            </w:r>
            <w:r w:rsidRPr="00AD2361">
              <w:rPr>
                <w:rFonts w:ascii="IRNazanin" w:hAnsi="IRNazanin" w:hint="cs"/>
                <w:szCs w:val="22"/>
                <w:rtl/>
              </w:rPr>
              <w:t xml:space="preserve">، </w:t>
            </w:r>
            <w:r>
              <w:rPr>
                <w:rFonts w:ascii="IRNazanin" w:hAnsi="IRNazanin"/>
                <w:szCs w:val="22"/>
              </w:rPr>
              <w:t>1/271</w:t>
            </w:r>
            <w:r w:rsidRPr="00AD2361">
              <w:rPr>
                <w:rFonts w:ascii="IRNazanin" w:hAnsi="IRNazanin" w:hint="cs"/>
                <w:szCs w:val="22"/>
                <w:rtl/>
              </w:rPr>
              <w:t>-=</w:t>
            </w:r>
            <w:r w:rsidRPr="00AD2361">
              <w:rPr>
                <w:rFonts w:ascii="IRNazanin" w:hAnsi="IRNazanin"/>
                <w:szCs w:val="22"/>
              </w:rPr>
              <w:t>t</w:t>
            </w:r>
          </w:p>
        </w:tc>
        <w:tc>
          <w:tcPr>
            <w:tcW w:w="1177" w:type="dxa"/>
          </w:tcPr>
          <w:p w14:paraId="4419A99C" w14:textId="77777777" w:rsidR="003247A6" w:rsidRPr="001E4213" w:rsidRDefault="003247A6" w:rsidP="002450AE">
            <w:pPr>
              <w:jc w:val="center"/>
              <w:rPr>
                <w:rFonts w:ascii="IRNazanin" w:hAnsi="IRNazanin"/>
                <w:sz w:val="24"/>
                <w:szCs w:val="24"/>
                <w:rtl/>
              </w:rPr>
            </w:pPr>
            <w:r w:rsidRPr="00AE1CB2">
              <w:t>Intergroup estimation in each section</w:t>
            </w:r>
          </w:p>
        </w:tc>
        <w:tc>
          <w:tcPr>
            <w:tcW w:w="2119" w:type="dxa"/>
            <w:gridSpan w:val="2"/>
            <w:vMerge/>
          </w:tcPr>
          <w:p w14:paraId="278CA37C" w14:textId="77777777" w:rsidR="003247A6" w:rsidRDefault="003247A6" w:rsidP="002450AE">
            <w:pPr>
              <w:rPr>
                <w:rtl/>
              </w:rPr>
            </w:pPr>
          </w:p>
        </w:tc>
      </w:tr>
    </w:tbl>
    <w:p w14:paraId="1B526DF0" w14:textId="77777777" w:rsidR="003247A6" w:rsidRDefault="003247A6" w:rsidP="003247A6">
      <w:pPr>
        <w:rPr>
          <w:rtl/>
        </w:rPr>
      </w:pPr>
    </w:p>
    <w:p w14:paraId="44504BE8" w14:textId="77777777" w:rsidR="003247A6" w:rsidRDefault="003247A6" w:rsidP="003247A6">
      <w:pPr>
        <w:rPr>
          <w:rtl/>
        </w:rPr>
      </w:pPr>
    </w:p>
    <w:p w14:paraId="577CD434" w14:textId="77777777" w:rsidR="003247A6" w:rsidRDefault="003247A6" w:rsidP="003247A6">
      <w:pPr>
        <w:rPr>
          <w:rtl/>
        </w:rPr>
      </w:pPr>
    </w:p>
    <w:p w14:paraId="6AE5AF52" w14:textId="77777777" w:rsidR="003247A6" w:rsidRDefault="003247A6" w:rsidP="003247A6"/>
    <w:p w14:paraId="044E1F12" w14:textId="0883D43A" w:rsidR="004A08E0" w:rsidRPr="00890CA8" w:rsidRDefault="004A08E0" w:rsidP="00890E7B">
      <w:pPr>
        <w:bidi w:val="0"/>
        <w:spacing w:after="0" w:line="360" w:lineRule="auto"/>
        <w:contextualSpacing/>
        <w:jc w:val="both"/>
        <w:rPr>
          <w:rFonts w:ascii="IRNazanin" w:hAnsi="IRNazanin"/>
          <w:b/>
          <w:bCs/>
          <w:sz w:val="28"/>
        </w:rPr>
      </w:pPr>
    </w:p>
    <w:sectPr w:rsidR="004A08E0" w:rsidRPr="00890CA8" w:rsidSect="009B0CD0">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Nazanin">
    <w:altName w:val="Segoe UI Light"/>
    <w:panose1 w:val="02000506000000020002"/>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Optima">
    <w:charset w:val="00"/>
    <w:family w:val="auto"/>
    <w:pitch w:val="variable"/>
    <w:sig w:usb0="80000067" w:usb1="00000000" w:usb2="00000000" w:usb3="00000000" w:csb0="00000001" w:csb1="00000000"/>
  </w:font>
  <w:font w:name="Bosch Sans Medium">
    <w:altName w:val="Calibri"/>
    <w:panose1 w:val="00000000000000000000"/>
    <w:charset w:val="00"/>
    <w:family w:val="swiss"/>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D5B26"/>
    <w:multiLevelType w:val="hybridMultilevel"/>
    <w:tmpl w:val="3218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30BCE"/>
    <w:multiLevelType w:val="hybridMultilevel"/>
    <w:tmpl w:val="9552E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92221"/>
    <w:multiLevelType w:val="hybridMultilevel"/>
    <w:tmpl w:val="D80CE62C"/>
    <w:lvl w:ilvl="0" w:tplc="46189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CF3023"/>
    <w:multiLevelType w:val="hybridMultilevel"/>
    <w:tmpl w:val="B3A8E23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62B81"/>
    <w:multiLevelType w:val="hybridMultilevel"/>
    <w:tmpl w:val="DF5A143C"/>
    <w:lvl w:ilvl="0" w:tplc="56C8C8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0916C5B"/>
    <w:multiLevelType w:val="hybridMultilevel"/>
    <w:tmpl w:val="AB30D646"/>
    <w:lvl w:ilvl="0" w:tplc="5DECC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96F72"/>
    <w:multiLevelType w:val="hybridMultilevel"/>
    <w:tmpl w:val="D952B6AE"/>
    <w:lvl w:ilvl="0" w:tplc="4CCEF5F2">
      <w:start w:val="1"/>
      <w:numFmt w:val="decimalFullWidth"/>
      <w:lvlText w:val="%1)"/>
      <w:lvlJc w:val="left"/>
      <w:pPr>
        <w:ind w:left="1104" w:hanging="36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7" w15:restartNumberingAfterBreak="0">
    <w:nsid w:val="4D53309D"/>
    <w:multiLevelType w:val="hybridMultilevel"/>
    <w:tmpl w:val="CAD8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A4589B"/>
    <w:multiLevelType w:val="hybridMultilevel"/>
    <w:tmpl w:val="0B66CD42"/>
    <w:lvl w:ilvl="0" w:tplc="AFFA9FB2">
      <w:start w:val="1"/>
      <w:numFmt w:val="decimalFullWidth"/>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9" w15:restartNumberingAfterBreak="0">
    <w:nsid w:val="4EFE3BA3"/>
    <w:multiLevelType w:val="hybridMultilevel"/>
    <w:tmpl w:val="5EEAB4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55915113"/>
    <w:multiLevelType w:val="hybridMultilevel"/>
    <w:tmpl w:val="4A52A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F4CF7"/>
    <w:multiLevelType w:val="hybridMultilevel"/>
    <w:tmpl w:val="E1E82976"/>
    <w:lvl w:ilvl="0" w:tplc="35DEF384">
      <w:start w:val="1"/>
      <w:numFmt w:val="bullet"/>
      <w:pStyle w:val="msolistparagraph0"/>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2E1BFD"/>
    <w:multiLevelType w:val="hybridMultilevel"/>
    <w:tmpl w:val="E2EC0A9C"/>
    <w:lvl w:ilvl="0" w:tplc="978AFE92">
      <w:start w:val="1"/>
      <w:numFmt w:val="decimalFullWidth"/>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9827CBA"/>
    <w:multiLevelType w:val="hybridMultilevel"/>
    <w:tmpl w:val="2C4E387C"/>
    <w:lvl w:ilvl="0" w:tplc="5E30CC04">
      <w:start w:val="1"/>
      <w:numFmt w:val="decimalFullWidth"/>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14" w15:restartNumberingAfterBreak="0">
    <w:nsid w:val="6E795D6C"/>
    <w:multiLevelType w:val="hybridMultilevel"/>
    <w:tmpl w:val="16EA6110"/>
    <w:lvl w:ilvl="0" w:tplc="05D289CE">
      <w:start w:val="1"/>
      <w:numFmt w:val="decimalFullWidth"/>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5" w15:restartNumberingAfterBreak="0">
    <w:nsid w:val="70D57754"/>
    <w:multiLevelType w:val="hybridMultilevel"/>
    <w:tmpl w:val="7D082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2E6A6D"/>
    <w:multiLevelType w:val="multilevel"/>
    <w:tmpl w:val="5A583F3C"/>
    <w:lvl w:ilvl="0">
      <w:start w:val="8"/>
      <w:numFmt w:val="decimal"/>
      <w:lvlText w:val="%1"/>
      <w:lvlJc w:val="left"/>
      <w:pPr>
        <w:ind w:left="708" w:hanging="708"/>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DDC3502"/>
    <w:multiLevelType w:val="hybridMultilevel"/>
    <w:tmpl w:val="43D6B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788108">
    <w:abstractNumId w:val="11"/>
  </w:num>
  <w:num w:numId="2" w16cid:durableId="1392073927">
    <w:abstractNumId w:val="4"/>
  </w:num>
  <w:num w:numId="3" w16cid:durableId="513807664">
    <w:abstractNumId w:val="9"/>
  </w:num>
  <w:num w:numId="4" w16cid:durableId="1246719269">
    <w:abstractNumId w:val="0"/>
  </w:num>
  <w:num w:numId="5" w16cid:durableId="1171528323">
    <w:abstractNumId w:val="1"/>
  </w:num>
  <w:num w:numId="6" w16cid:durableId="796072941">
    <w:abstractNumId w:val="17"/>
  </w:num>
  <w:num w:numId="7" w16cid:durableId="1633362345">
    <w:abstractNumId w:val="3"/>
  </w:num>
  <w:num w:numId="8" w16cid:durableId="811019586">
    <w:abstractNumId w:val="7"/>
  </w:num>
  <w:num w:numId="9" w16cid:durableId="478880810">
    <w:abstractNumId w:val="5"/>
  </w:num>
  <w:num w:numId="10" w16cid:durableId="1949459057">
    <w:abstractNumId w:val="15"/>
  </w:num>
  <w:num w:numId="11" w16cid:durableId="1125081624">
    <w:abstractNumId w:val="16"/>
  </w:num>
  <w:num w:numId="12" w16cid:durableId="351035005">
    <w:abstractNumId w:val="6"/>
  </w:num>
  <w:num w:numId="13" w16cid:durableId="1918857067">
    <w:abstractNumId w:val="13"/>
  </w:num>
  <w:num w:numId="14" w16cid:durableId="1959215972">
    <w:abstractNumId w:val="8"/>
  </w:num>
  <w:num w:numId="15" w16cid:durableId="1173029356">
    <w:abstractNumId w:val="10"/>
  </w:num>
  <w:num w:numId="16" w16cid:durableId="1396929747">
    <w:abstractNumId w:val="2"/>
  </w:num>
  <w:num w:numId="17" w16cid:durableId="705326273">
    <w:abstractNumId w:val="14"/>
  </w:num>
  <w:num w:numId="18" w16cid:durableId="111748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5stss0pfd99wtevftyptzxl2d5wrzvxp2sd&quot;&gt;care 1-Converted&lt;record-ids&gt;&lt;item&gt;10&lt;/item&gt;&lt;item&gt;11&lt;/item&gt;&lt;item&gt;15&lt;/item&gt;&lt;item&gt;17&lt;/item&gt;&lt;item&gt;18&lt;/item&gt;&lt;item&gt;20&lt;/item&gt;&lt;item&gt;22&lt;/item&gt;&lt;item&gt;23&lt;/item&gt;&lt;item&gt;24&lt;/item&gt;&lt;item&gt;25&lt;/item&gt;&lt;item&gt;26&lt;/item&gt;&lt;item&gt;27&lt;/item&gt;&lt;item&gt;28&lt;/item&gt;&lt;item&gt;29&lt;/item&gt;&lt;item&gt;31&lt;/item&gt;&lt;item&gt;47&lt;/item&gt;&lt;item&gt;69&lt;/item&gt;&lt;item&gt;75&lt;/item&gt;&lt;item&gt;80&lt;/item&gt;&lt;item&gt;84&lt;/item&gt;&lt;item&gt;86&lt;/item&gt;&lt;item&gt;87&lt;/item&gt;&lt;item&gt;88&lt;/item&gt;&lt;item&gt;92&lt;/item&gt;&lt;item&gt;93&lt;/item&gt;&lt;item&gt;96&lt;/item&gt;&lt;item&gt;97&lt;/item&gt;&lt;item&gt;101&lt;/item&gt;&lt;/record-ids&gt;&lt;/item&gt;&lt;item db-id=&quot;zavp5z9tqrx5d8epw0f5ssdy0x0pazxtspfz&quot;&gt;care-Converted&lt;record-ids&gt;&lt;item&gt;4&lt;/item&gt;&lt;item&gt;5&lt;/item&gt;&lt;item&gt;6&lt;/item&gt;&lt;item&gt;9&lt;/item&gt;&lt;item&gt;12&lt;/item&gt;&lt;item&gt;13&lt;/item&gt;&lt;item&gt;18&lt;/item&gt;&lt;item&gt;19&lt;/item&gt;&lt;item&gt;20&lt;/item&gt;&lt;item&gt;22&lt;/item&gt;&lt;item&gt;24&lt;/item&gt;&lt;item&gt;28&lt;/item&gt;&lt;item&gt;29&lt;/item&gt;&lt;item&gt;32&lt;/item&gt;&lt;item&gt;33&lt;/item&gt;&lt;item&gt;35&lt;/item&gt;&lt;item&gt;37&lt;/item&gt;&lt;item&gt;47&lt;/item&gt;&lt;item&gt;48&lt;/item&gt;&lt;item&gt;51&lt;/item&gt;&lt;item&gt;52&lt;/item&gt;&lt;/record-ids&gt;&lt;/item&gt;&lt;/Libraries&gt;"/>
  </w:docVars>
  <w:rsids>
    <w:rsidRoot w:val="00710161"/>
    <w:rsid w:val="00013ECD"/>
    <w:rsid w:val="00041041"/>
    <w:rsid w:val="00045394"/>
    <w:rsid w:val="00081764"/>
    <w:rsid w:val="0008620F"/>
    <w:rsid w:val="000C2175"/>
    <w:rsid w:val="000C49A4"/>
    <w:rsid w:val="001251F9"/>
    <w:rsid w:val="001370FC"/>
    <w:rsid w:val="001B0EF9"/>
    <w:rsid w:val="001D06A5"/>
    <w:rsid w:val="001F466A"/>
    <w:rsid w:val="00210B59"/>
    <w:rsid w:val="00216C31"/>
    <w:rsid w:val="002241AB"/>
    <w:rsid w:val="00224E75"/>
    <w:rsid w:val="00272216"/>
    <w:rsid w:val="00280124"/>
    <w:rsid w:val="002A6720"/>
    <w:rsid w:val="00315878"/>
    <w:rsid w:val="003247A6"/>
    <w:rsid w:val="00395274"/>
    <w:rsid w:val="003C1C75"/>
    <w:rsid w:val="003D7199"/>
    <w:rsid w:val="00412941"/>
    <w:rsid w:val="00475183"/>
    <w:rsid w:val="004A0156"/>
    <w:rsid w:val="004A08E0"/>
    <w:rsid w:val="004C6009"/>
    <w:rsid w:val="004D3BE6"/>
    <w:rsid w:val="004D7D4B"/>
    <w:rsid w:val="00500B96"/>
    <w:rsid w:val="00513BD0"/>
    <w:rsid w:val="00535792"/>
    <w:rsid w:val="005409F0"/>
    <w:rsid w:val="00546760"/>
    <w:rsid w:val="00563D39"/>
    <w:rsid w:val="00576E2C"/>
    <w:rsid w:val="00580512"/>
    <w:rsid w:val="00584438"/>
    <w:rsid w:val="00591E3D"/>
    <w:rsid w:val="005B79BF"/>
    <w:rsid w:val="005C2272"/>
    <w:rsid w:val="005D11E5"/>
    <w:rsid w:val="005D68DD"/>
    <w:rsid w:val="005E408D"/>
    <w:rsid w:val="00625DA3"/>
    <w:rsid w:val="00652304"/>
    <w:rsid w:val="00653A11"/>
    <w:rsid w:val="00656661"/>
    <w:rsid w:val="00662301"/>
    <w:rsid w:val="006B436D"/>
    <w:rsid w:val="006B4426"/>
    <w:rsid w:val="006C197B"/>
    <w:rsid w:val="006C1F05"/>
    <w:rsid w:val="006C234E"/>
    <w:rsid w:val="006D224E"/>
    <w:rsid w:val="006E0BD7"/>
    <w:rsid w:val="006F672E"/>
    <w:rsid w:val="006F7169"/>
    <w:rsid w:val="00710161"/>
    <w:rsid w:val="0073720D"/>
    <w:rsid w:val="00755766"/>
    <w:rsid w:val="00786FBD"/>
    <w:rsid w:val="007C5EA5"/>
    <w:rsid w:val="007E37DB"/>
    <w:rsid w:val="007F3B99"/>
    <w:rsid w:val="007F6D51"/>
    <w:rsid w:val="00805071"/>
    <w:rsid w:val="00807B40"/>
    <w:rsid w:val="00811318"/>
    <w:rsid w:val="0082586D"/>
    <w:rsid w:val="00844FBE"/>
    <w:rsid w:val="00847A2A"/>
    <w:rsid w:val="00890CA8"/>
    <w:rsid w:val="00890E7B"/>
    <w:rsid w:val="008A4812"/>
    <w:rsid w:val="008D6E56"/>
    <w:rsid w:val="008F24E6"/>
    <w:rsid w:val="00900DAA"/>
    <w:rsid w:val="00914E09"/>
    <w:rsid w:val="009414BA"/>
    <w:rsid w:val="009522EB"/>
    <w:rsid w:val="00972824"/>
    <w:rsid w:val="009731EA"/>
    <w:rsid w:val="00984A10"/>
    <w:rsid w:val="00991254"/>
    <w:rsid w:val="0099377F"/>
    <w:rsid w:val="009A2D70"/>
    <w:rsid w:val="009A347C"/>
    <w:rsid w:val="009B0CD0"/>
    <w:rsid w:val="009B7EAE"/>
    <w:rsid w:val="009C6BC4"/>
    <w:rsid w:val="009D1775"/>
    <w:rsid w:val="009E5CD9"/>
    <w:rsid w:val="00A032E5"/>
    <w:rsid w:val="00A27ED7"/>
    <w:rsid w:val="00A30697"/>
    <w:rsid w:val="00A369C3"/>
    <w:rsid w:val="00A76670"/>
    <w:rsid w:val="00A84171"/>
    <w:rsid w:val="00A9404E"/>
    <w:rsid w:val="00A96C8C"/>
    <w:rsid w:val="00AD4C8F"/>
    <w:rsid w:val="00AD718C"/>
    <w:rsid w:val="00AF0067"/>
    <w:rsid w:val="00B02998"/>
    <w:rsid w:val="00B62CF0"/>
    <w:rsid w:val="00B63B7C"/>
    <w:rsid w:val="00B86050"/>
    <w:rsid w:val="00B9169B"/>
    <w:rsid w:val="00BC4256"/>
    <w:rsid w:val="00BD67BB"/>
    <w:rsid w:val="00BD79AD"/>
    <w:rsid w:val="00BE58DC"/>
    <w:rsid w:val="00BF6494"/>
    <w:rsid w:val="00C0377F"/>
    <w:rsid w:val="00C35CDC"/>
    <w:rsid w:val="00C45BC3"/>
    <w:rsid w:val="00C6453A"/>
    <w:rsid w:val="00CB554B"/>
    <w:rsid w:val="00CB7B9E"/>
    <w:rsid w:val="00CC6A28"/>
    <w:rsid w:val="00CE65D1"/>
    <w:rsid w:val="00D24DC3"/>
    <w:rsid w:val="00D337D2"/>
    <w:rsid w:val="00D72282"/>
    <w:rsid w:val="00D83B14"/>
    <w:rsid w:val="00D91026"/>
    <w:rsid w:val="00DC1742"/>
    <w:rsid w:val="00DE29F2"/>
    <w:rsid w:val="00DF0070"/>
    <w:rsid w:val="00DF0F02"/>
    <w:rsid w:val="00DF5964"/>
    <w:rsid w:val="00E012D8"/>
    <w:rsid w:val="00E53267"/>
    <w:rsid w:val="00E5623E"/>
    <w:rsid w:val="00E938FF"/>
    <w:rsid w:val="00EA3B38"/>
    <w:rsid w:val="00EC1BBD"/>
    <w:rsid w:val="00EC2A13"/>
    <w:rsid w:val="00F065C1"/>
    <w:rsid w:val="00F10E5D"/>
    <w:rsid w:val="00F3678B"/>
    <w:rsid w:val="00F4741A"/>
    <w:rsid w:val="00F77693"/>
    <w:rsid w:val="00F822B7"/>
    <w:rsid w:val="00FE1F9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75808"/>
  <w15:chartTrackingRefBased/>
  <w15:docId w15:val="{63D3A121-2D4A-4238-AF93-2225D417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B9E"/>
    <w:pPr>
      <w:bidi/>
    </w:pPr>
    <w:rPr>
      <w:rFonts w:cs="IRNazanin"/>
      <w:szCs w:val="28"/>
      <w:lang w:bidi="fa-IR"/>
    </w:rPr>
  </w:style>
  <w:style w:type="paragraph" w:styleId="Heading1">
    <w:name w:val="heading 1"/>
    <w:basedOn w:val="Normal"/>
    <w:next w:val="Normal"/>
    <w:link w:val="Heading1Char"/>
    <w:uiPriority w:val="9"/>
    <w:qFormat/>
    <w:rsid w:val="00CB7B9E"/>
    <w:pPr>
      <w:keepNext/>
      <w:keepLines/>
      <w:bidi w:val="0"/>
      <w:spacing w:before="240" w:after="0"/>
      <w:outlineLvl w:val="0"/>
    </w:pPr>
    <w:rPr>
      <w:rFonts w:ascii="IRNazanin" w:eastAsiaTheme="majorEastAsia" w:hAnsi="IRNazanin"/>
      <w:sz w:val="28"/>
      <w:lang w:bidi="ar-SA"/>
    </w:rPr>
  </w:style>
  <w:style w:type="paragraph" w:styleId="Heading2">
    <w:name w:val="heading 2"/>
    <w:basedOn w:val="Normal"/>
    <w:next w:val="Normal"/>
    <w:link w:val="Heading2Char"/>
    <w:uiPriority w:val="9"/>
    <w:unhideWhenUsed/>
    <w:qFormat/>
    <w:rsid w:val="00890CA8"/>
    <w:pPr>
      <w:keepNext/>
      <w:keepLines/>
      <w:bidi w:val="0"/>
      <w:spacing w:before="40" w:after="0"/>
      <w:outlineLvl w:val="1"/>
    </w:pPr>
    <w:rPr>
      <w:rFonts w:asciiTheme="majorHAnsi" w:eastAsiaTheme="majorEastAsia" w:hAnsiTheme="majorHAnsi" w:cstheme="majorBidi"/>
      <w:color w:val="2F5496" w:themeColor="accent1" w:themeShade="BF"/>
      <w:sz w:val="26"/>
      <w:szCs w:val="26"/>
      <w:lang w:bidi="ar-SA"/>
    </w:rPr>
  </w:style>
  <w:style w:type="paragraph" w:styleId="Heading3">
    <w:name w:val="heading 3"/>
    <w:basedOn w:val="Normal"/>
    <w:next w:val="Normal"/>
    <w:link w:val="Heading3Char"/>
    <w:uiPriority w:val="9"/>
    <w:semiHidden/>
    <w:unhideWhenUsed/>
    <w:qFormat/>
    <w:rsid w:val="00890CA8"/>
    <w:pPr>
      <w:keepNext/>
      <w:keepLines/>
      <w:bidi w:val="0"/>
      <w:spacing w:before="40" w:after="0"/>
      <w:outlineLvl w:val="2"/>
    </w:pPr>
    <w:rPr>
      <w:rFonts w:asciiTheme="majorHAnsi" w:eastAsiaTheme="majorEastAsia" w:hAnsiTheme="majorHAnsi" w:cstheme="majorBidi"/>
      <w:color w:val="1F3763" w:themeColor="accent1" w:themeShade="7F"/>
      <w:sz w:val="24"/>
      <w:szCs w:val="24"/>
      <w:lang w:bidi="ar-SA"/>
    </w:rPr>
  </w:style>
  <w:style w:type="paragraph" w:styleId="Heading4">
    <w:name w:val="heading 4"/>
    <w:basedOn w:val="Normal"/>
    <w:next w:val="Normal"/>
    <w:link w:val="Heading4Char"/>
    <w:uiPriority w:val="9"/>
    <w:semiHidden/>
    <w:unhideWhenUsed/>
    <w:qFormat/>
    <w:rsid w:val="00890CA8"/>
    <w:pPr>
      <w:keepNext/>
      <w:keepLines/>
      <w:bidi w:val="0"/>
      <w:spacing w:before="40" w:after="0"/>
      <w:outlineLvl w:val="3"/>
    </w:pPr>
    <w:rPr>
      <w:rFonts w:asciiTheme="majorHAnsi" w:eastAsiaTheme="majorEastAsia" w:hAnsiTheme="majorHAnsi" w:cstheme="majorBidi"/>
      <w:i/>
      <w:iCs/>
      <w:color w:val="2F5496" w:themeColor="accent1" w:themeShade="BF"/>
      <w:lang w:bidi="ar-SA"/>
    </w:rPr>
  </w:style>
  <w:style w:type="paragraph" w:styleId="Heading5">
    <w:name w:val="heading 5"/>
    <w:basedOn w:val="Normal"/>
    <w:next w:val="Normal"/>
    <w:link w:val="Heading5Char"/>
    <w:uiPriority w:val="9"/>
    <w:semiHidden/>
    <w:unhideWhenUsed/>
    <w:qFormat/>
    <w:rsid w:val="00890CA8"/>
    <w:pPr>
      <w:keepNext/>
      <w:keepLines/>
      <w:bidi w:val="0"/>
      <w:spacing w:before="40" w:after="0"/>
      <w:outlineLvl w:val="4"/>
    </w:pPr>
    <w:rPr>
      <w:rFonts w:asciiTheme="majorHAnsi" w:eastAsiaTheme="majorEastAsia" w:hAnsiTheme="majorHAnsi" w:cstheme="majorBidi"/>
      <w:color w:val="2F5496" w:themeColor="accent1" w:themeShade="BF"/>
      <w:lang w:bidi="ar-SA"/>
    </w:rPr>
  </w:style>
  <w:style w:type="paragraph" w:styleId="Heading6">
    <w:name w:val="heading 6"/>
    <w:basedOn w:val="Normal"/>
    <w:next w:val="Normal"/>
    <w:link w:val="Heading6Char"/>
    <w:uiPriority w:val="9"/>
    <w:semiHidden/>
    <w:unhideWhenUsed/>
    <w:qFormat/>
    <w:rsid w:val="00890CA8"/>
    <w:pPr>
      <w:keepNext/>
      <w:keepLines/>
      <w:bidi w:val="0"/>
      <w:spacing w:before="40" w:after="0"/>
      <w:outlineLvl w:val="5"/>
    </w:pPr>
    <w:rPr>
      <w:rFonts w:asciiTheme="majorHAnsi" w:eastAsiaTheme="majorEastAsia" w:hAnsiTheme="majorHAnsi" w:cstheme="majorBidi"/>
      <w:color w:val="1F3763" w:themeColor="accent1" w:themeShade="7F"/>
      <w:lang w:bidi="ar-SA"/>
    </w:rPr>
  </w:style>
  <w:style w:type="paragraph" w:styleId="Heading7">
    <w:name w:val="heading 7"/>
    <w:basedOn w:val="Normal"/>
    <w:next w:val="Normal"/>
    <w:link w:val="Heading7Char"/>
    <w:uiPriority w:val="9"/>
    <w:semiHidden/>
    <w:unhideWhenUsed/>
    <w:qFormat/>
    <w:rsid w:val="00890CA8"/>
    <w:pPr>
      <w:keepNext/>
      <w:keepLines/>
      <w:bidi w:val="0"/>
      <w:spacing w:before="40" w:after="0"/>
      <w:outlineLvl w:val="6"/>
    </w:pPr>
    <w:rPr>
      <w:rFonts w:asciiTheme="majorHAnsi" w:eastAsiaTheme="majorEastAsia" w:hAnsiTheme="majorHAnsi" w:cstheme="majorBidi"/>
      <w:i/>
      <w:iCs/>
      <w:color w:val="1F3763" w:themeColor="accent1" w:themeShade="7F"/>
      <w:lang w:bidi="ar-SA"/>
    </w:rPr>
  </w:style>
  <w:style w:type="paragraph" w:styleId="Heading8">
    <w:name w:val="heading 8"/>
    <w:basedOn w:val="Normal"/>
    <w:next w:val="Normal"/>
    <w:link w:val="Heading8Char"/>
    <w:uiPriority w:val="9"/>
    <w:semiHidden/>
    <w:unhideWhenUsed/>
    <w:qFormat/>
    <w:rsid w:val="00890CA8"/>
    <w:pPr>
      <w:keepNext/>
      <w:keepLines/>
      <w:bidi w:val="0"/>
      <w:spacing w:before="40" w:after="0"/>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iPriority w:val="9"/>
    <w:semiHidden/>
    <w:unhideWhenUsed/>
    <w:qFormat/>
    <w:rsid w:val="00890CA8"/>
    <w:pPr>
      <w:keepNext/>
      <w:keepLines/>
      <w:bidi w:val="0"/>
      <w:spacing w:before="40" w:after="0"/>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7B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B9E"/>
    <w:rPr>
      <w:rFonts w:ascii="Segoe UI" w:hAnsi="Segoe UI" w:cs="Segoe UI"/>
      <w:sz w:val="18"/>
      <w:szCs w:val="18"/>
    </w:rPr>
  </w:style>
  <w:style w:type="character" w:customStyle="1" w:styleId="Heading1Char">
    <w:name w:val="Heading 1 Char"/>
    <w:basedOn w:val="DefaultParagraphFont"/>
    <w:link w:val="Heading1"/>
    <w:uiPriority w:val="9"/>
    <w:rsid w:val="00CB7B9E"/>
    <w:rPr>
      <w:rFonts w:ascii="IRNazanin" w:eastAsiaTheme="majorEastAsia" w:hAnsi="IRNazanin" w:cs="IRNazanin"/>
      <w:sz w:val="28"/>
      <w:szCs w:val="28"/>
    </w:rPr>
  </w:style>
  <w:style w:type="character" w:styleId="CommentReference">
    <w:name w:val="annotation reference"/>
    <w:basedOn w:val="DefaultParagraphFont"/>
    <w:unhideWhenUsed/>
    <w:rsid w:val="00CB7B9E"/>
    <w:rPr>
      <w:sz w:val="16"/>
      <w:szCs w:val="16"/>
    </w:rPr>
  </w:style>
  <w:style w:type="paragraph" w:styleId="CommentText">
    <w:name w:val="annotation text"/>
    <w:basedOn w:val="Normal"/>
    <w:link w:val="CommentTextChar"/>
    <w:unhideWhenUsed/>
    <w:rsid w:val="00CB7B9E"/>
    <w:pPr>
      <w:bidi w:val="0"/>
      <w:spacing w:line="240" w:lineRule="auto"/>
    </w:pPr>
    <w:rPr>
      <w:sz w:val="20"/>
      <w:szCs w:val="20"/>
      <w:lang w:bidi="ar-SA"/>
    </w:rPr>
  </w:style>
  <w:style w:type="character" w:customStyle="1" w:styleId="CommentTextChar">
    <w:name w:val="Comment Text Char"/>
    <w:basedOn w:val="DefaultParagraphFont"/>
    <w:link w:val="CommentText"/>
    <w:rsid w:val="00CB7B9E"/>
    <w:rPr>
      <w:rFonts w:cs="IRNazanin"/>
      <w:sz w:val="20"/>
      <w:szCs w:val="20"/>
    </w:rPr>
  </w:style>
  <w:style w:type="character" w:customStyle="1" w:styleId="Heading2Char">
    <w:name w:val="Heading 2 Char"/>
    <w:basedOn w:val="DefaultParagraphFont"/>
    <w:link w:val="Heading2"/>
    <w:uiPriority w:val="9"/>
    <w:rsid w:val="00890C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90C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890CA8"/>
    <w:rPr>
      <w:rFonts w:asciiTheme="majorHAnsi" w:eastAsiaTheme="majorEastAsia" w:hAnsiTheme="majorHAnsi" w:cstheme="majorBidi"/>
      <w:i/>
      <w:iCs/>
      <w:color w:val="2F5496" w:themeColor="accent1" w:themeShade="BF"/>
      <w:szCs w:val="28"/>
    </w:rPr>
  </w:style>
  <w:style w:type="character" w:customStyle="1" w:styleId="Heading5Char">
    <w:name w:val="Heading 5 Char"/>
    <w:basedOn w:val="DefaultParagraphFont"/>
    <w:link w:val="Heading5"/>
    <w:uiPriority w:val="9"/>
    <w:semiHidden/>
    <w:rsid w:val="00890CA8"/>
    <w:rPr>
      <w:rFonts w:asciiTheme="majorHAnsi" w:eastAsiaTheme="majorEastAsia" w:hAnsiTheme="majorHAnsi" w:cstheme="majorBidi"/>
      <w:color w:val="2F5496" w:themeColor="accent1" w:themeShade="BF"/>
      <w:szCs w:val="28"/>
    </w:rPr>
  </w:style>
  <w:style w:type="character" w:customStyle="1" w:styleId="Heading6Char">
    <w:name w:val="Heading 6 Char"/>
    <w:basedOn w:val="DefaultParagraphFont"/>
    <w:link w:val="Heading6"/>
    <w:uiPriority w:val="9"/>
    <w:semiHidden/>
    <w:rsid w:val="00890CA8"/>
    <w:rPr>
      <w:rFonts w:asciiTheme="majorHAnsi" w:eastAsiaTheme="majorEastAsia" w:hAnsiTheme="majorHAnsi" w:cstheme="majorBidi"/>
      <w:color w:val="1F3763" w:themeColor="accent1" w:themeShade="7F"/>
      <w:szCs w:val="28"/>
    </w:rPr>
  </w:style>
  <w:style w:type="character" w:customStyle="1" w:styleId="Heading7Char">
    <w:name w:val="Heading 7 Char"/>
    <w:basedOn w:val="DefaultParagraphFont"/>
    <w:link w:val="Heading7"/>
    <w:uiPriority w:val="9"/>
    <w:semiHidden/>
    <w:rsid w:val="00890CA8"/>
    <w:rPr>
      <w:rFonts w:asciiTheme="majorHAnsi" w:eastAsiaTheme="majorEastAsia" w:hAnsiTheme="majorHAnsi" w:cstheme="majorBidi"/>
      <w:i/>
      <w:iCs/>
      <w:color w:val="1F3763" w:themeColor="accent1" w:themeShade="7F"/>
      <w:szCs w:val="28"/>
    </w:rPr>
  </w:style>
  <w:style w:type="character" w:customStyle="1" w:styleId="Heading8Char">
    <w:name w:val="Heading 8 Char"/>
    <w:basedOn w:val="DefaultParagraphFont"/>
    <w:link w:val="Heading8"/>
    <w:uiPriority w:val="9"/>
    <w:semiHidden/>
    <w:rsid w:val="00890C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90C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890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0CA8"/>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890CA8"/>
    <w:rPr>
      <w:rFonts w:cs="IRNazanin"/>
      <w:szCs w:val="28"/>
    </w:rPr>
  </w:style>
  <w:style w:type="paragraph" w:styleId="Footer">
    <w:name w:val="footer"/>
    <w:basedOn w:val="Normal"/>
    <w:link w:val="FooterChar"/>
    <w:uiPriority w:val="99"/>
    <w:unhideWhenUsed/>
    <w:rsid w:val="00890CA8"/>
    <w:pPr>
      <w:tabs>
        <w:tab w:val="center" w:pos="4680"/>
        <w:tab w:val="right" w:pos="9360"/>
      </w:tabs>
      <w:bidi w:val="0"/>
      <w:spacing w:after="0" w:line="240" w:lineRule="auto"/>
    </w:pPr>
    <w:rPr>
      <w:lang w:bidi="ar-SA"/>
    </w:rPr>
  </w:style>
  <w:style w:type="character" w:customStyle="1" w:styleId="FooterChar">
    <w:name w:val="Footer Char"/>
    <w:basedOn w:val="DefaultParagraphFont"/>
    <w:link w:val="Footer"/>
    <w:uiPriority w:val="99"/>
    <w:rsid w:val="00890CA8"/>
    <w:rPr>
      <w:rFonts w:cs="IRNazanin"/>
      <w:szCs w:val="28"/>
    </w:rPr>
  </w:style>
  <w:style w:type="paragraph" w:styleId="TOCHeading">
    <w:name w:val="TOC Heading"/>
    <w:basedOn w:val="Heading1"/>
    <w:next w:val="Normal"/>
    <w:uiPriority w:val="39"/>
    <w:unhideWhenUsed/>
    <w:qFormat/>
    <w:rsid w:val="00890CA8"/>
    <w:pPr>
      <w:outlineLvl w:val="9"/>
    </w:pPr>
  </w:style>
  <w:style w:type="paragraph" w:styleId="TOC1">
    <w:name w:val="toc 1"/>
    <w:basedOn w:val="Normal"/>
    <w:next w:val="Normal"/>
    <w:autoRedefine/>
    <w:uiPriority w:val="39"/>
    <w:unhideWhenUsed/>
    <w:qFormat/>
    <w:rsid w:val="00890CA8"/>
    <w:pPr>
      <w:tabs>
        <w:tab w:val="right" w:leader="dot" w:pos="9061"/>
      </w:tabs>
      <w:spacing w:after="0" w:line="360" w:lineRule="auto"/>
      <w:contextualSpacing/>
    </w:pPr>
    <w:rPr>
      <w:rFonts w:ascii="IRNazanin" w:hAnsi="IRNazanin"/>
      <w:noProof/>
      <w:color w:val="000000" w:themeColor="text1"/>
      <w:sz w:val="24"/>
      <w:szCs w:val="24"/>
    </w:rPr>
  </w:style>
  <w:style w:type="paragraph" w:styleId="TOC2">
    <w:name w:val="toc 2"/>
    <w:basedOn w:val="Normal"/>
    <w:next w:val="Normal"/>
    <w:autoRedefine/>
    <w:uiPriority w:val="39"/>
    <w:unhideWhenUsed/>
    <w:qFormat/>
    <w:rsid w:val="00890CA8"/>
    <w:pPr>
      <w:bidi w:val="0"/>
      <w:spacing w:after="100"/>
      <w:ind w:left="220"/>
    </w:pPr>
    <w:rPr>
      <w:lang w:bidi="ar-SA"/>
    </w:rPr>
  </w:style>
  <w:style w:type="character" w:styleId="Hyperlink">
    <w:name w:val="Hyperlink"/>
    <w:basedOn w:val="DefaultParagraphFont"/>
    <w:uiPriority w:val="99"/>
    <w:unhideWhenUsed/>
    <w:rsid w:val="00890CA8"/>
    <w:rPr>
      <w:color w:val="0563C1" w:themeColor="hyperlink"/>
      <w:u w:val="single"/>
    </w:rPr>
  </w:style>
  <w:style w:type="paragraph" w:customStyle="1" w:styleId="a">
    <w:name w:val="جدول"/>
    <w:basedOn w:val="Normal"/>
    <w:qFormat/>
    <w:rsid w:val="00890CA8"/>
    <w:pPr>
      <w:spacing w:after="0" w:line="480" w:lineRule="auto"/>
      <w:jc w:val="center"/>
    </w:pPr>
    <w:rPr>
      <w:rFonts w:ascii="IranNastaliq" w:hAnsi="IranNastaliq"/>
      <w:sz w:val="24"/>
    </w:rPr>
  </w:style>
  <w:style w:type="paragraph" w:customStyle="1" w:styleId="a0">
    <w:name w:val="پیوست"/>
    <w:basedOn w:val="Normal"/>
    <w:qFormat/>
    <w:rsid w:val="00890CA8"/>
    <w:pPr>
      <w:spacing w:after="0" w:line="480" w:lineRule="auto"/>
      <w:ind w:firstLine="284"/>
      <w:jc w:val="lowKashida"/>
    </w:pPr>
    <w:rPr>
      <w:rFonts w:ascii="IranNastaliq" w:hAnsi="IranNastaliq"/>
      <w:sz w:val="24"/>
    </w:rPr>
  </w:style>
  <w:style w:type="paragraph" w:styleId="CommentSubject">
    <w:name w:val="annotation subject"/>
    <w:basedOn w:val="CommentText"/>
    <w:next w:val="CommentText"/>
    <w:link w:val="CommentSubjectChar"/>
    <w:uiPriority w:val="99"/>
    <w:semiHidden/>
    <w:unhideWhenUsed/>
    <w:rsid w:val="00890CA8"/>
    <w:rPr>
      <w:b/>
      <w:bCs/>
    </w:rPr>
  </w:style>
  <w:style w:type="character" w:customStyle="1" w:styleId="CommentSubjectChar">
    <w:name w:val="Comment Subject Char"/>
    <w:basedOn w:val="CommentTextChar"/>
    <w:link w:val="CommentSubject"/>
    <w:uiPriority w:val="99"/>
    <w:semiHidden/>
    <w:rsid w:val="00890CA8"/>
    <w:rPr>
      <w:rFonts w:cs="IRNazanin"/>
      <w:b/>
      <w:bCs/>
      <w:sz w:val="20"/>
      <w:szCs w:val="20"/>
    </w:rPr>
  </w:style>
  <w:style w:type="paragraph" w:styleId="ListParagraph">
    <w:name w:val="List Paragraph"/>
    <w:basedOn w:val="Normal"/>
    <w:uiPriority w:val="34"/>
    <w:qFormat/>
    <w:rsid w:val="00890CA8"/>
    <w:pPr>
      <w:bidi w:val="0"/>
      <w:spacing w:after="200" w:line="276" w:lineRule="auto"/>
      <w:ind w:left="720"/>
      <w:contextualSpacing/>
    </w:pPr>
    <w:rPr>
      <w:lang w:bidi="ar-SA"/>
    </w:rPr>
  </w:style>
  <w:style w:type="paragraph" w:styleId="TOC3">
    <w:name w:val="toc 3"/>
    <w:basedOn w:val="Normal"/>
    <w:next w:val="Normal"/>
    <w:autoRedefine/>
    <w:uiPriority w:val="39"/>
    <w:unhideWhenUsed/>
    <w:qFormat/>
    <w:rsid w:val="00890CA8"/>
    <w:pPr>
      <w:spacing w:after="0" w:line="276" w:lineRule="auto"/>
      <w:ind w:left="220"/>
    </w:pPr>
    <w:rPr>
      <w:rFonts w:cs="Times New Roman"/>
      <w:sz w:val="20"/>
      <w:szCs w:val="24"/>
      <w:lang w:bidi="ar-SA"/>
    </w:rPr>
  </w:style>
  <w:style w:type="paragraph" w:styleId="TOC4">
    <w:name w:val="toc 4"/>
    <w:basedOn w:val="Normal"/>
    <w:next w:val="Normal"/>
    <w:autoRedefine/>
    <w:uiPriority w:val="39"/>
    <w:unhideWhenUsed/>
    <w:rsid w:val="00890CA8"/>
    <w:pPr>
      <w:spacing w:after="0" w:line="276" w:lineRule="auto"/>
      <w:ind w:left="440"/>
    </w:pPr>
    <w:rPr>
      <w:rFonts w:cs="Times New Roman"/>
      <w:sz w:val="20"/>
      <w:szCs w:val="24"/>
      <w:lang w:bidi="ar-SA"/>
    </w:rPr>
  </w:style>
  <w:style w:type="paragraph" w:styleId="TOC5">
    <w:name w:val="toc 5"/>
    <w:basedOn w:val="Normal"/>
    <w:next w:val="Normal"/>
    <w:autoRedefine/>
    <w:uiPriority w:val="39"/>
    <w:unhideWhenUsed/>
    <w:rsid w:val="00890CA8"/>
    <w:pPr>
      <w:spacing w:after="0" w:line="276" w:lineRule="auto"/>
      <w:ind w:left="660"/>
    </w:pPr>
    <w:rPr>
      <w:rFonts w:cs="Times New Roman"/>
      <w:sz w:val="20"/>
      <w:szCs w:val="24"/>
      <w:lang w:bidi="ar-SA"/>
    </w:rPr>
  </w:style>
  <w:style w:type="paragraph" w:styleId="TOC6">
    <w:name w:val="toc 6"/>
    <w:basedOn w:val="Normal"/>
    <w:next w:val="Normal"/>
    <w:autoRedefine/>
    <w:uiPriority w:val="39"/>
    <w:unhideWhenUsed/>
    <w:rsid w:val="00890CA8"/>
    <w:pPr>
      <w:spacing w:after="0" w:line="276" w:lineRule="auto"/>
      <w:ind w:left="880"/>
    </w:pPr>
    <w:rPr>
      <w:rFonts w:cs="Times New Roman"/>
      <w:sz w:val="20"/>
      <w:szCs w:val="24"/>
      <w:lang w:bidi="ar-SA"/>
    </w:rPr>
  </w:style>
  <w:style w:type="paragraph" w:styleId="TOC7">
    <w:name w:val="toc 7"/>
    <w:basedOn w:val="Normal"/>
    <w:next w:val="Normal"/>
    <w:autoRedefine/>
    <w:uiPriority w:val="39"/>
    <w:unhideWhenUsed/>
    <w:rsid w:val="00890CA8"/>
    <w:pPr>
      <w:spacing w:after="0" w:line="276" w:lineRule="auto"/>
      <w:ind w:left="1100"/>
    </w:pPr>
    <w:rPr>
      <w:rFonts w:cs="Times New Roman"/>
      <w:sz w:val="20"/>
      <w:szCs w:val="24"/>
      <w:lang w:bidi="ar-SA"/>
    </w:rPr>
  </w:style>
  <w:style w:type="paragraph" w:styleId="TOC8">
    <w:name w:val="toc 8"/>
    <w:basedOn w:val="Normal"/>
    <w:next w:val="Normal"/>
    <w:autoRedefine/>
    <w:uiPriority w:val="39"/>
    <w:unhideWhenUsed/>
    <w:rsid w:val="00890CA8"/>
    <w:pPr>
      <w:spacing w:after="0" w:line="276" w:lineRule="auto"/>
      <w:ind w:left="1320"/>
    </w:pPr>
    <w:rPr>
      <w:rFonts w:cs="Times New Roman"/>
      <w:sz w:val="20"/>
      <w:szCs w:val="24"/>
      <w:lang w:bidi="ar-SA"/>
    </w:rPr>
  </w:style>
  <w:style w:type="paragraph" w:styleId="TOC9">
    <w:name w:val="toc 9"/>
    <w:basedOn w:val="Normal"/>
    <w:next w:val="Normal"/>
    <w:autoRedefine/>
    <w:uiPriority w:val="39"/>
    <w:unhideWhenUsed/>
    <w:rsid w:val="00890CA8"/>
    <w:pPr>
      <w:spacing w:after="0" w:line="276" w:lineRule="auto"/>
      <w:ind w:left="1540"/>
    </w:pPr>
    <w:rPr>
      <w:rFonts w:cs="Times New Roman"/>
      <w:sz w:val="20"/>
      <w:szCs w:val="24"/>
      <w:lang w:bidi="ar-SA"/>
    </w:rPr>
  </w:style>
  <w:style w:type="table" w:styleId="LightShading-Accent5">
    <w:name w:val="Light Shading Accent 5"/>
    <w:basedOn w:val="TableNormal"/>
    <w:uiPriority w:val="60"/>
    <w:rsid w:val="00890CA8"/>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4">
    <w:name w:val="Light Shading Accent 4"/>
    <w:basedOn w:val="TableNormal"/>
    <w:uiPriority w:val="60"/>
    <w:rsid w:val="00890CA8"/>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4">
    <w:name w:val="Light List Accent 4"/>
    <w:basedOn w:val="TableNormal"/>
    <w:uiPriority w:val="61"/>
    <w:rsid w:val="00890CA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MediumGrid3-Accent1">
    <w:name w:val="Medium Grid 3 Accent 1"/>
    <w:basedOn w:val="TableNormal"/>
    <w:uiPriority w:val="69"/>
    <w:rsid w:val="00890CA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FootnoteText">
    <w:name w:val="footnote text"/>
    <w:basedOn w:val="Normal"/>
    <w:link w:val="FootnoteTextChar"/>
    <w:uiPriority w:val="99"/>
    <w:unhideWhenUsed/>
    <w:rsid w:val="00890CA8"/>
    <w:pPr>
      <w:bidi w:val="0"/>
      <w:spacing w:after="200" w:line="276" w:lineRule="auto"/>
    </w:pPr>
    <w:rPr>
      <w:rFonts w:ascii="Calibri" w:eastAsia="Calibri" w:hAnsi="Calibri" w:cs="Arial"/>
      <w:sz w:val="20"/>
      <w:szCs w:val="20"/>
      <w:lang w:bidi="ar-SA"/>
    </w:rPr>
  </w:style>
  <w:style w:type="character" w:customStyle="1" w:styleId="FootnoteTextChar">
    <w:name w:val="Footnote Text Char"/>
    <w:basedOn w:val="DefaultParagraphFont"/>
    <w:link w:val="FootnoteText"/>
    <w:uiPriority w:val="99"/>
    <w:rsid w:val="00890CA8"/>
    <w:rPr>
      <w:rFonts w:ascii="Calibri" w:eastAsia="Calibri" w:hAnsi="Calibri" w:cs="Arial"/>
      <w:sz w:val="20"/>
      <w:szCs w:val="20"/>
    </w:rPr>
  </w:style>
  <w:style w:type="character" w:styleId="FootnoteReference">
    <w:name w:val="footnote reference"/>
    <w:uiPriority w:val="99"/>
    <w:semiHidden/>
    <w:unhideWhenUsed/>
    <w:rsid w:val="00890CA8"/>
    <w:rPr>
      <w:vertAlign w:val="superscript"/>
    </w:rPr>
  </w:style>
  <w:style w:type="paragraph" w:styleId="NormalWeb">
    <w:name w:val="Normal (Web)"/>
    <w:basedOn w:val="Normal"/>
    <w:uiPriority w:val="99"/>
    <w:unhideWhenUsed/>
    <w:rsid w:val="00890CA8"/>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Default">
    <w:name w:val="Default"/>
    <w:rsid w:val="00890CA8"/>
    <w:pPr>
      <w:autoSpaceDE w:val="0"/>
      <w:autoSpaceDN w:val="0"/>
      <w:adjustRightInd w:val="0"/>
      <w:spacing w:after="0" w:line="240" w:lineRule="auto"/>
    </w:pPr>
    <w:rPr>
      <w:rFonts w:ascii="Optima" w:hAnsi="Optima" w:cs="Optima"/>
      <w:color w:val="000000"/>
      <w:sz w:val="24"/>
      <w:szCs w:val="24"/>
      <w:lang w:bidi="fa-IR"/>
    </w:rPr>
  </w:style>
  <w:style w:type="character" w:styleId="EndnoteReference">
    <w:name w:val="endnote reference"/>
    <w:basedOn w:val="DefaultParagraphFont"/>
    <w:uiPriority w:val="99"/>
    <w:semiHidden/>
    <w:unhideWhenUsed/>
    <w:rsid w:val="00890CA8"/>
    <w:rPr>
      <w:vertAlign w:val="superscript"/>
    </w:rPr>
  </w:style>
  <w:style w:type="character" w:customStyle="1" w:styleId="A11">
    <w:name w:val="A11"/>
    <w:uiPriority w:val="99"/>
    <w:rsid w:val="00890CA8"/>
    <w:rPr>
      <w:rFonts w:cs="Bosch Sans Medium"/>
      <w:i/>
      <w:iCs/>
      <w:color w:val="000000"/>
      <w:sz w:val="19"/>
      <w:szCs w:val="19"/>
      <w:u w:val="single"/>
    </w:rPr>
  </w:style>
  <w:style w:type="paragraph" w:customStyle="1" w:styleId="a1">
    <w:name w:val="نمودار"/>
    <w:basedOn w:val="a"/>
    <w:qFormat/>
    <w:rsid w:val="00890CA8"/>
    <w:pPr>
      <w:spacing w:line="240" w:lineRule="auto"/>
    </w:pPr>
    <w:rPr>
      <w:b/>
      <w:bCs/>
    </w:rPr>
  </w:style>
  <w:style w:type="paragraph" w:styleId="BodyText">
    <w:name w:val="Body Text"/>
    <w:basedOn w:val="Normal"/>
    <w:link w:val="BodyTextChar"/>
    <w:rsid w:val="00890CA8"/>
    <w:pPr>
      <w:spacing w:after="0" w:line="240" w:lineRule="auto"/>
      <w:jc w:val="both"/>
    </w:pPr>
    <w:rPr>
      <w:rFonts w:ascii="Arial" w:eastAsia="Times New Roman" w:hAnsi="Arial" w:cs="Times New Roman"/>
      <w:b/>
      <w:bCs/>
      <w:noProof/>
      <w:sz w:val="24"/>
      <w:szCs w:val="24"/>
      <w:lang w:val="x-none" w:eastAsia="x-none"/>
    </w:rPr>
  </w:style>
  <w:style w:type="character" w:customStyle="1" w:styleId="BodyTextChar">
    <w:name w:val="Body Text Char"/>
    <w:basedOn w:val="DefaultParagraphFont"/>
    <w:link w:val="BodyText"/>
    <w:rsid w:val="00890CA8"/>
    <w:rPr>
      <w:rFonts w:ascii="Arial" w:eastAsia="Times New Roman" w:hAnsi="Arial" w:cs="Times New Roman"/>
      <w:b/>
      <w:bCs/>
      <w:noProof/>
      <w:sz w:val="24"/>
      <w:szCs w:val="24"/>
      <w:lang w:val="x-none" w:eastAsia="x-none" w:bidi="fa-IR"/>
    </w:rPr>
  </w:style>
  <w:style w:type="paragraph" w:customStyle="1" w:styleId="msolistparagraph0">
    <w:name w:val="msolistparagraph"/>
    <w:basedOn w:val="Normal"/>
    <w:rsid w:val="00890CA8"/>
    <w:pPr>
      <w:numPr>
        <w:numId w:val="1"/>
      </w:numPr>
      <w:spacing w:after="200" w:line="276" w:lineRule="auto"/>
      <w:contextualSpacing/>
      <w:jc w:val="both"/>
    </w:pPr>
    <w:rPr>
      <w:rFonts w:ascii="Calibri" w:eastAsia="Calibri" w:hAnsi="Calibri" w:cs="B Zar"/>
      <w:b/>
      <w:bCs/>
      <w:szCs w:val="22"/>
      <w:lang w:bidi="ar-SA"/>
    </w:rPr>
  </w:style>
  <w:style w:type="paragraph" w:customStyle="1" w:styleId="EndNoteBibliography">
    <w:name w:val="EndNote Bibliography"/>
    <w:basedOn w:val="Normal"/>
    <w:link w:val="EndNoteBibliographyChar"/>
    <w:rsid w:val="00890CA8"/>
    <w:pPr>
      <w:bidi w:val="0"/>
      <w:spacing w:line="240" w:lineRule="auto"/>
    </w:pPr>
    <w:rPr>
      <w:rFonts w:ascii="Calibri" w:eastAsia="Calibri" w:hAnsi="Calibri" w:cs="Calibri"/>
      <w:noProof/>
      <w:szCs w:val="20"/>
      <w:lang w:val="x-none" w:eastAsia="x-none" w:bidi="ar-SA"/>
    </w:rPr>
  </w:style>
  <w:style w:type="character" w:customStyle="1" w:styleId="EndNoteBibliographyChar">
    <w:name w:val="EndNote Bibliography Char"/>
    <w:link w:val="EndNoteBibliography"/>
    <w:rsid w:val="00890CA8"/>
    <w:rPr>
      <w:rFonts w:ascii="Calibri" w:eastAsia="Calibri" w:hAnsi="Calibri" w:cs="Calibri"/>
      <w:noProof/>
      <w:szCs w:val="20"/>
      <w:lang w:val="x-none" w:eastAsia="x-none"/>
    </w:rPr>
  </w:style>
  <w:style w:type="paragraph" w:styleId="Revision">
    <w:name w:val="Revision"/>
    <w:hidden/>
    <w:uiPriority w:val="99"/>
    <w:semiHidden/>
    <w:rsid w:val="00890CA8"/>
    <w:pPr>
      <w:spacing w:after="0" w:line="240" w:lineRule="auto"/>
    </w:pPr>
    <w:rPr>
      <w:rFonts w:cs="IRNazanin"/>
      <w:szCs w:val="28"/>
      <w:lang w:bidi="fa-IR"/>
    </w:rPr>
  </w:style>
  <w:style w:type="character" w:customStyle="1" w:styleId="tlid-translation">
    <w:name w:val="tlid-translation"/>
    <w:basedOn w:val="DefaultParagraphFont"/>
    <w:rsid w:val="00890CA8"/>
  </w:style>
  <w:style w:type="character" w:styleId="PageNumber">
    <w:name w:val="page number"/>
    <w:basedOn w:val="DefaultParagraphFont"/>
    <w:uiPriority w:val="99"/>
    <w:semiHidden/>
    <w:unhideWhenUsed/>
    <w:rsid w:val="00890CA8"/>
  </w:style>
  <w:style w:type="character" w:styleId="FollowedHyperlink">
    <w:name w:val="FollowedHyperlink"/>
    <w:basedOn w:val="DefaultParagraphFont"/>
    <w:uiPriority w:val="99"/>
    <w:semiHidden/>
    <w:unhideWhenUsed/>
    <w:rsid w:val="00890CA8"/>
    <w:rPr>
      <w:color w:val="954F72" w:themeColor="followedHyperlink"/>
      <w:u w:val="single"/>
    </w:rPr>
  </w:style>
  <w:style w:type="character" w:customStyle="1" w:styleId="CharAttribute1">
    <w:name w:val="CharAttribute1"/>
    <w:rsid w:val="00890CA8"/>
    <w:rPr>
      <w:rFonts w:ascii="Times New Roman" w:eastAsia="Times New Roman" w:hAnsi="Times New Roman" w:hint="default"/>
    </w:rPr>
  </w:style>
  <w:style w:type="paragraph" w:customStyle="1" w:styleId="ParaAttribute0">
    <w:name w:val="ParaAttribute0"/>
    <w:link w:val="ParaAttribute0Char"/>
    <w:rsid w:val="00890CA8"/>
    <w:pPr>
      <w:widowControl w:val="0"/>
      <w:wordWrap w:val="0"/>
      <w:spacing w:after="0" w:line="240" w:lineRule="auto"/>
      <w:jc w:val="right"/>
    </w:pPr>
    <w:rPr>
      <w:rFonts w:ascii="Times New Roman" w:eastAsia="Batang" w:hAnsi="Times New Roman" w:cs="Times New Roman"/>
      <w:sz w:val="20"/>
      <w:szCs w:val="20"/>
    </w:rPr>
  </w:style>
  <w:style w:type="character" w:customStyle="1" w:styleId="CharAttribute2">
    <w:name w:val="CharAttribute2"/>
    <w:rsid w:val="00890CA8"/>
    <w:rPr>
      <w:rFonts w:ascii="Times New Roman" w:eastAsia="Times New Roman" w:hAnsi="Times New Roman" w:hint="default"/>
    </w:rPr>
  </w:style>
  <w:style w:type="character" w:customStyle="1" w:styleId="ParaAttribute0Char">
    <w:name w:val="ParaAttribute0 Char"/>
    <w:link w:val="ParaAttribute0"/>
    <w:rsid w:val="00890CA8"/>
    <w:rPr>
      <w:rFonts w:ascii="Times New Roman" w:eastAsia="Batang" w:hAnsi="Times New Roman" w:cs="Times New Roman"/>
      <w:sz w:val="20"/>
      <w:szCs w:val="20"/>
    </w:rPr>
  </w:style>
  <w:style w:type="paragraph" w:customStyle="1" w:styleId="EndNoteBibliographyTitle">
    <w:name w:val="EndNote Bibliography Title"/>
    <w:basedOn w:val="Normal"/>
    <w:link w:val="EndNoteBibliographyTitleChar"/>
    <w:rsid w:val="00890CA8"/>
    <w:pPr>
      <w:spacing w:after="0"/>
      <w:jc w:val="center"/>
    </w:pPr>
    <w:rPr>
      <w:rFonts w:ascii="Calibri" w:eastAsia="Calibri" w:hAnsi="Calibri" w:cs="Calibri"/>
      <w:noProof/>
      <w:lang w:val="x-none" w:eastAsia="x-none" w:bidi="ar-SA"/>
    </w:rPr>
  </w:style>
  <w:style w:type="character" w:customStyle="1" w:styleId="EndNoteBibliographyTitleChar">
    <w:name w:val="EndNote Bibliography Title Char"/>
    <w:basedOn w:val="EndNoteBibliographyChar"/>
    <w:link w:val="EndNoteBibliographyTitle"/>
    <w:rsid w:val="00890CA8"/>
    <w:rPr>
      <w:rFonts w:ascii="Calibri" w:eastAsia="Calibri" w:hAnsi="Calibri" w:cs="Calibri"/>
      <w:noProof/>
      <w:szCs w:val="28"/>
      <w:lang w:val="x-none" w:eastAsia="x-none"/>
    </w:rPr>
  </w:style>
  <w:style w:type="paragraph" w:styleId="EndnoteText">
    <w:name w:val="endnote text"/>
    <w:basedOn w:val="Normal"/>
    <w:link w:val="EndnoteTextChar"/>
    <w:uiPriority w:val="99"/>
    <w:semiHidden/>
    <w:unhideWhenUsed/>
    <w:rsid w:val="00890C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90CA8"/>
    <w:rPr>
      <w:rFonts w:cs="IRNazanin"/>
      <w:sz w:val="20"/>
      <w:szCs w:val="20"/>
      <w:lang w:bidi="fa-IR"/>
    </w:rPr>
  </w:style>
  <w:style w:type="character" w:styleId="PlaceholderText">
    <w:name w:val="Placeholder Text"/>
    <w:basedOn w:val="DefaultParagraphFont"/>
    <w:uiPriority w:val="99"/>
    <w:semiHidden/>
    <w:rsid w:val="00890CA8"/>
    <w:rPr>
      <w:color w:val="808080"/>
    </w:rPr>
  </w:style>
  <w:style w:type="paragraph" w:customStyle="1" w:styleId="ParaAttribute1">
    <w:name w:val="ParaAttribute1"/>
    <w:rsid w:val="00890CA8"/>
    <w:pPr>
      <w:widowControl w:val="0"/>
      <w:wordWrap w:val="0"/>
      <w:spacing w:after="0" w:line="240" w:lineRule="auto"/>
    </w:pPr>
    <w:rPr>
      <w:rFonts w:ascii="Times New Roman" w:eastAsia="Batang" w:hAnsi="Times New Roman" w:cs="Times New Roman"/>
      <w:sz w:val="20"/>
      <w:szCs w:val="20"/>
    </w:rPr>
  </w:style>
  <w:style w:type="paragraph" w:customStyle="1" w:styleId="ParaAttribute2">
    <w:name w:val="ParaAttribute2"/>
    <w:rsid w:val="00890CA8"/>
    <w:pPr>
      <w:widowControl w:val="0"/>
      <w:wordWrap w:val="0"/>
      <w:spacing w:after="0" w:line="240" w:lineRule="auto"/>
      <w:jc w:val="center"/>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21</Pages>
  <Words>13836</Words>
  <Characters>78871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e.monemi</dc:creator>
  <cp:keywords/>
  <dc:description/>
  <cp:lastModifiedBy>جمیله فرخ زادیان</cp:lastModifiedBy>
  <cp:revision>11</cp:revision>
  <dcterms:created xsi:type="dcterms:W3CDTF">2021-06-10T04:34:00Z</dcterms:created>
  <dcterms:modified xsi:type="dcterms:W3CDTF">2022-06-26T04:15:00Z</dcterms:modified>
</cp:coreProperties>
</file>